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0"/>
          <w:szCs w:val="2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D">
            <w:pPr>
              <w:spacing w:after="0" w:line="240" w:lineRule="auto"/>
              <w:rPr>
                <w:rFonts w:ascii="Arial" w:cs="Arial" w:eastAsia="Arial" w:hAnsi="Arial"/>
                <w:color w:val="241a61"/>
                <w:sz w:val="30"/>
                <w:szCs w:val="30"/>
              </w:rPr>
            </w:pPr>
            <w:r w:rsidDel="00000000" w:rsidR="00000000" w:rsidRPr="00000000">
              <w:rPr>
                <w:rtl w:val="0"/>
              </w:rPr>
            </w:r>
          </w:p>
        </w:tc>
      </w:tr>
    </w:tbl>
    <w:p w:rsidR="00000000" w:rsidDel="00000000" w:rsidP="00000000" w:rsidRDefault="00000000" w:rsidRPr="00000000" w14:paraId="0000001E">
      <w:pPr>
        <w:spacing w:after="0" w:line="240" w:lineRule="auto"/>
        <w:ind w:left="288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Estándar IEEE para la información</w:t>
      </w:r>
    </w:p>
    <w:p w:rsidR="00000000" w:rsidDel="00000000" w:rsidP="00000000" w:rsidRDefault="00000000" w:rsidRPr="00000000" w14:paraId="0000001F">
      <w:pPr>
        <w:spacing w:after="0" w:line="240" w:lineRule="auto"/>
        <w:ind w:left="288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Tecnología—Diseño de Sistemas—</w:t>
      </w:r>
    </w:p>
    <w:p w:rsidR="00000000" w:rsidDel="00000000" w:rsidP="00000000" w:rsidRDefault="00000000" w:rsidRPr="00000000" w14:paraId="00000020">
      <w:pPr>
        <w:spacing w:after="0" w:line="240" w:lineRule="auto"/>
        <w:ind w:left="288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Descripciones de diseño de software</w:t>
      </w:r>
    </w:p>
    <w:p w:rsidR="00000000" w:rsidDel="00000000" w:rsidP="00000000" w:rsidRDefault="00000000" w:rsidRPr="00000000" w14:paraId="00000021">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40" w:lineRule="auto"/>
        <w:ind w:left="288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Sistema para la administración de farmacias</w:t>
      </w:r>
    </w:p>
    <w:p w:rsidR="00000000" w:rsidDel="00000000" w:rsidP="00000000" w:rsidRDefault="00000000" w:rsidRPr="00000000" w14:paraId="00000023">
      <w:pPr>
        <w:spacing w:after="0" w:line="240" w:lineRule="auto"/>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after="0" w:line="240" w:lineRule="auto"/>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0" w:line="240" w:lineRule="auto"/>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240" w:lineRule="auto"/>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after="0" w:line="240" w:lineRule="auto"/>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after="0" w:line="240" w:lineRule="auto"/>
        <w:ind w:left="27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0" w:line="240" w:lineRule="auto"/>
        <w:ind w:left="2700" w:firstLine="0"/>
        <w:rPr>
          <w:rFonts w:ascii="Arial" w:cs="Arial" w:eastAsia="Arial" w:hAnsi="Arial"/>
          <w:sz w:val="20"/>
          <w:szCs w:val="2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br w:type="textWrapping"/>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D">
            <w:pPr>
              <w:spacing w:after="0" w:line="240" w:lineRule="auto"/>
              <w:jc w:val="right"/>
              <w:rPr>
                <w:rFonts w:ascii="Arial" w:cs="Arial" w:eastAsia="Arial" w:hAnsi="Arial"/>
                <w:color w:val="241a61"/>
                <w:sz w:val="18"/>
                <w:szCs w:val="18"/>
              </w:rPr>
            </w:pPr>
            <w:r w:rsidDel="00000000" w:rsidR="00000000" w:rsidRPr="00000000">
              <w:rPr>
                <w:rtl w:val="0"/>
              </w:rPr>
            </w:r>
          </w:p>
          <w:p w:rsidR="00000000" w:rsidDel="00000000" w:rsidP="00000000" w:rsidRDefault="00000000" w:rsidRPr="00000000" w14:paraId="0000002E">
            <w:pPr>
              <w:spacing w:after="0" w:line="240"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JUNIO </w:t>
            </w:r>
            <w:r w:rsidDel="00000000" w:rsidR="00000000" w:rsidRPr="00000000">
              <w:rPr>
                <w:rFonts w:ascii="Arial" w:cs="Arial" w:eastAsia="Arial" w:hAnsi="Arial"/>
                <w:sz w:val="18"/>
                <w:szCs w:val="18"/>
                <w:rtl w:val="0"/>
              </w:rPr>
              <w:t xml:space="preserve">2022</w:t>
            </w:r>
          </w:p>
        </w:tc>
      </w:tr>
    </w:tbl>
    <w:p w:rsidR="00000000" w:rsidDel="00000000" w:rsidP="00000000" w:rsidRDefault="00000000" w:rsidRPr="00000000" w14:paraId="0000002F">
      <w:pPr>
        <w:spacing w:after="0" w:line="240" w:lineRule="auto"/>
        <w:jc w:val="right"/>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16"/>
          <w:szCs w:val="16"/>
        </w:rPr>
        <w:drawing>
          <wp:inline distB="114300" distT="114300" distL="114300" distR="114300">
            <wp:extent cx="2743200" cy="1105217"/>
            <wp:effectExtent b="0" l="0" r="0" t="0"/>
            <wp:docPr id="4" name="image3.png"/>
            <a:graphic>
              <a:graphicData uri="http://schemas.openxmlformats.org/drawingml/2006/picture">
                <pic:pic>
                  <pic:nvPicPr>
                    <pic:cNvPr id="0" name="image3.png"/>
                    <pic:cNvPicPr preferRelativeResize="0"/>
                  </pic:nvPicPr>
                  <pic:blipFill>
                    <a:blip r:embed="rId7"/>
                    <a:srcRect b="24724" l="0" r="0" t="25606"/>
                    <a:stretch>
                      <a:fillRect/>
                    </a:stretch>
                  </pic:blipFill>
                  <pic:spPr>
                    <a:xfrm>
                      <a:off x="0" y="0"/>
                      <a:ext cx="2743200" cy="110521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Plantilla Diseño del Sistema</w:t>
      </w:r>
      <w:r w:rsidDel="00000000" w:rsidR="00000000" w:rsidRPr="00000000">
        <w:rPr>
          <w:rtl w:val="0"/>
        </w:rPr>
      </w:r>
    </w:p>
    <w:p w:rsidR="00000000" w:rsidDel="00000000" w:rsidP="00000000" w:rsidRDefault="00000000" w:rsidRPr="00000000" w14:paraId="00000032">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26"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 del sistema.</w:t>
      </w:r>
      <w:r w:rsidDel="00000000" w:rsidR="00000000" w:rsidRPr="00000000">
        <w:rPr>
          <w:rtl w:val="0"/>
        </w:rPr>
      </w:r>
    </w:p>
    <w:p w:rsidR="00000000" w:rsidDel="00000000" w:rsidP="00000000" w:rsidRDefault="00000000" w:rsidRPr="00000000" w14:paraId="00000036">
      <w:pPr>
        <w:keepNext w:val="1"/>
        <w:spacing w:after="60" w:before="240" w:line="240" w:lineRule="auto"/>
        <w:ind w:left="720" w:firstLine="0"/>
        <w:rPr>
          <w:rFonts w:ascii="Arial" w:cs="Arial" w:eastAsia="Arial" w:hAnsi="Arial"/>
          <w:sz w:val="24"/>
          <w:szCs w:val="24"/>
        </w:rPr>
      </w:pPr>
      <w:bookmarkStart w:colFirst="0" w:colLast="0" w:name="_heading=h.3zpefxhqnvx7" w:id="1"/>
      <w:bookmarkEnd w:id="1"/>
      <w:r w:rsidDel="00000000" w:rsidR="00000000" w:rsidRPr="00000000">
        <w:rPr>
          <w:rFonts w:ascii="Arial" w:cs="Arial" w:eastAsia="Arial" w:hAnsi="Arial"/>
          <w:sz w:val="24"/>
          <w:szCs w:val="24"/>
          <w:rtl w:val="0"/>
        </w:rPr>
        <w:t xml:space="preserve">Desarrollar un sistema de información destinado al control de inventario de la Droguería José Antonio Galán.</w:t>
      </w: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i w:val="0"/>
          <w:color w:val="1f497d"/>
          <w:vertAlign w:val="baseline"/>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1.2. Objetivos del diseño</w:t>
      </w:r>
    </w:p>
    <w:p w:rsidR="00000000" w:rsidDel="00000000" w:rsidP="00000000" w:rsidRDefault="00000000" w:rsidRPr="00000000" w14:paraId="0000003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objetivo general el sistema busca desarrollar un sistema de información destinado al control de inventario de la Droguería José Antonio Galán.</w:t>
      </w:r>
    </w:p>
    <w:p w:rsidR="00000000" w:rsidDel="00000000" w:rsidP="00000000" w:rsidRDefault="00000000" w:rsidRPr="00000000" w14:paraId="0000003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objetivos específicos del sistema son:</w:t>
      </w:r>
    </w:p>
    <w:p w:rsidR="00000000" w:rsidDel="00000000" w:rsidP="00000000" w:rsidRDefault="00000000" w:rsidRPr="00000000" w14:paraId="0000003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numPr>
          <w:ilvl w:val="0"/>
          <w:numId w:val="5"/>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Generar reportes de las actualizaciones del inventario y ventas de la farmacia</w:t>
      </w:r>
    </w:p>
    <w:p w:rsidR="00000000" w:rsidDel="00000000" w:rsidP="00000000" w:rsidRDefault="00000000" w:rsidRPr="00000000" w14:paraId="0000003F">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numPr>
          <w:ilvl w:val="0"/>
          <w:numId w:val="5"/>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Monitorear y organizar la entrada y salida de productos para ayudar a establecer y mantener una rotación de inventario óptima </w:t>
      </w:r>
    </w:p>
    <w:p w:rsidR="00000000" w:rsidDel="00000000" w:rsidP="00000000" w:rsidRDefault="00000000" w:rsidRPr="00000000" w14:paraId="00000041">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numPr>
          <w:ilvl w:val="0"/>
          <w:numId w:val="5"/>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existencias para prevenir pérdidas y aumentos de costos causados por  escasez y/o exceso de productos en la farmacia.</w:t>
      </w:r>
    </w:p>
    <w:p w:rsidR="00000000" w:rsidDel="00000000" w:rsidP="00000000" w:rsidRDefault="00000000" w:rsidRPr="00000000" w14:paraId="00000043">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1.3. Definiciones, acrónimos y abreviaturas</w:t>
      </w: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color w:val="76923c"/>
          <w:sz w:val="24"/>
          <w:szCs w:val="24"/>
          <w:vertAlign w:val="baseline"/>
        </w:rPr>
      </w:pPr>
      <w:r w:rsidDel="00000000" w:rsidR="00000000" w:rsidRPr="00000000">
        <w:rPr>
          <w:rtl w:val="0"/>
        </w:rPr>
      </w:r>
    </w:p>
    <w:p w:rsidR="00000000" w:rsidDel="00000000" w:rsidP="00000000" w:rsidRDefault="00000000" w:rsidRPr="00000000" w14:paraId="00000048">
      <w:pPr>
        <w:spacing w:after="0" w:line="240" w:lineRule="auto"/>
        <w:ind w:left="600" w:firstLine="0"/>
        <w:rPr>
          <w:rFonts w:ascii="Arial" w:cs="Arial" w:eastAsia="Arial" w:hAnsi="Arial"/>
          <w:sz w:val="20"/>
          <w:szCs w:val="20"/>
        </w:rPr>
      </w:pPr>
      <w:r w:rsidDel="00000000" w:rsidR="00000000" w:rsidRPr="00000000">
        <w:rPr>
          <w:rtl w:val="0"/>
        </w:rPr>
      </w:r>
    </w:p>
    <w:tbl>
      <w:tblPr>
        <w:tblStyle w:val="Table3"/>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49">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4A">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4B">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4C">
            <w:pPr>
              <w:tabs>
                <w:tab w:val="left"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4D">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4E">
            <w:pPr>
              <w:tabs>
                <w:tab w:val="left"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de Información</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4F">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50">
            <w:pPr>
              <w:tabs>
                <w:tab w:val="left" w:pos="709"/>
              </w:tabs>
              <w:spacing w:after="28" w:before="28"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51">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52">
            <w:pPr>
              <w:tabs>
                <w:tab w:val="left"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53">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54">
            <w:pPr>
              <w:tabs>
                <w:tab w:val="left"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 No Funcional</w:t>
            </w:r>
          </w:p>
        </w:tc>
      </w:tr>
    </w:tbl>
    <w:p w:rsidR="00000000" w:rsidDel="00000000" w:rsidP="00000000" w:rsidRDefault="00000000" w:rsidRPr="00000000" w14:paraId="00000055">
      <w:pPr>
        <w:widowControl w:val="0"/>
        <w:spacing w:after="0" w:line="240" w:lineRule="auto"/>
        <w:ind w:left="600" w:firstLine="0"/>
        <w:rPr>
          <w:rFonts w:ascii="Arial" w:cs="Arial" w:eastAsia="Arial" w:hAnsi="Arial"/>
          <w:i w:val="1"/>
          <w:color w:val="1f497d"/>
        </w:rPr>
      </w:pPr>
      <w:bookmarkStart w:colFirst="0" w:colLast="0" w:name="_heading=h.4d34og8" w:id="2"/>
      <w:bookmarkEnd w:id="2"/>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1.4. Referencias</w:t>
      </w:r>
      <w:r w:rsidDel="00000000" w:rsidR="00000000" w:rsidRPr="00000000">
        <w:rPr>
          <w:rtl w:val="0"/>
        </w:rPr>
      </w:r>
    </w:p>
    <w:p w:rsidR="00000000" w:rsidDel="00000000" w:rsidP="00000000" w:rsidRDefault="00000000" w:rsidRPr="00000000" w14:paraId="00000058">
      <w:pPr>
        <w:spacing w:after="0" w:line="240" w:lineRule="auto"/>
        <w:ind w:left="600" w:firstLine="0"/>
        <w:rPr>
          <w:rFonts w:ascii="Arial" w:cs="Arial" w:eastAsia="Arial" w:hAnsi="Arial"/>
          <w:sz w:val="20"/>
          <w:szCs w:val="20"/>
        </w:rPr>
      </w:pPr>
      <w:r w:rsidDel="00000000" w:rsidR="00000000" w:rsidRPr="00000000">
        <w:rPr>
          <w:rtl w:val="0"/>
        </w:rPr>
      </w:r>
    </w:p>
    <w:tbl>
      <w:tblPr>
        <w:tblStyle w:val="Table4"/>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rHeight w:val="334.98046875" w:hRule="atLeast"/>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59">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5A">
            <w:pPr>
              <w:tabs>
                <w:tab w:val="left" w:pos="709"/>
              </w:tabs>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5B">
            <w:pPr>
              <w:tabs>
                <w:tab w:val="left"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5C">
            <w:pPr>
              <w:tabs>
                <w:tab w:val="left" w:pos="709"/>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IEEE </w:t>
            </w:r>
          </w:p>
        </w:tc>
      </w:tr>
    </w:tbl>
    <w:p w:rsidR="00000000" w:rsidDel="00000000" w:rsidP="00000000" w:rsidRDefault="00000000" w:rsidRPr="00000000" w14:paraId="0000005D">
      <w:pPr>
        <w:jc w:val="both"/>
        <w:rPr>
          <w:rFonts w:ascii="Arial" w:cs="Arial" w:eastAsia="Arial" w:hAnsi="Arial"/>
          <w:i w:val="0"/>
          <w:color w:val="0000ff"/>
          <w:sz w:val="24"/>
          <w:szCs w:val="24"/>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2. Representación de la arquitectura.</w:t>
      </w: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60">
      <w:pPr>
        <w:spacing w:after="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2.1 Metas y restricciones de la Arquitectura</w:t>
      </w: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i w:val="0"/>
          <w:color w:val="1f497d"/>
          <w:vertAlign w:val="baseline"/>
        </w:rPr>
      </w:pPr>
      <w:r w:rsidDel="00000000" w:rsidR="00000000" w:rsidRPr="00000000">
        <w:rPr>
          <w:rtl w:val="0"/>
        </w:rPr>
      </w:r>
    </w:p>
    <w:p w:rsidR="00000000" w:rsidDel="00000000" w:rsidP="00000000" w:rsidRDefault="00000000" w:rsidRPr="00000000" w14:paraId="00000062">
      <w:pPr>
        <w:spacing w:after="0" w:line="240" w:lineRule="auto"/>
        <w:ind w:left="567"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Describir los requisitos y objetivos del software que tienen un impacto significativo sobre la arquitectura; por ejemplo, seguridad, privacidad, portabilidad, distribución, rendimiento, escalabilidad, reutilización.</w:t>
      </w: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2.2 Reutilización</w:t>
      </w:r>
      <w:r w:rsidDel="00000000" w:rsidR="00000000" w:rsidRPr="00000000">
        <w:rPr>
          <w:rtl w:val="0"/>
        </w:rPr>
      </w:r>
    </w:p>
    <w:p w:rsidR="00000000" w:rsidDel="00000000" w:rsidP="00000000" w:rsidRDefault="00000000" w:rsidRPr="00000000" w14:paraId="00000065">
      <w:pPr>
        <w:spacing w:after="0" w:line="240" w:lineRule="auto"/>
        <w:ind w:left="426" w:firstLine="0"/>
        <w:jc w:val="both"/>
        <w:rPr>
          <w:rFonts w:ascii="Arial" w:cs="Arial" w:eastAsia="Arial" w:hAnsi="Arial"/>
          <w:i w:val="0"/>
          <w:color w:val="1f497d"/>
          <w:vertAlign w:val="baseline"/>
        </w:rPr>
      </w:pPr>
      <w:r w:rsidDel="00000000" w:rsidR="00000000" w:rsidRPr="00000000">
        <w:rPr>
          <w:rtl w:val="0"/>
        </w:rPr>
      </w:r>
    </w:p>
    <w:p w:rsidR="00000000" w:rsidDel="00000000" w:rsidP="00000000" w:rsidRDefault="00000000" w:rsidRPr="00000000" w14:paraId="00000066">
      <w:pPr>
        <w:spacing w:after="0" w:line="240" w:lineRule="auto"/>
        <w:ind w:left="426"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Si se utiliza programación orientada a objetos (OO), se debe proporcionar una ligera visión de cómo puede beneficiar al proyecto la incorporación de componentes reutilizables, frameworks y patrones de diseño.</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lógica</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spacing w:after="0" w:line="240" w:lineRule="auto"/>
        <w:ind w:left="426"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Aquí se describe la descomposición funcional de la aplicación basándose en una ordenación lógica de los requisitos de la aplicación. Los aspectos de la aplicación con una funcionalidad similar se deben agrupar en un subsistema. Se deben representar las dependencias entre los subsistemas.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 Subsistemas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92" w:right="0" w:firstLine="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spacing w:after="0" w:line="240" w:lineRule="auto"/>
        <w:ind w:left="360"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Descomponer el sistema en subsistemas funcionales, para realizar esto se deben agrupar las tareas del sistema que presenten propiedades en común y que presten un mismo tipo de servicio o funcionalidad.</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1"/>
          <w:smallCaps w:val="0"/>
          <w:strike w:val="0"/>
          <w:color w:val="1f497d"/>
          <w:sz w:val="22"/>
          <w:szCs w:val="22"/>
          <w:u w:val="none"/>
          <w:shd w:fill="auto" w:val="clear"/>
          <w:vertAlign w:val="baseline"/>
          <w:rtl w:val="0"/>
        </w:rPr>
        <w:t xml:space="preserve">Se debe procurar realizar un número pequeño de subsistemas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1"/>
          <w:smallCaps w:val="0"/>
          <w:strike w:val="0"/>
          <w:color w:val="1f497d"/>
          <w:sz w:val="22"/>
          <w:szCs w:val="22"/>
          <w:u w:val="none"/>
          <w:shd w:fill="auto" w:val="clear"/>
          <w:vertAlign w:val="baseline"/>
          <w:rtl w:val="0"/>
        </w:rPr>
        <w:t xml:space="preserve">Cada subsistema debe tener un mecanismo de colaboración con el resto.</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1"/>
          <w:smallCaps w:val="0"/>
          <w:strike w:val="0"/>
          <w:color w:val="1f497d"/>
          <w:sz w:val="22"/>
          <w:szCs w:val="22"/>
          <w:u w:val="none"/>
          <w:shd w:fill="auto" w:val="clear"/>
          <w:vertAlign w:val="baseline"/>
          <w:rtl w:val="0"/>
        </w:rPr>
        <w:t xml:space="preserve">Utilizar los diagramas de paquetes para su representación</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1"/>
          <w:smallCaps w:val="0"/>
          <w:strike w:val="0"/>
          <w:color w:val="1f497d"/>
          <w:sz w:val="22"/>
          <w:szCs w:val="22"/>
          <w:u w:val="none"/>
          <w:shd w:fill="auto" w:val="clear"/>
          <w:vertAlign w:val="baseline"/>
          <w:rtl w:val="0"/>
        </w:rPr>
        <w:t xml:space="preserve">Al interior de cada paquete se puede incorporar las clases que lo componen</w:t>
      </w: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i w:val="0"/>
          <w:color w:val="1f497d"/>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Estructuración por capas.</w:t>
      </w: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i w:val="0"/>
          <w:color w:val="1f497d"/>
          <w:vertAlign w:val="baseline"/>
        </w:rPr>
      </w:pPr>
      <w:r w:rsidDel="00000000" w:rsidR="00000000" w:rsidRPr="00000000">
        <w:rPr>
          <w:rtl w:val="0"/>
        </w:rPr>
      </w:r>
    </w:p>
    <w:p w:rsidR="00000000" w:rsidDel="00000000" w:rsidP="00000000" w:rsidRDefault="00000000" w:rsidRPr="00000000" w14:paraId="00000076">
      <w:pPr>
        <w:spacing w:after="0" w:line="240" w:lineRule="auto"/>
        <w:ind w:left="708"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Una vez que se han determinado los subsistemas, agruparlos mediante una estructuración por capas, donde cada una determina un nivel de abstracción.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1"/>
          <w:smallCaps w:val="0"/>
          <w:strike w:val="0"/>
          <w:color w:val="1f497d"/>
          <w:sz w:val="22"/>
          <w:szCs w:val="22"/>
          <w:u w:val="none"/>
          <w:shd w:fill="auto" w:val="clear"/>
          <w:vertAlign w:val="baseline"/>
          <w:rtl w:val="0"/>
        </w:rPr>
        <w:t xml:space="preserve">Determinar el número de capas a implementar, acorde con el sistema</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1"/>
          <w:smallCaps w:val="0"/>
          <w:strike w:val="0"/>
          <w:color w:val="1f497d"/>
          <w:sz w:val="22"/>
          <w:szCs w:val="22"/>
          <w:u w:val="none"/>
          <w:shd w:fill="auto" w:val="clear"/>
          <w:vertAlign w:val="baseline"/>
          <w:rtl w:val="0"/>
        </w:rPr>
        <w:t xml:space="preserve">Nombrar cada capa y definir su funcionalidad</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0"/>
          <w:i w:val="1"/>
          <w:smallCaps w:val="0"/>
          <w:strike w:val="0"/>
          <w:color w:val="1f497d"/>
          <w:sz w:val="22"/>
          <w:szCs w:val="22"/>
          <w:u w:val="none"/>
          <w:shd w:fill="auto" w:val="clear"/>
          <w:vertAlign w:val="baseline"/>
          <w:rtl w:val="0"/>
        </w:rPr>
        <w:t xml:space="preserve">Asignar los subsistemas / paquetes /clases que corresponden con cada capa</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Fonts w:ascii="Arial" w:cs="Arial" w:eastAsia="Arial" w:hAnsi="Arial"/>
          <w:b w:val="0"/>
          <w:i w:val="1"/>
          <w:smallCaps w:val="0"/>
          <w:strike w:val="0"/>
          <w:color w:val="1f497d"/>
          <w:sz w:val="22"/>
          <w:szCs w:val="22"/>
          <w:u w:val="none"/>
          <w:shd w:fill="auto" w:val="clear"/>
          <w:vertAlign w:val="baseline"/>
          <w:rtl w:val="0"/>
        </w:rPr>
        <w:t xml:space="preserve">Se pueden utilizar diagramas de paquetes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Fonts w:ascii="Arial" w:cs="Arial" w:eastAsia="Arial" w:hAnsi="Arial"/>
          <w:i w:val="1"/>
          <w:color w:val="1f497d"/>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12" w:right="0" w:firstLine="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Clases del diseño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Quickness Vitality se construye para la administración del inventario de la farmacia José Antonio Galán la cual está ubicada en la localidad de Bosa.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sistema de información tendrá cómo finalidad ser de gran ayuda para el administrador y auxiliar(empleado) mejorando así los procesos que antes se realizaban de forma manual, el sistemas les permitirá reducir tiempo garantizando que sea rápido y eficaz.</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12130" cy="3822700"/>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diagrama cuenta con tres </w:t>
      </w:r>
      <w:r w:rsidDel="00000000" w:rsidR="00000000" w:rsidRPr="00000000">
        <w:rPr>
          <w:rFonts w:ascii="Arial" w:cs="Arial" w:eastAsia="Arial" w:hAnsi="Arial"/>
          <w:sz w:val="24"/>
          <w:szCs w:val="24"/>
          <w:rtl w:val="0"/>
        </w:rPr>
        <w:t xml:space="preserve">actores el auxiliar</w:t>
      </w:r>
      <w:r w:rsidDel="00000000" w:rsidR="00000000" w:rsidRPr="00000000">
        <w:rPr>
          <w:rFonts w:ascii="Arial" w:cs="Arial" w:eastAsia="Arial" w:hAnsi="Arial"/>
          <w:sz w:val="24"/>
          <w:szCs w:val="24"/>
          <w:rtl w:val="0"/>
        </w:rPr>
        <w:t xml:space="preserve">, administrador y contador, cada uno con acceso restringido a los módulos del sistema. El ingreso se realiza mediante una contraseña de acceso al sistema.</w:t>
      </w:r>
      <w:r w:rsidDel="00000000" w:rsidR="00000000" w:rsidRPr="00000000">
        <w:rPr>
          <w:rtl w:val="0"/>
        </w:rPr>
      </w:r>
    </w:p>
    <w:p w:rsidR="00000000" w:rsidDel="00000000" w:rsidP="00000000" w:rsidRDefault="00000000" w:rsidRPr="00000000" w14:paraId="00000085">
      <w:pPr>
        <w:spacing w:after="0" w:line="240" w:lineRule="auto"/>
        <w:ind w:left="426" w:firstLine="0"/>
        <w:jc w:val="both"/>
        <w:rPr>
          <w:rFonts w:ascii="Arial" w:cs="Arial" w:eastAsia="Arial" w:hAnsi="Arial"/>
          <w:color w:val="1f497d"/>
        </w:rPr>
      </w:pPr>
      <w:r w:rsidDel="00000000" w:rsidR="00000000" w:rsidRPr="00000000">
        <w:rPr>
          <w:rFonts w:ascii="Arial" w:cs="Arial" w:eastAsia="Arial" w:hAnsi="Arial"/>
          <w:color w:val="1f497d"/>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del proceso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Describe la descomposición del sistema en procesos, se debe representar la información solicitada utilizando diagramas de secuencia  para tres de los casos de uso más representativos del negocio.</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 de secuencia</w:t>
      </w: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8C">
      <w:pPr>
        <w:spacing w:after="0" w:line="240" w:lineRule="auto"/>
        <w:ind w:left="426"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Se debe representar la información solicitada utilizando diagramas de secuencia específicos del proyecto (diagramas de interacción de objetos), preferiblemente utilizando la notación UML. Donde sea posible, los diagramas explican el proceso de interacción requerido por los casos de uso principales.</w:t>
      </w: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i w:val="0"/>
          <w:color w:val="1f497d"/>
          <w:vertAlign w:val="baseline"/>
        </w:rPr>
      </w:pPr>
      <w:r w:rsidDel="00000000" w:rsidR="00000000" w:rsidRPr="00000000">
        <w:rPr>
          <w:rFonts w:ascii="Arial" w:cs="Arial" w:eastAsia="Arial" w:hAnsi="Arial"/>
          <w:color w:val="1f497d"/>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datos</w:t>
      </w:r>
      <w:r w:rsidDel="00000000" w:rsidR="00000000" w:rsidRPr="00000000">
        <w:rPr>
          <w:rtl w:val="0"/>
        </w:rPr>
      </w:r>
    </w:p>
    <w:p w:rsidR="00000000" w:rsidDel="00000000" w:rsidP="00000000" w:rsidRDefault="00000000" w:rsidRPr="00000000" w14:paraId="00000090">
      <w:pPr>
        <w:spacing w:after="0" w:line="240" w:lineRule="auto"/>
        <w:ind w:left="426"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rPr>
        <w:drawing>
          <wp:inline distB="114300" distT="114300" distL="114300" distR="114300">
            <wp:extent cx="5612130" cy="4876800"/>
            <wp:effectExtent b="0" l="0" r="0" t="0"/>
            <wp:docPr id="21"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61213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Modelo de datos</w:t>
      </w:r>
      <w:r w:rsidDel="00000000" w:rsidR="00000000" w:rsidRPr="00000000">
        <w:rPr>
          <w:rtl w:val="0"/>
        </w:rPr>
      </w:r>
    </w:p>
    <w:p w:rsidR="00000000" w:rsidDel="00000000" w:rsidP="00000000" w:rsidRDefault="00000000" w:rsidRPr="00000000" w14:paraId="00000093">
      <w:pPr>
        <w:spacing w:after="0" w:line="240" w:lineRule="auto"/>
        <w:ind w:left="426"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rPr>
        <w:drawing>
          <wp:inline distB="114300" distT="114300" distL="114300" distR="114300">
            <wp:extent cx="5612130" cy="48768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Diccionario de datos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9050" distT="19050" distL="19050" distR="19050">
            <wp:extent cx="5612130" cy="2044700"/>
            <wp:effectExtent b="19050" l="19050" r="19050" t="1905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12130" cy="20447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9050" distT="19050" distL="19050" distR="19050">
            <wp:extent cx="5612130" cy="2946400"/>
            <wp:effectExtent b="19050" l="19050" r="19050" t="1905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2130" cy="29464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9050" distT="19050" distL="19050" distR="19050">
            <wp:extent cx="5612130" cy="2019300"/>
            <wp:effectExtent b="19050" l="19050" r="19050" t="1905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20193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9050" distT="19050" distL="19050" distR="19050">
            <wp:extent cx="5612130" cy="1219200"/>
            <wp:effectExtent b="19050" l="19050" r="19050" t="1905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12130" cy="12192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Interacción</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El usuario interactúa por medio del login, se registra e inicia sesión según su rol</w:t>
      </w:r>
      <w:r w:rsidDel="00000000" w:rsidR="00000000" w:rsidRPr="00000000">
        <w:rPr>
          <w:rtl w:val="0"/>
        </w:rPr>
      </w:r>
    </w:p>
    <w:p w:rsidR="00000000" w:rsidDel="00000000" w:rsidP="00000000" w:rsidRDefault="00000000" w:rsidRPr="00000000" w14:paraId="0000009D">
      <w:pPr>
        <w:spacing w:after="0" w:line="240" w:lineRule="auto"/>
        <w:jc w:val="both"/>
        <w:rPr>
          <w:rFonts w:ascii="Arial" w:cs="Arial" w:eastAsia="Arial" w:hAnsi="Arial"/>
          <w:color w:val="1f497d"/>
        </w:rPr>
      </w:pPr>
      <w:r w:rsidDel="00000000" w:rsidR="00000000" w:rsidRPr="00000000">
        <w:rPr>
          <w:rFonts w:ascii="Arial" w:cs="Arial" w:eastAsia="Arial" w:hAnsi="Arial"/>
          <w:color w:val="1f497d"/>
        </w:rPr>
        <w:drawing>
          <wp:inline distB="114300" distT="114300" distL="114300" distR="114300">
            <wp:extent cx="5610225" cy="2576830"/>
            <wp:effectExtent b="0" l="0" r="0" t="0"/>
            <wp:docPr id="17" name="image9.jpg"/>
            <a:graphic>
              <a:graphicData uri="http://schemas.openxmlformats.org/drawingml/2006/picture">
                <pic:pic>
                  <pic:nvPicPr>
                    <pic:cNvPr id="0" name="image9.jpg"/>
                    <pic:cNvPicPr preferRelativeResize="0"/>
                  </pic:nvPicPr>
                  <pic:blipFill>
                    <a:blip r:embed="rId14"/>
                    <a:srcRect b="7403" l="0" r="0" t="10735"/>
                    <a:stretch>
                      <a:fillRect/>
                    </a:stretch>
                  </pic:blipFill>
                  <pic:spPr>
                    <a:xfrm>
                      <a:off x="0" y="0"/>
                      <a:ext cx="5610225" cy="257683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40" w:lineRule="auto"/>
        <w:jc w:val="both"/>
        <w:rPr>
          <w:rFonts w:ascii="Arial" w:cs="Arial" w:eastAsia="Arial" w:hAnsi="Arial"/>
          <w:color w:val="1f497d"/>
        </w:rPr>
      </w:pPr>
      <w:r w:rsidDel="00000000" w:rsidR="00000000" w:rsidRPr="00000000">
        <w:rPr>
          <w:rFonts w:ascii="Arial" w:cs="Arial" w:eastAsia="Arial" w:hAnsi="Arial"/>
          <w:color w:val="1f497d"/>
        </w:rPr>
        <w:drawing>
          <wp:inline distB="114300" distT="114300" distL="114300" distR="114300">
            <wp:extent cx="5610225" cy="2557780"/>
            <wp:effectExtent b="0" l="0" r="0" t="0"/>
            <wp:docPr id="12" name="image17.jpg"/>
            <a:graphic>
              <a:graphicData uri="http://schemas.openxmlformats.org/drawingml/2006/picture">
                <pic:pic>
                  <pic:nvPicPr>
                    <pic:cNvPr id="0" name="image17.jpg"/>
                    <pic:cNvPicPr preferRelativeResize="0"/>
                  </pic:nvPicPr>
                  <pic:blipFill>
                    <a:blip r:embed="rId15"/>
                    <a:srcRect b="8008" l="0" r="0" t="10735"/>
                    <a:stretch>
                      <a:fillRect/>
                    </a:stretch>
                  </pic:blipFill>
                  <pic:spPr>
                    <a:xfrm>
                      <a:off x="0" y="0"/>
                      <a:ext cx="5610225" cy="255778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usuario ingresa y administra la información de productos nuevos y existentes</w:t>
      </w:r>
    </w:p>
    <w:p w:rsidR="00000000" w:rsidDel="00000000" w:rsidP="00000000" w:rsidRDefault="00000000" w:rsidRPr="00000000" w14:paraId="000000A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after="0" w:line="2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0225" cy="2662555"/>
            <wp:effectExtent b="0" l="0" r="0" t="0"/>
            <wp:docPr id="6" name="image14.jpg"/>
            <a:graphic>
              <a:graphicData uri="http://schemas.openxmlformats.org/drawingml/2006/picture">
                <pic:pic>
                  <pic:nvPicPr>
                    <pic:cNvPr id="0" name="image14.jpg"/>
                    <pic:cNvPicPr preferRelativeResize="0"/>
                  </pic:nvPicPr>
                  <pic:blipFill>
                    <a:blip r:embed="rId16"/>
                    <a:srcRect b="5890" l="0" r="0" t="9526"/>
                    <a:stretch>
                      <a:fillRect/>
                    </a:stretch>
                  </pic:blipFill>
                  <pic:spPr>
                    <a:xfrm>
                      <a:off x="0" y="0"/>
                      <a:ext cx="5610225" cy="266255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usuario podrá observar el historial de ventas realizadas en el lapso de tiempo que elija </w:t>
      </w:r>
    </w:p>
    <w:p w:rsidR="00000000" w:rsidDel="00000000" w:rsidP="00000000" w:rsidRDefault="00000000" w:rsidRPr="00000000" w14:paraId="000000A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2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0225" cy="2683143"/>
            <wp:effectExtent b="0" l="0" r="0" t="0"/>
            <wp:docPr id="20" name="image11.jpg"/>
            <a:graphic>
              <a:graphicData uri="http://schemas.openxmlformats.org/drawingml/2006/picture">
                <pic:pic>
                  <pic:nvPicPr>
                    <pic:cNvPr id="0" name="image11.jpg"/>
                    <pic:cNvPicPr preferRelativeResize="0"/>
                  </pic:nvPicPr>
                  <pic:blipFill>
                    <a:blip r:embed="rId17"/>
                    <a:srcRect b="5535" l="0" r="0" t="9273"/>
                    <a:stretch>
                      <a:fillRect/>
                    </a:stretch>
                  </pic:blipFill>
                  <pic:spPr>
                    <a:xfrm>
                      <a:off x="0" y="0"/>
                      <a:ext cx="5610225" cy="268314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usuario podrá registrar las facturas de los productos pedidos a los proveedores</w:t>
      </w:r>
    </w:p>
    <w:p w:rsidR="00000000" w:rsidDel="00000000" w:rsidP="00000000" w:rsidRDefault="00000000" w:rsidRPr="00000000" w14:paraId="000000A7">
      <w:pPr>
        <w:spacing w:after="0" w:line="24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0225" cy="2557780"/>
            <wp:effectExtent b="0" l="0" r="0" t="0"/>
            <wp:docPr id="5" name="image13.jpg"/>
            <a:graphic>
              <a:graphicData uri="http://schemas.openxmlformats.org/drawingml/2006/picture">
                <pic:pic>
                  <pic:nvPicPr>
                    <pic:cNvPr id="0" name="image13.jpg"/>
                    <pic:cNvPicPr preferRelativeResize="0"/>
                  </pic:nvPicPr>
                  <pic:blipFill>
                    <a:blip r:embed="rId18"/>
                    <a:srcRect b="8311" l="0" r="0" t="10433"/>
                    <a:stretch>
                      <a:fillRect/>
                    </a:stretch>
                  </pic:blipFill>
                  <pic:spPr>
                    <a:xfrm>
                      <a:off x="0" y="0"/>
                      <a:ext cx="5610225" cy="255778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1f497d"/>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de Usuario.</w:t>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14300" distT="114300" distL="114300" distR="114300">
            <wp:extent cx="5610225" cy="2598786"/>
            <wp:effectExtent b="0" l="0" r="0" t="0"/>
            <wp:docPr id="11" name="image18.jpg"/>
            <a:graphic>
              <a:graphicData uri="http://schemas.openxmlformats.org/drawingml/2006/picture">
                <pic:pic>
                  <pic:nvPicPr>
                    <pic:cNvPr id="0" name="image18.jpg"/>
                    <pic:cNvPicPr preferRelativeResize="0"/>
                  </pic:nvPicPr>
                  <pic:blipFill>
                    <a:blip r:embed="rId19"/>
                    <a:srcRect b="6899" l="0" r="0" t="10628"/>
                    <a:stretch>
                      <a:fillRect/>
                    </a:stretch>
                  </pic:blipFill>
                  <pic:spPr>
                    <a:xfrm>
                      <a:off x="0" y="0"/>
                      <a:ext cx="5610225" cy="2598786"/>
                    </a:xfrm>
                    <a:prstGeom prst="rect"/>
                    <a:ln/>
                  </pic:spPr>
                </pic:pic>
              </a:graphicData>
            </a:graphic>
          </wp:inline>
        </w:drawing>
      </w:r>
      <w:r w:rsidDel="00000000" w:rsidR="00000000" w:rsidRPr="00000000">
        <w:rPr>
          <w:rFonts w:ascii="Arial" w:cs="Arial" w:eastAsia="Arial" w:hAnsi="Arial"/>
          <w:color w:val="1f497d"/>
        </w:rPr>
        <w:drawing>
          <wp:inline distB="114300" distT="114300" distL="114300" distR="114300">
            <wp:extent cx="5610225" cy="2576830"/>
            <wp:effectExtent b="0" l="0" r="0" t="0"/>
            <wp:docPr id="14" name="image9.jpg"/>
            <a:graphic>
              <a:graphicData uri="http://schemas.openxmlformats.org/drawingml/2006/picture">
                <pic:pic>
                  <pic:nvPicPr>
                    <pic:cNvPr id="0" name="image9.jpg"/>
                    <pic:cNvPicPr preferRelativeResize="0"/>
                  </pic:nvPicPr>
                  <pic:blipFill>
                    <a:blip r:embed="rId14"/>
                    <a:srcRect b="7403" l="0" r="0" t="10735"/>
                    <a:stretch>
                      <a:fillRect/>
                    </a:stretch>
                  </pic:blipFill>
                  <pic:spPr>
                    <a:xfrm>
                      <a:off x="0" y="0"/>
                      <a:ext cx="5610225" cy="2576830"/>
                    </a:xfrm>
                    <a:prstGeom prst="rect"/>
                    <a:ln/>
                  </pic:spPr>
                </pic:pic>
              </a:graphicData>
            </a:graphic>
          </wp:inline>
        </w:drawing>
      </w:r>
      <w:r w:rsidDel="00000000" w:rsidR="00000000" w:rsidRPr="00000000">
        <w:rPr>
          <w:rFonts w:ascii="Arial" w:cs="Arial" w:eastAsia="Arial" w:hAnsi="Arial"/>
          <w:color w:val="1f497d"/>
        </w:rPr>
        <w:drawing>
          <wp:inline distB="114300" distT="114300" distL="114300" distR="114300">
            <wp:extent cx="5610225" cy="2557780"/>
            <wp:effectExtent b="0" l="0" r="0" t="0"/>
            <wp:docPr id="19" name="image17.jpg"/>
            <a:graphic>
              <a:graphicData uri="http://schemas.openxmlformats.org/drawingml/2006/picture">
                <pic:pic>
                  <pic:nvPicPr>
                    <pic:cNvPr id="0" name="image17.jpg"/>
                    <pic:cNvPicPr preferRelativeResize="0"/>
                  </pic:nvPicPr>
                  <pic:blipFill>
                    <a:blip r:embed="rId15"/>
                    <a:srcRect b="8008" l="0" r="0" t="10735"/>
                    <a:stretch>
                      <a:fillRect/>
                    </a:stretch>
                  </pic:blipFill>
                  <pic:spPr>
                    <a:xfrm>
                      <a:off x="0" y="0"/>
                      <a:ext cx="5610225" cy="255778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color w:val="1f497d"/>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color w:val="1f497d"/>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color w:val="1f497d"/>
        </w:rPr>
      </w:pPr>
      <w:r w:rsidDel="00000000" w:rsidR="00000000" w:rsidRPr="00000000">
        <w:rPr>
          <w:rFonts w:ascii="Arial" w:cs="Arial" w:eastAsia="Arial" w:hAnsi="Arial"/>
          <w:color w:val="1f497d"/>
        </w:rPr>
        <w:drawing>
          <wp:inline distB="114300" distT="114300" distL="114300" distR="114300">
            <wp:extent cx="5610225" cy="2662555"/>
            <wp:effectExtent b="0" l="0" r="0" t="0"/>
            <wp:docPr id="9" name="image12.jpg"/>
            <a:graphic>
              <a:graphicData uri="http://schemas.openxmlformats.org/drawingml/2006/picture">
                <pic:pic>
                  <pic:nvPicPr>
                    <pic:cNvPr id="0" name="image12.jpg"/>
                    <pic:cNvPicPr preferRelativeResize="0"/>
                  </pic:nvPicPr>
                  <pic:blipFill>
                    <a:blip r:embed="rId20"/>
                    <a:srcRect b="6495" l="0" r="0" t="8922"/>
                    <a:stretch>
                      <a:fillRect/>
                    </a:stretch>
                  </pic:blipFill>
                  <pic:spPr>
                    <a:xfrm>
                      <a:off x="0" y="0"/>
                      <a:ext cx="5610225" cy="266255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color w:val="1f497d"/>
        </w:rPr>
      </w:pPr>
      <w:r w:rsidDel="00000000" w:rsidR="00000000" w:rsidRPr="00000000">
        <w:rPr>
          <w:rFonts w:ascii="Arial" w:cs="Arial" w:eastAsia="Arial" w:hAnsi="Arial"/>
          <w:color w:val="1f497d"/>
        </w:rPr>
        <w:drawing>
          <wp:inline distB="114300" distT="114300" distL="114300" distR="114300">
            <wp:extent cx="5610225" cy="2652001"/>
            <wp:effectExtent b="0" l="0" r="0" t="0"/>
            <wp:docPr id="3" name="image15.jpg"/>
            <a:graphic>
              <a:graphicData uri="http://schemas.openxmlformats.org/drawingml/2006/picture">
                <pic:pic>
                  <pic:nvPicPr>
                    <pic:cNvPr id="0" name="image15.jpg"/>
                    <pic:cNvPicPr preferRelativeResize="0"/>
                  </pic:nvPicPr>
                  <pic:blipFill>
                    <a:blip r:embed="rId17"/>
                    <a:srcRect b="5603" l="0" r="0" t="10400"/>
                    <a:stretch>
                      <a:fillRect/>
                    </a:stretch>
                  </pic:blipFill>
                  <pic:spPr>
                    <a:xfrm>
                      <a:off x="0" y="0"/>
                      <a:ext cx="5610225" cy="265200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line="240" w:lineRule="auto"/>
        <w:jc w:val="both"/>
        <w:rPr>
          <w:rFonts w:ascii="Arial" w:cs="Arial" w:eastAsia="Arial" w:hAnsi="Arial"/>
          <w:color w:val="1f497d"/>
        </w:rPr>
      </w:pPr>
      <w:r w:rsidDel="00000000" w:rsidR="00000000" w:rsidRPr="00000000">
        <w:rPr>
          <w:rFonts w:ascii="Arial" w:cs="Arial" w:eastAsia="Arial" w:hAnsi="Arial"/>
        </w:rPr>
        <w:drawing>
          <wp:inline distB="114300" distT="114300" distL="114300" distR="114300">
            <wp:extent cx="5610225" cy="2557780"/>
            <wp:effectExtent b="0" l="0" r="0" t="0"/>
            <wp:docPr id="22" name="image13.jpg"/>
            <a:graphic>
              <a:graphicData uri="http://schemas.openxmlformats.org/drawingml/2006/picture">
                <pic:pic>
                  <pic:nvPicPr>
                    <pic:cNvPr id="0" name="image13.jpg"/>
                    <pic:cNvPicPr preferRelativeResize="0"/>
                  </pic:nvPicPr>
                  <pic:blipFill>
                    <a:blip r:embed="rId18"/>
                    <a:srcRect b="8311" l="0" r="0" t="10433"/>
                    <a:stretch>
                      <a:fillRect/>
                    </a:stretch>
                  </pic:blipFill>
                  <pic:spPr>
                    <a:xfrm>
                      <a:off x="0" y="0"/>
                      <a:ext cx="5610225" cy="255778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color w:val="1f497d"/>
        </w:rPr>
      </w:pPr>
      <w:r w:rsidDel="00000000" w:rsidR="00000000" w:rsidRPr="00000000">
        <w:rPr>
          <w:rtl w:val="0"/>
        </w:rPr>
      </w:r>
    </w:p>
    <w:p w:rsidR="00000000" w:rsidDel="00000000" w:rsidP="00000000" w:rsidRDefault="00000000" w:rsidRPr="00000000" w14:paraId="000000B0">
      <w:pPr>
        <w:spacing w:after="0" w:line="240" w:lineRule="auto"/>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1f497d"/>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Mapa de Navegación</w:t>
      </w:r>
      <w:r w:rsidDel="00000000" w:rsidR="00000000" w:rsidRPr="00000000">
        <w:rPr>
          <w:rtl w:val="0"/>
        </w:rPr>
      </w:r>
    </w:p>
    <w:p w:rsidR="00000000" w:rsidDel="00000000" w:rsidP="00000000" w:rsidRDefault="00000000" w:rsidRPr="00000000" w14:paraId="000000B2">
      <w:pPr>
        <w:spacing w:after="0" w:line="240" w:lineRule="auto"/>
        <w:ind w:left="360" w:firstLine="0"/>
        <w:jc w:val="both"/>
        <w:rPr>
          <w:rFonts w:ascii="Arial" w:cs="Arial" w:eastAsia="Arial" w:hAnsi="Arial"/>
          <w:i w:val="0"/>
          <w:color w:val="1f497d"/>
          <w:vertAlign w:val="baseline"/>
        </w:rPr>
      </w:pPr>
      <w:r w:rsidDel="00000000" w:rsidR="00000000" w:rsidRPr="00000000">
        <w:rPr>
          <w:rtl w:val="0"/>
        </w:rPr>
      </w:r>
    </w:p>
    <w:p w:rsidR="00000000" w:rsidDel="00000000" w:rsidP="00000000" w:rsidRDefault="00000000" w:rsidRPr="00000000" w14:paraId="000000B3">
      <w:pPr>
        <w:spacing w:after="0" w:line="240" w:lineRule="auto"/>
        <w:ind w:left="360" w:firstLine="0"/>
        <w:jc w:val="both"/>
        <w:rPr>
          <w:rFonts w:ascii="Arial" w:cs="Arial" w:eastAsia="Arial" w:hAnsi="Arial"/>
          <w:color w:val="1f497d"/>
        </w:rPr>
      </w:pPr>
      <w:r w:rsidDel="00000000" w:rsidR="00000000" w:rsidRPr="00000000">
        <w:rPr>
          <w:rFonts w:ascii="Arial" w:cs="Arial" w:eastAsia="Arial" w:hAnsi="Arial"/>
          <w:i w:val="1"/>
          <w:color w:val="1f497d"/>
          <w:vertAlign w:val="baseline"/>
          <w:rtl w:val="0"/>
        </w:rPr>
        <w:t xml:space="preserve">Presenta la estructura global de navegación de la aplicación.</w:t>
      </w:r>
      <w:r w:rsidDel="00000000" w:rsidR="00000000" w:rsidRPr="00000000">
        <w:rPr>
          <w:rtl w:val="0"/>
        </w:rPr>
      </w:r>
    </w:p>
    <w:p w:rsidR="00000000" w:rsidDel="00000000" w:rsidP="00000000" w:rsidRDefault="00000000" w:rsidRPr="00000000" w14:paraId="000000B4">
      <w:pPr>
        <w:spacing w:after="0" w:line="240" w:lineRule="auto"/>
        <w:ind w:left="360" w:firstLine="0"/>
        <w:jc w:val="both"/>
        <w:rPr>
          <w:rFonts w:ascii="Arial" w:cs="Arial" w:eastAsia="Arial" w:hAnsi="Arial"/>
          <w:color w:val="1f497d"/>
        </w:rPr>
      </w:pPr>
      <w:r w:rsidDel="00000000" w:rsidR="00000000" w:rsidRPr="00000000">
        <w:rPr>
          <w:rtl w:val="0"/>
        </w:rPr>
      </w:r>
    </w:p>
    <w:p w:rsidR="00000000" w:rsidDel="00000000" w:rsidP="00000000" w:rsidRDefault="00000000" w:rsidRPr="00000000" w14:paraId="000000B5">
      <w:pPr>
        <w:spacing w:after="0" w:line="240" w:lineRule="auto"/>
        <w:jc w:val="both"/>
        <w:rPr>
          <w:rFonts w:ascii="Arial" w:cs="Arial" w:eastAsia="Arial" w:hAnsi="Arial"/>
          <w:color w:val="1f497d"/>
        </w:rPr>
      </w:pPr>
      <w:r w:rsidDel="00000000" w:rsidR="00000000" w:rsidRPr="00000000">
        <w:rPr>
          <w:rFonts w:ascii="Arial" w:cs="Arial" w:eastAsia="Arial" w:hAnsi="Arial"/>
          <w:color w:val="1f497d"/>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seguridad</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0225" cy="2809762"/>
            <wp:effectExtent b="0" l="0" r="0" t="0"/>
            <wp:docPr id="8" name="image10.jpg"/>
            <a:graphic>
              <a:graphicData uri="http://schemas.openxmlformats.org/drawingml/2006/picture">
                <pic:pic>
                  <pic:nvPicPr>
                    <pic:cNvPr id="0" name="image10.jpg"/>
                    <pic:cNvPicPr preferRelativeResize="0"/>
                  </pic:nvPicPr>
                  <pic:blipFill>
                    <a:blip r:embed="rId15"/>
                    <a:srcRect b="-9779" l="0" r="0" t="11943"/>
                    <a:stretch>
                      <a:fillRect/>
                    </a:stretch>
                  </pic:blipFill>
                  <pic:spPr>
                    <a:xfrm>
                      <a:off x="0" y="0"/>
                      <a:ext cx="5610225" cy="280976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usuario inicia sesión con un registro previo en donde se le almacenó la información que brindó y los datos que almacene en el sistema de información quedarán guardados solamente para ese usuario.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0225" cy="2491868"/>
            <wp:effectExtent b="0" l="0" r="0" t="0"/>
            <wp:docPr id="1" name="image16.jpg"/>
            <a:graphic>
              <a:graphicData uri="http://schemas.openxmlformats.org/drawingml/2006/picture">
                <pic:pic>
                  <pic:nvPicPr>
                    <pic:cNvPr id="0" name="image16.jpg"/>
                    <pic:cNvPicPr preferRelativeResize="0"/>
                  </pic:nvPicPr>
                  <pic:blipFill>
                    <a:blip r:embed="rId21"/>
                    <a:srcRect b="9494" l="0" r="0" t="11363"/>
                    <a:stretch>
                      <a:fillRect/>
                    </a:stretch>
                  </pic:blipFill>
                  <pic:spPr>
                    <a:xfrm>
                      <a:off x="0" y="0"/>
                      <a:ext cx="5610225" cy="249186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dado caso de que al usuario se le olvide la contraseña, hay una opción de respaldo en la cual se verifican los datos y en caso de ser correctos se abren a la posibilidad de crear una nueva contraseña.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0" w:firstLine="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Implementación (</w:t>
      </w:r>
      <w:r w:rsidDel="00000000" w:rsidR="00000000" w:rsidRPr="00000000">
        <w:rPr>
          <w:rFonts w:ascii="Arial" w:cs="Arial" w:eastAsia="Arial" w:hAnsi="Arial"/>
          <w:b w:val="1"/>
          <w:sz w:val="24"/>
          <w:szCs w:val="24"/>
          <w:rtl w:val="0"/>
        </w:rPr>
        <w:t xml:space="preserve">página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web)</w:t>
      </w:r>
      <w:r w:rsidDel="00000000" w:rsidR="00000000" w:rsidRPr="00000000">
        <w:rPr>
          <w:rtl w:val="0"/>
        </w:rPr>
      </w:r>
    </w:p>
    <w:p w:rsidR="00000000" w:rsidDel="00000000" w:rsidP="00000000" w:rsidRDefault="00000000" w:rsidRPr="00000000" w14:paraId="000000C0">
      <w:pPr>
        <w:spacing w:after="0" w:line="240" w:lineRule="auto"/>
        <w:jc w:val="both"/>
        <w:rPr>
          <w:rFonts w:ascii="Arial" w:cs="Arial" w:eastAsia="Arial" w:hAnsi="Arial"/>
          <w:i w:val="0"/>
          <w:color w:val="1f497d"/>
          <w:vertAlign w:val="baseline"/>
        </w:rPr>
      </w:pPr>
      <w:r w:rsidDel="00000000" w:rsidR="00000000" w:rsidRPr="00000000">
        <w:rPr>
          <w:rtl w:val="0"/>
        </w:rPr>
      </w:r>
    </w:p>
    <w:p w:rsidR="00000000" w:rsidDel="00000000" w:rsidP="00000000" w:rsidRDefault="00000000" w:rsidRPr="00000000" w14:paraId="000000C1">
      <w:pPr>
        <w:spacing w:after="0" w:line="240" w:lineRule="auto"/>
        <w:ind w:left="360"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Describe la estructura general del modelo de implementación y la descomposición del sistema.</w:t>
      </w:r>
      <w:r w:rsidDel="00000000" w:rsidR="00000000" w:rsidRPr="00000000">
        <w:rPr>
          <w:rtl w:val="0"/>
        </w:rPr>
      </w:r>
    </w:p>
    <w:p w:rsidR="00000000" w:rsidDel="00000000" w:rsidP="00000000" w:rsidRDefault="00000000" w:rsidRPr="00000000" w14:paraId="000000C2">
      <w:pPr>
        <w:spacing w:after="0" w:line="240" w:lineRule="auto"/>
        <w:ind w:left="360" w:firstLine="0"/>
        <w:jc w:val="both"/>
        <w:rPr>
          <w:rFonts w:ascii="Arial" w:cs="Arial" w:eastAsia="Arial" w:hAnsi="Arial"/>
          <w:i w:val="0"/>
          <w:color w:val="1f497d"/>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Herramientas de Desarrollo e implementación (</w:t>
      </w:r>
      <w:r w:rsidDel="00000000" w:rsidR="00000000" w:rsidRPr="00000000">
        <w:rPr>
          <w:rFonts w:ascii="Arial" w:cs="Arial" w:eastAsia="Arial" w:hAnsi="Arial"/>
          <w:b w:val="1"/>
          <w:sz w:val="24"/>
          <w:szCs w:val="24"/>
          <w:rtl w:val="0"/>
        </w:rPr>
        <w:t xml:space="preserve">cuadrito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especificación ficha técnica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spacing w:after="0" w:line="240" w:lineRule="auto"/>
        <w:ind w:left="360"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Describe las herramientas tecnológicas que se deben utilizar para el desarrollo del sistema, incluye: IDE, Lenguaje de Programación,  base de datos, framework, etc.  Además el software que se requiere para su ejecución y puesta en marcha: servidor de aplicaciones/web, Sistema de base de datos, Librerias, plugins, etc.</w:t>
      </w:r>
      <w:r w:rsidDel="00000000" w:rsidR="00000000" w:rsidRPr="00000000">
        <w:rPr>
          <w:rtl w:val="0"/>
        </w:rPr>
      </w:r>
    </w:p>
    <w:p w:rsidR="00000000" w:rsidDel="00000000" w:rsidP="00000000" w:rsidRDefault="00000000" w:rsidRPr="00000000" w14:paraId="000000C6">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pacing w:after="0" w:line="240" w:lineRule="auto"/>
        <w:jc w:val="both"/>
        <w:rPr>
          <w:rFonts w:ascii="Arial" w:cs="Arial" w:eastAsia="Arial" w:hAnsi="Arial"/>
          <w:sz w:val="24"/>
          <w:szCs w:val="24"/>
        </w:rPr>
      </w:pPr>
      <w:r w:rsidDel="00000000" w:rsidR="00000000" w:rsidRPr="00000000">
        <w:rPr>
          <w:rFonts w:ascii="Arial" w:cs="Arial" w:eastAsia="Arial" w:hAnsi="Arial"/>
          <w:color w:val="1f497d"/>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Paquetes/Componentes </w:t>
      </w:r>
      <w:r w:rsidDel="00000000" w:rsidR="00000000" w:rsidRPr="00000000">
        <w:rPr>
          <w:rtl w:val="0"/>
        </w:rPr>
      </w:r>
    </w:p>
    <w:p w:rsidR="00000000" w:rsidDel="00000000" w:rsidP="00000000" w:rsidRDefault="00000000" w:rsidRPr="00000000" w14:paraId="000000C9">
      <w:pPr>
        <w:ind w:left="360" w:firstLine="0"/>
        <w:jc w:val="both"/>
        <w:rPr>
          <w:rFonts w:ascii="Arial" w:cs="Arial" w:eastAsia="Arial" w:hAnsi="Arial"/>
          <w:color w:val="76923c"/>
          <w:sz w:val="24"/>
          <w:szCs w:val="24"/>
          <w:vertAlign w:val="baseline"/>
        </w:rPr>
      </w:pPr>
      <w:r w:rsidDel="00000000" w:rsidR="00000000" w:rsidRPr="00000000">
        <w:rPr>
          <w:rtl w:val="0"/>
        </w:rPr>
      </w:r>
    </w:p>
    <w:p w:rsidR="00000000" w:rsidDel="00000000" w:rsidP="00000000" w:rsidRDefault="00000000" w:rsidRPr="00000000" w14:paraId="000000CA">
      <w:pPr>
        <w:spacing w:after="0" w:line="240" w:lineRule="auto"/>
        <w:ind w:left="360"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Describir el modo principal de comunicación entre los procesos del sistema operativo. Incluir diagramas de componentes.</w:t>
      </w:r>
      <w:r w:rsidDel="00000000" w:rsidR="00000000" w:rsidRPr="00000000">
        <w:rPr>
          <w:rtl w:val="0"/>
        </w:rPr>
      </w:r>
    </w:p>
    <w:p w:rsidR="00000000" w:rsidDel="00000000" w:rsidP="00000000" w:rsidRDefault="00000000" w:rsidRPr="00000000" w14:paraId="000000CB">
      <w:pPr>
        <w:spacing w:after="0" w:line="240" w:lineRule="auto"/>
        <w:jc w:val="both"/>
        <w:rPr>
          <w:rFonts w:ascii="Arial" w:cs="Arial" w:eastAsia="Arial" w:hAnsi="Arial"/>
          <w:color w:val="1f497d"/>
        </w:rPr>
      </w:pPr>
      <w:r w:rsidDel="00000000" w:rsidR="00000000" w:rsidRPr="00000000">
        <w:rPr>
          <w:rFonts w:ascii="Arial" w:cs="Arial" w:eastAsia="Arial" w:hAnsi="Arial"/>
          <w:color w:val="1f497d"/>
          <w:rtl w:val="0"/>
        </w:rPr>
        <w:t xml:space="preserve">—---------------------------------------------------------------------------------------------------------------------</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Despliegue</w:t>
      </w:r>
      <w:r w:rsidDel="00000000" w:rsidR="00000000" w:rsidRPr="00000000">
        <w:rPr>
          <w:rtl w:val="0"/>
        </w:rPr>
      </w:r>
    </w:p>
    <w:p w:rsidR="00000000" w:rsidDel="00000000" w:rsidP="00000000" w:rsidRDefault="00000000" w:rsidRPr="00000000" w14:paraId="000000CD">
      <w:pPr>
        <w:spacing w:after="0" w:line="240" w:lineRule="auto"/>
        <w:ind w:left="426"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rPr>
        <w:drawing>
          <wp:inline distB="19050" distT="19050" distL="19050" distR="19050">
            <wp:extent cx="5196875" cy="3405600"/>
            <wp:effectExtent b="0" l="0" r="0" t="0"/>
            <wp:docPr id="2"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5196875" cy="3405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0" w:line="240" w:lineRule="auto"/>
        <w:jc w:val="both"/>
        <w:rPr>
          <w:rFonts w:ascii="Arial" w:cs="Arial" w:eastAsia="Arial" w:hAnsi="Arial"/>
          <w:i w:val="0"/>
          <w:color w:val="1f497d"/>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Vista de Administración (administrador, c</w:t>
      </w:r>
      <w:r w:rsidDel="00000000" w:rsidR="00000000" w:rsidRPr="00000000">
        <w:rPr>
          <w:rFonts w:ascii="Arial" w:cs="Arial" w:eastAsia="Arial" w:hAnsi="Arial"/>
          <w:sz w:val="24"/>
          <w:szCs w:val="24"/>
          <w:rtl w:val="0"/>
        </w:rPr>
        <w:t xml:space="preserve">rud, 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spacing w:after="0" w:line="240" w:lineRule="auto"/>
        <w:jc w:val="both"/>
        <w:rPr>
          <w:rFonts w:ascii="Arial" w:cs="Arial" w:eastAsia="Arial" w:hAnsi="Arial"/>
          <w:i w:val="0"/>
          <w:color w:val="1f497d"/>
          <w:vertAlign w:val="baseline"/>
        </w:rPr>
      </w:pPr>
      <w:r w:rsidDel="00000000" w:rsidR="00000000" w:rsidRPr="00000000">
        <w:rPr>
          <w:rtl w:val="0"/>
        </w:rPr>
      </w:r>
    </w:p>
    <w:p w:rsidR="00000000" w:rsidDel="00000000" w:rsidP="00000000" w:rsidRDefault="00000000" w:rsidRPr="00000000" w14:paraId="000000D1">
      <w:pPr>
        <w:spacing w:after="0" w:line="240" w:lineRule="auto"/>
        <w:ind w:left="426" w:firstLine="0"/>
        <w:jc w:val="both"/>
        <w:rPr>
          <w:rFonts w:ascii="Arial" w:cs="Arial" w:eastAsia="Arial" w:hAnsi="Arial"/>
          <w:i w:val="0"/>
          <w:color w:val="1f497d"/>
          <w:vertAlign w:val="baseline"/>
        </w:rPr>
      </w:pPr>
      <w:r w:rsidDel="00000000" w:rsidR="00000000" w:rsidRPr="00000000">
        <w:rPr>
          <w:rFonts w:ascii="Arial" w:cs="Arial" w:eastAsia="Arial" w:hAnsi="Arial"/>
          <w:i w:val="1"/>
          <w:color w:val="1f497d"/>
          <w:vertAlign w:val="baseline"/>
          <w:rtl w:val="0"/>
        </w:rPr>
        <w:t xml:space="preserve">Describe las distintas opciones de la administración del software.</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vertAlign w:val="baseline"/>
      </w:rPr>
    </w:lvl>
    <w:lvl w:ilvl="1">
      <w:start w:val="1"/>
      <w:numFmt w:val="decimal"/>
      <w:lvlText w:val="%1.%2"/>
      <w:lvlJc w:val="left"/>
      <w:pPr>
        <w:ind w:left="720" w:hanging="360"/>
      </w:pPr>
      <w:rPr>
        <w:b w:val="1"/>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CO"/>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CO"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CO"/>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CO"/>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US" w:val="es-CO"/>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CO"/>
    </w:rPr>
  </w:style>
  <w:style w:type="character" w:styleId="mw-headline">
    <w:name w:val="mw-headline"/>
    <w:basedOn w:val="Fuentedepárrafopredeter."/>
    <w:next w:val="mw-headlin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CO" w:val="es-CO"/>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jpg"/><Relationship Id="rId11" Type="http://schemas.openxmlformats.org/officeDocument/2006/relationships/image" Target="media/image1.png"/><Relationship Id="rId22" Type="http://schemas.openxmlformats.org/officeDocument/2006/relationships/image" Target="media/image8.jpg"/><Relationship Id="rId10" Type="http://schemas.openxmlformats.org/officeDocument/2006/relationships/image" Target="media/image7.png"/><Relationship Id="rId21" Type="http://schemas.openxmlformats.org/officeDocument/2006/relationships/image" Target="media/image16.jp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17.jpg"/><Relationship Id="rId14" Type="http://schemas.openxmlformats.org/officeDocument/2006/relationships/image" Target="media/image9.jpg"/><Relationship Id="rId17" Type="http://schemas.openxmlformats.org/officeDocument/2006/relationships/image" Target="media/image11.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8.jpg"/><Relationship Id="rId6" Type="http://schemas.openxmlformats.org/officeDocument/2006/relationships/customXml" Target="../customXML/item1.xml"/><Relationship Id="rId18" Type="http://schemas.openxmlformats.org/officeDocument/2006/relationships/image" Target="media/image13.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WslVW9HNKlkxJ1JJH7Yvm5Rcbg==">AMUW2mXBil7tWKoxK+nDjZXQWt+D/8p/OGGo6Qtewgn/Em3LjM+92A0nYoLPD6zI/TTaPyLXTfxWMxF30SgV6X/uiH144Qnq7PS79mI6JdCSsD4wQ1wp4kkuAfRWmtwV6/1HFjbSh0KGM1BYeAGCuNwqcVdKCNZyng==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2013-11-07T16:45:00Z</dcterms:created>
  <dc:creator>YAQUELINE</dc:creator>
</cp:coreProperties>
</file>