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27EEE6" w14:textId="77777777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29CAE03E" w14:textId="77777777" w:rsidR="00291D88" w:rsidRPr="00B1512B" w:rsidRDefault="00291D88" w:rsidP="00291D88">
      <w:pPr>
        <w:spacing w:line="360" w:lineRule="auto"/>
        <w:jc w:val="center"/>
        <w:rPr>
          <w:rFonts w:cs="Times New Roman"/>
          <w:b/>
          <w:sz w:val="32"/>
          <w:szCs w:val="32"/>
          <w:lang w:val="en-GB"/>
        </w:rPr>
      </w:pPr>
      <w:bookmarkStart w:id="0" w:name="OLE_LINK51"/>
      <w:bookmarkStart w:id="1" w:name="OLE_LINK53"/>
      <w:bookmarkStart w:id="2" w:name="OLE_LINK121"/>
      <w:bookmarkStart w:id="3" w:name="OLE_LINK147"/>
      <w:r w:rsidRPr="00B1512B">
        <w:rPr>
          <w:rFonts w:cs="Times New Roman"/>
          <w:b/>
          <w:sz w:val="32"/>
          <w:szCs w:val="32"/>
          <w:lang w:val="en-GB"/>
        </w:rPr>
        <w:t xml:space="preserve">Adhesive </w:t>
      </w:r>
      <w:proofErr w:type="spellStart"/>
      <w:r w:rsidRPr="00B1512B">
        <w:rPr>
          <w:rFonts w:cs="Times New Roman"/>
          <w:b/>
          <w:i/>
          <w:sz w:val="32"/>
          <w:szCs w:val="32"/>
          <w:lang w:val="en-GB"/>
        </w:rPr>
        <w:t>Bifidobacterium</w:t>
      </w:r>
      <w:proofErr w:type="spellEnd"/>
      <w:r w:rsidRPr="00B1512B">
        <w:rPr>
          <w:rFonts w:cs="Times New Roman"/>
          <w:b/>
          <w:sz w:val="32"/>
          <w:szCs w:val="32"/>
          <w:lang w:val="en-GB"/>
        </w:rPr>
        <w:t xml:space="preserve"> induced changes in </w:t>
      </w:r>
      <w:proofErr w:type="spellStart"/>
      <w:r w:rsidRPr="00B1512B">
        <w:rPr>
          <w:rFonts w:cs="Times New Roman"/>
          <w:b/>
          <w:sz w:val="32"/>
          <w:szCs w:val="32"/>
          <w:lang w:val="en-GB"/>
        </w:rPr>
        <w:t>cecal</w:t>
      </w:r>
      <w:proofErr w:type="spellEnd"/>
      <w:r w:rsidRPr="00B1512B">
        <w:rPr>
          <w:rFonts w:cs="Times New Roman"/>
          <w:b/>
          <w:sz w:val="32"/>
          <w:szCs w:val="32"/>
          <w:lang w:val="en-GB"/>
        </w:rPr>
        <w:t xml:space="preserve"> microbiome alleviated constipation in mice</w:t>
      </w:r>
      <w:bookmarkEnd w:id="0"/>
      <w:bookmarkEnd w:id="1"/>
    </w:p>
    <w:p w14:paraId="1E4EABED" w14:textId="078D40FF" w:rsidR="00954F16" w:rsidRPr="00291D88" w:rsidRDefault="00291D88" w:rsidP="00291D88">
      <w:pPr>
        <w:spacing w:line="360" w:lineRule="auto"/>
        <w:jc w:val="center"/>
        <w:rPr>
          <w:rFonts w:cs="Times New Roman"/>
          <w:sz w:val="20"/>
          <w:szCs w:val="20"/>
        </w:rPr>
      </w:pPr>
      <w:bookmarkStart w:id="4" w:name="OLE_LINK124"/>
      <w:bookmarkStart w:id="5" w:name="OLE_LINK11"/>
      <w:bookmarkStart w:id="6" w:name="OLE_LINK14"/>
      <w:bookmarkEnd w:id="2"/>
      <w:bookmarkEnd w:id="3"/>
      <w:proofErr w:type="spellStart"/>
      <w:r w:rsidRPr="00830FB1">
        <w:rPr>
          <w:rFonts w:cs="Times New Roman"/>
          <w:sz w:val="20"/>
          <w:szCs w:val="20"/>
        </w:rPr>
        <w:t>Linlin</w:t>
      </w:r>
      <w:proofErr w:type="spellEnd"/>
      <w:r w:rsidRPr="00830FB1">
        <w:rPr>
          <w:rFonts w:cs="Times New Roman"/>
          <w:sz w:val="20"/>
          <w:szCs w:val="20"/>
        </w:rPr>
        <w:t xml:space="preserve"> Wang</w:t>
      </w:r>
      <w:bookmarkStart w:id="7" w:name="OLE_LINK7"/>
      <w:bookmarkStart w:id="8" w:name="OLE_LINK16"/>
      <w:bookmarkEnd w:id="4"/>
      <w:r w:rsidRPr="00830FB1">
        <w:rPr>
          <w:rFonts w:cs="Times New Roman"/>
          <w:sz w:val="20"/>
          <w:szCs w:val="20"/>
          <w:vertAlign w:val="superscript"/>
        </w:rPr>
        <w:t>1,2</w:t>
      </w:r>
      <w:bookmarkEnd w:id="7"/>
      <w:bookmarkEnd w:id="8"/>
      <w:r>
        <w:rPr>
          <w:rFonts w:cs="Times New Roman"/>
          <w:sz w:val="20"/>
          <w:szCs w:val="20"/>
          <w:vertAlign w:val="superscript"/>
        </w:rPr>
        <w:t>,3</w:t>
      </w:r>
      <w:r w:rsidRPr="00830FB1">
        <w:rPr>
          <w:rFonts w:cs="Times New Roman"/>
          <w:sz w:val="20"/>
          <w:szCs w:val="20"/>
        </w:rPr>
        <w:t xml:space="preserve">, </w:t>
      </w:r>
      <w:bookmarkStart w:id="9" w:name="OLE_LINK125"/>
      <w:proofErr w:type="spellStart"/>
      <w:r w:rsidRPr="00830FB1">
        <w:rPr>
          <w:rFonts w:cs="Times New Roman"/>
          <w:sz w:val="20"/>
          <w:szCs w:val="20"/>
        </w:rPr>
        <w:t>Cailing</w:t>
      </w:r>
      <w:proofErr w:type="spellEnd"/>
      <w:r w:rsidRPr="00830FB1">
        <w:rPr>
          <w:rFonts w:cs="Times New Roman"/>
          <w:sz w:val="20"/>
          <w:szCs w:val="20"/>
        </w:rPr>
        <w:t xml:space="preserve"> Chen</w:t>
      </w:r>
      <w:bookmarkEnd w:id="9"/>
      <w:r w:rsidRPr="00830FB1">
        <w:rPr>
          <w:rFonts w:cs="Times New Roman"/>
          <w:sz w:val="20"/>
          <w:szCs w:val="20"/>
          <w:vertAlign w:val="superscript"/>
        </w:rPr>
        <w:t>1,2</w:t>
      </w:r>
      <w:r w:rsidRPr="00830FB1">
        <w:rPr>
          <w:rFonts w:cs="Times New Roman"/>
          <w:sz w:val="20"/>
          <w:szCs w:val="20"/>
        </w:rPr>
        <w:t xml:space="preserve">, </w:t>
      </w:r>
      <w:bookmarkStart w:id="10" w:name="OLE_LINK133"/>
      <w:proofErr w:type="spellStart"/>
      <w:r w:rsidRPr="00830FB1">
        <w:rPr>
          <w:rFonts w:cs="Times New Roman"/>
          <w:sz w:val="20"/>
          <w:szCs w:val="20"/>
        </w:rPr>
        <w:t>Shumao</w:t>
      </w:r>
      <w:proofErr w:type="spellEnd"/>
      <w:r w:rsidRPr="00830FB1">
        <w:rPr>
          <w:rFonts w:cs="Times New Roman"/>
          <w:sz w:val="20"/>
          <w:szCs w:val="20"/>
        </w:rPr>
        <w:t xml:space="preserve"> Cui</w:t>
      </w:r>
      <w:bookmarkEnd w:id="10"/>
      <w:r w:rsidRPr="00830FB1">
        <w:rPr>
          <w:rFonts w:cs="Times New Roman"/>
          <w:sz w:val="20"/>
          <w:szCs w:val="20"/>
          <w:vertAlign w:val="superscript"/>
        </w:rPr>
        <w:t>1,2</w:t>
      </w:r>
      <w:r>
        <w:rPr>
          <w:rFonts w:cs="Times New Roman"/>
          <w:sz w:val="20"/>
          <w:szCs w:val="20"/>
          <w:vertAlign w:val="superscript"/>
        </w:rPr>
        <w:t>,3,4</w:t>
      </w:r>
      <w:r w:rsidRPr="00830FB1">
        <w:rPr>
          <w:rFonts w:cs="Times New Roman"/>
          <w:sz w:val="20"/>
          <w:szCs w:val="20"/>
        </w:rPr>
        <w:t xml:space="preserve">, </w:t>
      </w:r>
      <w:bookmarkStart w:id="11" w:name="OLE_LINK136"/>
      <w:r>
        <w:rPr>
          <w:rFonts w:cs="Times New Roman"/>
          <w:sz w:val="20"/>
          <w:szCs w:val="20"/>
        </w:rPr>
        <w:t xml:space="preserve">Yuan-kun Lee </w:t>
      </w:r>
      <w:r>
        <w:rPr>
          <w:rFonts w:cs="Times New Roman"/>
          <w:sz w:val="20"/>
          <w:szCs w:val="20"/>
          <w:vertAlign w:val="superscript"/>
        </w:rPr>
        <w:t>5</w:t>
      </w:r>
      <w:r>
        <w:rPr>
          <w:rFonts w:cs="Times New Roman"/>
          <w:sz w:val="20"/>
          <w:szCs w:val="20"/>
        </w:rPr>
        <w:t xml:space="preserve">, </w:t>
      </w:r>
      <w:r w:rsidRPr="00830FB1">
        <w:rPr>
          <w:rFonts w:cs="Times New Roman"/>
          <w:sz w:val="20"/>
          <w:szCs w:val="20"/>
        </w:rPr>
        <w:t>Gang Wang</w:t>
      </w:r>
      <w:bookmarkEnd w:id="11"/>
      <w:r w:rsidRPr="00830FB1">
        <w:rPr>
          <w:rFonts w:cs="Times New Roman"/>
          <w:sz w:val="20"/>
          <w:szCs w:val="20"/>
          <w:vertAlign w:val="superscript"/>
        </w:rPr>
        <w:t>1,2,3,4*</w:t>
      </w:r>
      <w:r w:rsidRPr="00830FB1">
        <w:rPr>
          <w:rFonts w:cs="Times New Roman"/>
          <w:sz w:val="20"/>
          <w:szCs w:val="20"/>
        </w:rPr>
        <w:t>,</w:t>
      </w:r>
      <w:bookmarkStart w:id="12" w:name="OLE_LINK168"/>
      <w:bookmarkStart w:id="13" w:name="OLE_LINK187"/>
      <w:bookmarkStart w:id="14" w:name="OLE_LINK126"/>
      <w:r w:rsidRPr="00830FB1">
        <w:rPr>
          <w:rFonts w:cs="Times New Roman"/>
          <w:sz w:val="20"/>
          <w:szCs w:val="20"/>
        </w:rPr>
        <w:t xml:space="preserve"> </w:t>
      </w:r>
      <w:proofErr w:type="spellStart"/>
      <w:r w:rsidRPr="00830FB1">
        <w:rPr>
          <w:rFonts w:cs="Times New Roman"/>
          <w:sz w:val="20"/>
          <w:szCs w:val="20"/>
        </w:rPr>
        <w:t>Jianxin</w:t>
      </w:r>
      <w:bookmarkEnd w:id="12"/>
      <w:bookmarkEnd w:id="13"/>
      <w:proofErr w:type="spellEnd"/>
      <w:r w:rsidRPr="00830FB1">
        <w:rPr>
          <w:rFonts w:cs="Times New Roman"/>
          <w:sz w:val="20"/>
          <w:szCs w:val="20"/>
        </w:rPr>
        <w:t xml:space="preserve"> Zhao</w:t>
      </w:r>
      <w:bookmarkEnd w:id="14"/>
      <w:r w:rsidRPr="00830FB1">
        <w:rPr>
          <w:rFonts w:cs="Times New Roman"/>
          <w:sz w:val="20"/>
          <w:szCs w:val="20"/>
          <w:vertAlign w:val="superscript"/>
        </w:rPr>
        <w:t>1,2,4</w:t>
      </w:r>
      <w:r w:rsidRPr="00830FB1">
        <w:rPr>
          <w:rFonts w:cs="Times New Roman"/>
          <w:sz w:val="20"/>
          <w:szCs w:val="20"/>
        </w:rPr>
        <w:t xml:space="preserve">, </w:t>
      </w:r>
      <w:bookmarkStart w:id="15" w:name="OLE_LINK127"/>
      <w:proofErr w:type="spellStart"/>
      <w:r w:rsidRPr="00830FB1">
        <w:rPr>
          <w:rFonts w:cs="Times New Roman"/>
          <w:sz w:val="20"/>
          <w:szCs w:val="20"/>
        </w:rPr>
        <w:t>Hao</w:t>
      </w:r>
      <w:proofErr w:type="spellEnd"/>
      <w:r w:rsidRPr="00830FB1">
        <w:rPr>
          <w:rFonts w:cs="Times New Roman"/>
          <w:sz w:val="20"/>
          <w:szCs w:val="20"/>
        </w:rPr>
        <w:t xml:space="preserve"> Zhang</w:t>
      </w:r>
      <w:bookmarkEnd w:id="15"/>
      <w:r w:rsidRPr="00830FB1">
        <w:rPr>
          <w:rFonts w:cs="Times New Roman"/>
          <w:sz w:val="20"/>
          <w:szCs w:val="20"/>
          <w:vertAlign w:val="superscript"/>
        </w:rPr>
        <w:t>1,2,4,</w:t>
      </w:r>
      <w:r>
        <w:rPr>
          <w:rFonts w:cs="Times New Roman"/>
          <w:sz w:val="20"/>
          <w:szCs w:val="20"/>
          <w:vertAlign w:val="superscript"/>
        </w:rPr>
        <w:t>6</w:t>
      </w:r>
      <w:r w:rsidRPr="00830FB1">
        <w:rPr>
          <w:rFonts w:cs="Times New Roman"/>
          <w:sz w:val="20"/>
          <w:szCs w:val="20"/>
          <w:vertAlign w:val="superscript"/>
        </w:rPr>
        <w:t>,</w:t>
      </w:r>
      <w:r>
        <w:rPr>
          <w:rFonts w:cs="Times New Roman"/>
          <w:sz w:val="20"/>
          <w:szCs w:val="20"/>
          <w:vertAlign w:val="superscript"/>
        </w:rPr>
        <w:t>7</w:t>
      </w:r>
      <w:r w:rsidRPr="00830FB1">
        <w:rPr>
          <w:rFonts w:cs="Times New Roman"/>
          <w:sz w:val="20"/>
          <w:szCs w:val="20"/>
        </w:rPr>
        <w:t xml:space="preserve">, </w:t>
      </w:r>
      <w:bookmarkStart w:id="16" w:name="OLE_LINK129"/>
      <w:bookmarkStart w:id="17" w:name="OLE_LINK130"/>
      <w:r w:rsidRPr="00830FB1">
        <w:rPr>
          <w:rFonts w:cs="Times New Roman"/>
          <w:sz w:val="20"/>
          <w:szCs w:val="20"/>
        </w:rPr>
        <w:t>Wei Chen</w:t>
      </w:r>
      <w:bookmarkEnd w:id="5"/>
      <w:bookmarkEnd w:id="6"/>
      <w:bookmarkEnd w:id="16"/>
      <w:bookmarkEnd w:id="17"/>
      <w:r w:rsidRPr="00830FB1">
        <w:rPr>
          <w:rFonts w:cs="Times New Roman"/>
          <w:sz w:val="20"/>
          <w:szCs w:val="20"/>
          <w:vertAlign w:val="superscript"/>
        </w:rPr>
        <w:t>1,2,</w:t>
      </w:r>
      <w:r>
        <w:rPr>
          <w:rFonts w:cs="Times New Roman"/>
          <w:sz w:val="20"/>
          <w:szCs w:val="20"/>
          <w:vertAlign w:val="superscript"/>
        </w:rPr>
        <w:t>6</w:t>
      </w:r>
      <w:r w:rsidRPr="00830FB1">
        <w:rPr>
          <w:rFonts w:cs="Times New Roman"/>
          <w:sz w:val="20"/>
          <w:szCs w:val="20"/>
          <w:vertAlign w:val="superscript"/>
        </w:rPr>
        <w:t>,</w:t>
      </w:r>
      <w:r>
        <w:rPr>
          <w:rFonts w:cs="Times New Roman"/>
          <w:sz w:val="20"/>
          <w:szCs w:val="20"/>
          <w:vertAlign w:val="superscript"/>
        </w:rPr>
        <w:t>8</w:t>
      </w:r>
    </w:p>
    <w:p w14:paraId="2043BB83" w14:textId="77777777" w:rsidR="00291D88" w:rsidRPr="00830FB1" w:rsidRDefault="00291D88" w:rsidP="00291D88">
      <w:pPr>
        <w:spacing w:line="360" w:lineRule="auto"/>
        <w:rPr>
          <w:rFonts w:cs="Times New Roman"/>
          <w:sz w:val="20"/>
          <w:szCs w:val="20"/>
        </w:rPr>
      </w:pPr>
      <w:r w:rsidRPr="00830FB1">
        <w:rPr>
          <w:rFonts w:cs="Times New Roman"/>
          <w:sz w:val="20"/>
          <w:szCs w:val="20"/>
        </w:rPr>
        <w:t>* Corresponding author: Gang Wang</w:t>
      </w:r>
    </w:p>
    <w:p w14:paraId="35864263" w14:textId="551572EC" w:rsidR="00954F16" w:rsidRPr="002751FE" w:rsidRDefault="00291D88" w:rsidP="002751FE">
      <w:pPr>
        <w:spacing w:line="360" w:lineRule="auto"/>
        <w:rPr>
          <w:rFonts w:cs="Times New Roman"/>
          <w:sz w:val="20"/>
          <w:szCs w:val="20"/>
          <w:lang w:val="en-GB"/>
        </w:rPr>
      </w:pPr>
      <w:r w:rsidRPr="00830FB1">
        <w:rPr>
          <w:rFonts w:cs="Times New Roman"/>
          <w:sz w:val="20"/>
          <w:szCs w:val="20"/>
        </w:rPr>
        <w:t xml:space="preserve">E-mail address: </w:t>
      </w:r>
      <w:bookmarkStart w:id="18" w:name="OLE_LINK45"/>
      <w:r w:rsidRPr="00830FB1">
        <w:rPr>
          <w:rFonts w:asciiTheme="minorHAnsi" w:hAnsiTheme="minorHAnsi"/>
          <w:sz w:val="21"/>
        </w:rPr>
        <w:fldChar w:fldCharType="begin"/>
      </w:r>
      <w:r w:rsidRPr="00830FB1">
        <w:rPr>
          <w:sz w:val="20"/>
          <w:szCs w:val="20"/>
        </w:rPr>
        <w:instrText xml:space="preserve"> HYPERLINK "mailto:wanggang@jiangnan.edu.cn" </w:instrText>
      </w:r>
      <w:r w:rsidRPr="00830FB1">
        <w:rPr>
          <w:rFonts w:asciiTheme="minorHAnsi" w:hAnsiTheme="minorHAnsi"/>
          <w:sz w:val="21"/>
        </w:rPr>
        <w:fldChar w:fldCharType="separate"/>
      </w:r>
      <w:r w:rsidRPr="00830FB1">
        <w:rPr>
          <w:rStyle w:val="afc"/>
          <w:rFonts w:cs="Times New Roman"/>
          <w:sz w:val="20"/>
          <w:szCs w:val="20"/>
        </w:rPr>
        <w:t>wanggang@jiangnan.edu.cn</w:t>
      </w:r>
      <w:r w:rsidRPr="00830FB1">
        <w:rPr>
          <w:rStyle w:val="afc"/>
          <w:rFonts w:cs="Times New Roman"/>
          <w:sz w:val="20"/>
          <w:szCs w:val="20"/>
        </w:rPr>
        <w:fldChar w:fldCharType="end"/>
      </w:r>
      <w:bookmarkEnd w:id="18"/>
      <w:r w:rsidRPr="00830FB1" w:rsidDel="00E055A6">
        <w:rPr>
          <w:rStyle w:val="afc"/>
          <w:rFonts w:cs="Times New Roman"/>
          <w:sz w:val="20"/>
          <w:szCs w:val="20"/>
        </w:rPr>
        <w:t xml:space="preserve"> </w:t>
      </w:r>
    </w:p>
    <w:p w14:paraId="33939AC5" w14:textId="40A54FE8" w:rsidR="00B62D9E" w:rsidRDefault="00B62D9E" w:rsidP="00954F16">
      <w:pPr>
        <w:spacing w:before="240" w:after="0"/>
        <w:rPr>
          <w:b/>
        </w:rPr>
      </w:pPr>
    </w:p>
    <w:p w14:paraId="20F7570B" w14:textId="77777777" w:rsidR="00B62D9E" w:rsidRDefault="00B62D9E" w:rsidP="00954F16">
      <w:pPr>
        <w:spacing w:before="240" w:after="0"/>
        <w:rPr>
          <w:b/>
        </w:rPr>
      </w:pPr>
    </w:p>
    <w:p w14:paraId="4D059444" w14:textId="2BEBA9E1" w:rsidR="00994A3D" w:rsidRPr="00994A3D" w:rsidRDefault="00654E8F" w:rsidP="0001436A">
      <w:pPr>
        <w:pStyle w:val="1"/>
      </w:pPr>
      <w:r w:rsidRPr="00994A3D">
        <w:t xml:space="preserve">Supplementary Figures </w:t>
      </w:r>
    </w:p>
    <w:p w14:paraId="6B58C7E9" w14:textId="31F4C2A1" w:rsidR="00291D88" w:rsidRPr="00291D88" w:rsidRDefault="00291D88" w:rsidP="00291D88">
      <w:pPr>
        <w:jc w:val="center"/>
        <w:rPr>
          <w:lang w:eastAsia="zh-CN"/>
        </w:rPr>
      </w:pPr>
      <w:r w:rsidRPr="00291D88">
        <w:rPr>
          <w:noProof/>
          <w:lang w:eastAsia="zh-CN"/>
        </w:rPr>
        <w:drawing>
          <wp:inline distT="0" distB="0" distL="0" distR="0" wp14:anchorId="75B30D78" wp14:editId="43FD0717">
            <wp:extent cx="5092038" cy="1889951"/>
            <wp:effectExtent l="0" t="0" r="0" b="0"/>
            <wp:docPr id="2" name="图片 2" descr="F:\博后材料\Article\ARTICLE5\Frontier in microbiology\Figure 最终版\1-动物实验设计绘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博后材料\Article\ARTICLE5\Frontier in microbiology\Figure 最终版\1-动物实验设计绘图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149" cy="189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31DF" w14:textId="54896ABB" w:rsidR="00291D88" w:rsidRDefault="00994A3D" w:rsidP="00291D88">
      <w:pPr>
        <w:spacing w:line="360" w:lineRule="auto"/>
        <w:rPr>
          <w:rFonts w:cs="Times New Roman"/>
          <w:szCs w:val="24"/>
        </w:rPr>
      </w:pPr>
      <w:r w:rsidRPr="00976921">
        <w:rPr>
          <w:b/>
        </w:rPr>
        <w:t xml:space="preserve">Supplementary Figure </w:t>
      </w:r>
      <w:r w:rsidRPr="00976921">
        <w:rPr>
          <w:b/>
        </w:rPr>
        <w:fldChar w:fldCharType="begin"/>
      </w:r>
      <w:r w:rsidRPr="00976921">
        <w:rPr>
          <w:b/>
        </w:rPr>
        <w:instrText xml:space="preserve"> SEQ Figure \* ARABIC </w:instrText>
      </w:r>
      <w:r w:rsidRPr="00976921">
        <w:rPr>
          <w:b/>
        </w:rPr>
        <w:fldChar w:fldCharType="separate"/>
      </w:r>
      <w:r w:rsidR="00ED20B5" w:rsidRPr="00976921">
        <w:rPr>
          <w:b/>
          <w:noProof/>
        </w:rPr>
        <w:t>1</w:t>
      </w:r>
      <w:r w:rsidRPr="00976921">
        <w:rPr>
          <w:b/>
        </w:rPr>
        <w:fldChar w:fldCharType="end"/>
      </w:r>
      <w:r w:rsidRPr="00976921">
        <w:rPr>
          <w:b/>
        </w:rPr>
        <w:t>.</w:t>
      </w:r>
      <w:r w:rsidRPr="00976921">
        <w:t xml:space="preserve"> </w:t>
      </w:r>
      <w:r w:rsidR="00291D88" w:rsidRPr="002F708E">
        <w:rPr>
          <w:rFonts w:cs="Times New Roman"/>
          <w:b/>
          <w:szCs w:val="24"/>
        </w:rPr>
        <w:t>Exper</w:t>
      </w:r>
      <w:r w:rsidR="00291D88">
        <w:rPr>
          <w:rFonts w:cs="Times New Roman"/>
          <w:b/>
          <w:szCs w:val="24"/>
        </w:rPr>
        <w:t>imental design</w:t>
      </w:r>
    </w:p>
    <w:p w14:paraId="42CC251C" w14:textId="77777777" w:rsidR="00291D88" w:rsidRDefault="00291D88" w:rsidP="00291D88">
      <w:pPr>
        <w:autoSpaceDE w:val="0"/>
        <w:autoSpaceDN w:val="0"/>
        <w:adjustRightInd w:val="0"/>
        <w:spacing w:line="480" w:lineRule="auto"/>
        <w:rPr>
          <w:rFonts w:cs="Times New Roman"/>
          <w:szCs w:val="21"/>
        </w:rPr>
      </w:pPr>
      <w:r>
        <w:rPr>
          <w:rFonts w:cs="Times New Roman"/>
          <w:szCs w:val="21"/>
        </w:rPr>
        <w:t>Thirty-two</w:t>
      </w:r>
      <w:r w:rsidRPr="00094780">
        <w:rPr>
          <w:rFonts w:cs="Times New Roman"/>
          <w:szCs w:val="21"/>
        </w:rPr>
        <w:t xml:space="preserve"> mice were randomly and equally divided into </w:t>
      </w:r>
      <w:r>
        <w:rPr>
          <w:rFonts w:cs="Times New Roman"/>
          <w:szCs w:val="21"/>
        </w:rPr>
        <w:t>four</w:t>
      </w:r>
      <w:r w:rsidRPr="00094780">
        <w:rPr>
          <w:rFonts w:cs="Times New Roman"/>
          <w:szCs w:val="21"/>
        </w:rPr>
        <w:t xml:space="preserve"> groups (normal, control, CMB1 and CMB2). In</w:t>
      </w:r>
      <w:r w:rsidRPr="00094780">
        <w:rPr>
          <w:rFonts w:cs="Times New Roman" w:hint="eastAsia"/>
          <w:szCs w:val="21"/>
        </w:rPr>
        <w:t xml:space="preserve"> </w:t>
      </w:r>
      <w:r w:rsidRPr="00094780">
        <w:rPr>
          <w:rFonts w:cs="Times New Roman"/>
          <w:szCs w:val="21"/>
        </w:rPr>
        <w:t xml:space="preserve">the normal group, mice were </w:t>
      </w:r>
      <w:proofErr w:type="spellStart"/>
      <w:r w:rsidRPr="00094780">
        <w:rPr>
          <w:rFonts w:cs="Times New Roman"/>
          <w:szCs w:val="21"/>
        </w:rPr>
        <w:t>gavaged</w:t>
      </w:r>
      <w:proofErr w:type="spellEnd"/>
      <w:r w:rsidRPr="00094780">
        <w:rPr>
          <w:rFonts w:cs="Times New Roman"/>
          <w:szCs w:val="21"/>
        </w:rPr>
        <w:t xml:space="preserve"> with normal saline solution; in the CMB1</w:t>
      </w:r>
      <w:r w:rsidRPr="00332C47">
        <w:rPr>
          <w:rFonts w:cs="Times New Roman"/>
          <w:szCs w:val="21"/>
        </w:rPr>
        <w:t xml:space="preserve"> </w:t>
      </w:r>
      <w:r w:rsidRPr="00094780">
        <w:rPr>
          <w:rFonts w:cs="Times New Roman"/>
          <w:szCs w:val="21"/>
        </w:rPr>
        <w:t xml:space="preserve">and CMB2 groups, mice were respectively </w:t>
      </w:r>
      <w:proofErr w:type="spellStart"/>
      <w:r w:rsidRPr="00094780">
        <w:rPr>
          <w:rFonts w:cs="Times New Roman"/>
          <w:szCs w:val="21"/>
        </w:rPr>
        <w:t>gavaged</w:t>
      </w:r>
      <w:proofErr w:type="spellEnd"/>
      <w:r w:rsidRPr="00094780">
        <w:rPr>
          <w:rFonts w:cs="Times New Roman"/>
          <w:szCs w:val="21"/>
        </w:rPr>
        <w:t xml:space="preserve"> with 1 × 10</w:t>
      </w:r>
      <w:r w:rsidRPr="00094780">
        <w:rPr>
          <w:rFonts w:cs="Times New Roman"/>
          <w:szCs w:val="21"/>
          <w:vertAlign w:val="superscript"/>
        </w:rPr>
        <w:t>10</w:t>
      </w:r>
      <w:r w:rsidRPr="00094780">
        <w:rPr>
          <w:rFonts w:cs="Times New Roman"/>
          <w:szCs w:val="21"/>
        </w:rPr>
        <w:t xml:space="preserve"> CFU/mL CMB1</w:t>
      </w:r>
      <w:r w:rsidRPr="00332C47">
        <w:rPr>
          <w:rFonts w:cs="Times New Roman"/>
          <w:szCs w:val="21"/>
        </w:rPr>
        <w:t xml:space="preserve"> </w:t>
      </w:r>
      <w:r w:rsidRPr="00094780">
        <w:rPr>
          <w:rFonts w:cs="Times New Roman"/>
          <w:szCs w:val="21"/>
        </w:rPr>
        <w:t xml:space="preserve">and CMB2 for 2 weeks; from day 15 to day 17, all mice were </w:t>
      </w:r>
      <w:proofErr w:type="spellStart"/>
      <w:r w:rsidRPr="00094780">
        <w:rPr>
          <w:rFonts w:cs="Times New Roman"/>
          <w:szCs w:val="21"/>
        </w:rPr>
        <w:t>gavaged</w:t>
      </w:r>
      <w:proofErr w:type="spellEnd"/>
      <w:r w:rsidRPr="00094780">
        <w:rPr>
          <w:rFonts w:cs="Times New Roman"/>
          <w:szCs w:val="21"/>
        </w:rPr>
        <w:t xml:space="preserve"> with </w:t>
      </w:r>
      <w:proofErr w:type="spellStart"/>
      <w:r w:rsidRPr="00094780">
        <w:rPr>
          <w:rFonts w:cs="Times New Roman"/>
          <w:szCs w:val="21"/>
        </w:rPr>
        <w:t>loperamide</w:t>
      </w:r>
      <w:proofErr w:type="spellEnd"/>
      <w:r w:rsidRPr="00094780">
        <w:rPr>
          <w:rFonts w:cs="Times New Roman"/>
          <w:szCs w:val="21"/>
        </w:rPr>
        <w:t>, except the normal group.</w:t>
      </w:r>
    </w:p>
    <w:p w14:paraId="78219D7D" w14:textId="38BB7342" w:rsidR="00626AA3" w:rsidRDefault="00291D88" w:rsidP="00291D88">
      <w:pPr>
        <w:jc w:val="center"/>
      </w:pPr>
      <w:r w:rsidRPr="00291D88">
        <w:rPr>
          <w:noProof/>
          <w:lang w:eastAsia="zh-CN"/>
        </w:rPr>
        <w:lastRenderedPageBreak/>
        <w:drawing>
          <wp:inline distT="0" distB="0" distL="0" distR="0" wp14:anchorId="7692DCF2" wp14:editId="233DDE3D">
            <wp:extent cx="4758347" cy="1518196"/>
            <wp:effectExtent l="0" t="0" r="4445" b="6350"/>
            <wp:docPr id="3" name="图片 3" descr="F:\博后材料\Article\ARTICLE5\Frontier in microbiology\Figure 最终版\Fig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博后材料\Article\ARTICLE5\Frontier in microbiology\Figure 最终版\Figure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68" cy="1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EB8A" w14:textId="2824D012" w:rsidR="00291D88" w:rsidRPr="008D32B2" w:rsidRDefault="00626AA3" w:rsidP="00291D88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szCs w:val="24"/>
        </w:rPr>
      </w:pPr>
      <w:r w:rsidRPr="00976921">
        <w:rPr>
          <w:b/>
        </w:rPr>
        <w:t xml:space="preserve">Supplementary Figure </w:t>
      </w:r>
      <w:r>
        <w:rPr>
          <w:b/>
        </w:rPr>
        <w:t>2</w:t>
      </w:r>
      <w:r w:rsidRPr="00976921">
        <w:rPr>
          <w:b/>
        </w:rPr>
        <w:t>.</w:t>
      </w:r>
      <w:r w:rsidRPr="00976921">
        <w:t xml:space="preserve"> </w:t>
      </w:r>
      <w:r w:rsidR="00291D88" w:rsidRPr="008D32B2">
        <w:rPr>
          <w:rFonts w:cs="Times New Roman"/>
          <w:b/>
          <w:bCs/>
          <w:szCs w:val="24"/>
        </w:rPr>
        <w:t>Alpha diversity indexes</w:t>
      </w:r>
      <w:r w:rsidR="00291D88" w:rsidRPr="00291D88">
        <w:t xml:space="preserve"> </w:t>
      </w:r>
      <w:r w:rsidR="00291D88" w:rsidRPr="00291D88">
        <w:rPr>
          <w:rFonts w:cs="Times New Roman"/>
          <w:b/>
          <w:bCs/>
          <w:szCs w:val="24"/>
        </w:rPr>
        <w:t xml:space="preserve">of </w:t>
      </w:r>
      <w:r w:rsidR="002751FE" w:rsidRPr="003B6D7F">
        <w:rPr>
          <w:rFonts w:cs="Times New Roman"/>
          <w:b/>
          <w:bCs/>
          <w:szCs w:val="24"/>
          <w:highlight w:val="yellow"/>
        </w:rPr>
        <w:t>f</w:t>
      </w:r>
      <w:r w:rsidR="00291D88" w:rsidRPr="003B6D7F">
        <w:rPr>
          <w:rFonts w:cs="Times New Roman"/>
          <w:b/>
          <w:bCs/>
          <w:szCs w:val="24"/>
          <w:highlight w:val="yellow"/>
        </w:rPr>
        <w:t xml:space="preserve">ecal </w:t>
      </w:r>
      <w:r w:rsidR="002751FE" w:rsidRPr="003B6D7F">
        <w:rPr>
          <w:rFonts w:cs="Times New Roman"/>
          <w:b/>
          <w:bCs/>
          <w:szCs w:val="24"/>
          <w:highlight w:val="yellow"/>
        </w:rPr>
        <w:t>s</w:t>
      </w:r>
      <w:r w:rsidR="00291D88" w:rsidRPr="003B6D7F">
        <w:rPr>
          <w:rFonts w:cs="Times New Roman"/>
          <w:b/>
          <w:bCs/>
          <w:szCs w:val="24"/>
          <w:highlight w:val="yellow"/>
        </w:rPr>
        <w:t>amples</w:t>
      </w:r>
      <w:bookmarkStart w:id="19" w:name="_GoBack"/>
      <w:bookmarkEnd w:id="19"/>
      <w:r w:rsidR="00291D88" w:rsidRPr="008D32B2">
        <w:rPr>
          <w:rFonts w:cs="Times New Roman"/>
          <w:b/>
          <w:bCs/>
          <w:szCs w:val="24"/>
        </w:rPr>
        <w:t xml:space="preserve"> in CMB treated mice for 17 days. </w:t>
      </w:r>
    </w:p>
    <w:p w14:paraId="705BFC8C" w14:textId="5DB12596" w:rsidR="00291D88" w:rsidRDefault="00291D88" w:rsidP="00291D88">
      <w:pPr>
        <w:spacing w:line="480" w:lineRule="auto"/>
        <w:rPr>
          <w:rFonts w:cs="Times New Roman"/>
          <w:szCs w:val="24"/>
        </w:rPr>
      </w:pPr>
      <w:r w:rsidRPr="002F708E">
        <w:rPr>
          <w:rFonts w:cs="Times New Roman"/>
          <w:bCs/>
          <w:szCs w:val="24"/>
        </w:rPr>
        <w:t xml:space="preserve">Groups with dissimilar letters differ, </w:t>
      </w:r>
      <w:r w:rsidRPr="002F708E">
        <w:rPr>
          <w:rFonts w:cs="Times New Roman"/>
          <w:i/>
          <w:iCs/>
          <w:szCs w:val="24"/>
        </w:rPr>
        <w:t xml:space="preserve">p </w:t>
      </w:r>
      <w:r w:rsidRPr="002F708E">
        <w:rPr>
          <w:rFonts w:cs="Times New Roman"/>
          <w:szCs w:val="24"/>
        </w:rPr>
        <w:t>&lt; 0.05.</w:t>
      </w:r>
    </w:p>
    <w:p w14:paraId="6FFBD178" w14:textId="243BAA91" w:rsidR="00291D88" w:rsidRDefault="00291D88" w:rsidP="00291D88">
      <w:pPr>
        <w:spacing w:line="480" w:lineRule="auto"/>
        <w:jc w:val="center"/>
        <w:rPr>
          <w:rFonts w:cs="Times New Roman"/>
          <w:szCs w:val="24"/>
        </w:rPr>
      </w:pPr>
      <w:r w:rsidRPr="00291D88">
        <w:rPr>
          <w:rFonts w:cs="Times New Roman"/>
          <w:noProof/>
          <w:szCs w:val="24"/>
          <w:lang w:eastAsia="zh-CN"/>
        </w:rPr>
        <w:drawing>
          <wp:inline distT="0" distB="0" distL="0" distR="0" wp14:anchorId="0C91BA28" wp14:editId="2965197E">
            <wp:extent cx="3501589" cy="3501589"/>
            <wp:effectExtent l="0" t="0" r="3810" b="3810"/>
            <wp:docPr id="4" name="图片 4" descr="F:\博后材料\Article\ARTICLE5\Frontier in microbiology\Figure 最终版\Fig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博后材料\Article\ARTICLE5\Frontier in microbiology\Figure 最终版\Figure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129" cy="350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3865" w14:textId="43D48231" w:rsidR="00291D88" w:rsidRDefault="00291D88" w:rsidP="00291D88">
      <w:pPr>
        <w:spacing w:line="480" w:lineRule="auto"/>
        <w:rPr>
          <w:rFonts w:eastAsia="Times New Roman" w:cs="Times New Roman"/>
          <w:b/>
          <w:snapToGrid w:val="0"/>
          <w:szCs w:val="24"/>
          <w:lang w:eastAsia="de-DE" w:bidi="en-US"/>
        </w:rPr>
      </w:pPr>
      <w:r w:rsidRPr="00976921">
        <w:rPr>
          <w:b/>
        </w:rPr>
        <w:t xml:space="preserve">Supplementary Figure </w:t>
      </w:r>
      <w:r>
        <w:rPr>
          <w:b/>
        </w:rPr>
        <w:t>3</w:t>
      </w:r>
      <w:r w:rsidRPr="00976921">
        <w:rPr>
          <w:b/>
        </w:rPr>
        <w:t>.</w:t>
      </w:r>
      <w:r w:rsidRPr="00291D88">
        <w:rPr>
          <w:rFonts w:eastAsia="Times New Roman" w:cs="Times New Roman"/>
          <w:b/>
          <w:snapToGrid w:val="0"/>
          <w:szCs w:val="24"/>
          <w:lang w:eastAsia="de-DE" w:bidi="en-US"/>
        </w:rPr>
        <w:t xml:space="preserve"> </w:t>
      </w:r>
      <w:r w:rsidRPr="00835871">
        <w:rPr>
          <w:rFonts w:eastAsia="Times New Roman" w:cs="Times New Roman"/>
          <w:b/>
          <w:snapToGrid w:val="0"/>
          <w:szCs w:val="24"/>
          <w:lang w:eastAsia="de-DE" w:bidi="en-US"/>
        </w:rPr>
        <w:t>Principal coordinates analysis (</w:t>
      </w:r>
      <w:proofErr w:type="spellStart"/>
      <w:r w:rsidRPr="00835871">
        <w:rPr>
          <w:rFonts w:eastAsia="Times New Roman" w:cs="Times New Roman"/>
          <w:b/>
          <w:snapToGrid w:val="0"/>
          <w:szCs w:val="24"/>
          <w:lang w:eastAsia="de-DE" w:bidi="en-US"/>
        </w:rPr>
        <w:t>PCoA</w:t>
      </w:r>
      <w:proofErr w:type="spellEnd"/>
      <w:r w:rsidRPr="00835871">
        <w:rPr>
          <w:rFonts w:eastAsia="Times New Roman" w:cs="Times New Roman"/>
          <w:b/>
          <w:snapToGrid w:val="0"/>
          <w:szCs w:val="24"/>
          <w:lang w:eastAsia="de-DE" w:bidi="en-US"/>
        </w:rPr>
        <w:t xml:space="preserve">) plots of different treatment groups in </w:t>
      </w:r>
      <w:proofErr w:type="spellStart"/>
      <w:r w:rsidRPr="00835871">
        <w:rPr>
          <w:rFonts w:eastAsia="Times New Roman" w:cs="Times New Roman"/>
          <w:b/>
          <w:snapToGrid w:val="0"/>
          <w:szCs w:val="24"/>
          <w:lang w:eastAsia="de-DE" w:bidi="en-US"/>
        </w:rPr>
        <w:t>faecal</w:t>
      </w:r>
      <w:proofErr w:type="spellEnd"/>
      <w:r w:rsidRPr="00835871">
        <w:rPr>
          <w:rFonts w:eastAsia="Times New Roman" w:cs="Times New Roman"/>
          <w:b/>
          <w:snapToGrid w:val="0"/>
          <w:szCs w:val="24"/>
          <w:lang w:eastAsia="de-DE" w:bidi="en-US"/>
        </w:rPr>
        <w:t xml:space="preserve"> groups.</w:t>
      </w:r>
    </w:p>
    <w:p w14:paraId="288A422D" w14:textId="78185766" w:rsidR="00976921" w:rsidRPr="00291D88" w:rsidRDefault="00291D88" w:rsidP="00291D88">
      <w:pPr>
        <w:spacing w:line="480" w:lineRule="auto"/>
        <w:jc w:val="center"/>
        <w:rPr>
          <w:rFonts w:cs="Times New Roman"/>
          <w:szCs w:val="24"/>
        </w:rPr>
      </w:pPr>
      <w:r w:rsidRPr="00291D88">
        <w:rPr>
          <w:rFonts w:cs="Times New Roman"/>
          <w:noProof/>
          <w:szCs w:val="24"/>
          <w:lang w:eastAsia="zh-CN"/>
        </w:rPr>
        <w:lastRenderedPageBreak/>
        <w:drawing>
          <wp:inline distT="0" distB="0" distL="0" distR="0" wp14:anchorId="696CC3CC" wp14:editId="3E4F7A90">
            <wp:extent cx="4056296" cy="1264238"/>
            <wp:effectExtent l="0" t="0" r="1905" b="0"/>
            <wp:docPr id="9" name="图片 9" descr="F:\博后材料\Article\ARTICLE5\Frontier in microbiology\Figure 最终版\Fig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博后材料\Article\ARTICLE5\Frontier in microbiology\Figure 最终版\Figure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54" cy="12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7540" w14:textId="7F794F16" w:rsidR="00291D88" w:rsidRPr="00835871" w:rsidRDefault="002D720D" w:rsidP="00291D88">
      <w:pPr>
        <w:spacing w:line="360" w:lineRule="auto"/>
        <w:rPr>
          <w:rFonts w:cs="Times New Roman"/>
          <w:b/>
          <w:bCs/>
          <w:szCs w:val="24"/>
        </w:rPr>
      </w:pPr>
      <w:r w:rsidRPr="0001436A">
        <w:rPr>
          <w:rFonts w:cs="Times New Roman"/>
          <w:b/>
          <w:szCs w:val="24"/>
        </w:rPr>
        <w:t xml:space="preserve">Supplementary Figure </w:t>
      </w:r>
      <w:r w:rsidR="00291D88">
        <w:rPr>
          <w:rFonts w:cs="Times New Roman"/>
          <w:b/>
          <w:szCs w:val="24"/>
        </w:rPr>
        <w:t>4</w:t>
      </w:r>
      <w:r w:rsidRPr="0001436A">
        <w:rPr>
          <w:rFonts w:cs="Times New Roman"/>
          <w:b/>
          <w:szCs w:val="24"/>
        </w:rPr>
        <w:t>.</w:t>
      </w:r>
      <w:r w:rsidR="00291D88" w:rsidRPr="00291D88">
        <w:rPr>
          <w:rFonts w:cs="Times New Roman"/>
          <w:b/>
          <w:bCs/>
          <w:szCs w:val="24"/>
        </w:rPr>
        <w:t xml:space="preserve"> </w:t>
      </w:r>
      <w:r w:rsidR="00291D88" w:rsidRPr="00835871">
        <w:rPr>
          <w:rFonts w:cs="Times New Roman"/>
          <w:b/>
          <w:bCs/>
          <w:szCs w:val="24"/>
        </w:rPr>
        <w:t>Alpha diversity indexes</w:t>
      </w:r>
      <w:r w:rsidR="00291D88" w:rsidRPr="00291D88">
        <w:t xml:space="preserve"> </w:t>
      </w:r>
      <w:r w:rsidR="00291D88" w:rsidRPr="00291D88">
        <w:rPr>
          <w:rFonts w:cs="Times New Roman"/>
          <w:b/>
          <w:bCs/>
          <w:szCs w:val="24"/>
        </w:rPr>
        <w:t xml:space="preserve">of </w:t>
      </w:r>
      <w:r w:rsidR="00291D88" w:rsidRPr="003B6D7F">
        <w:rPr>
          <w:rFonts w:cs="Times New Roman"/>
          <w:b/>
          <w:bCs/>
          <w:szCs w:val="24"/>
          <w:highlight w:val="yellow"/>
        </w:rPr>
        <w:t xml:space="preserve">caecum </w:t>
      </w:r>
      <w:r w:rsidR="002751FE" w:rsidRPr="003B6D7F">
        <w:rPr>
          <w:rFonts w:cs="Times New Roman"/>
          <w:b/>
          <w:bCs/>
          <w:szCs w:val="24"/>
          <w:highlight w:val="yellow"/>
        </w:rPr>
        <w:t>s</w:t>
      </w:r>
      <w:r w:rsidR="00291D88" w:rsidRPr="003B6D7F">
        <w:rPr>
          <w:rFonts w:cs="Times New Roman"/>
          <w:b/>
          <w:bCs/>
          <w:szCs w:val="24"/>
          <w:highlight w:val="yellow"/>
        </w:rPr>
        <w:t>amples</w:t>
      </w:r>
      <w:r w:rsidR="00291D88" w:rsidRPr="00835871">
        <w:rPr>
          <w:rFonts w:cs="Times New Roman"/>
          <w:b/>
          <w:bCs/>
          <w:szCs w:val="24"/>
        </w:rPr>
        <w:t xml:space="preserve"> in CMB treated mice for 17 days.</w:t>
      </w:r>
    </w:p>
    <w:p w14:paraId="7E5BFE60" w14:textId="77777777" w:rsidR="00291D88" w:rsidRPr="00835871" w:rsidRDefault="00291D88" w:rsidP="00291D88">
      <w:pPr>
        <w:spacing w:line="360" w:lineRule="auto"/>
        <w:rPr>
          <w:rFonts w:cs="Times New Roman"/>
          <w:b/>
          <w:bCs/>
          <w:szCs w:val="24"/>
        </w:rPr>
      </w:pPr>
      <w:r w:rsidRPr="00835871">
        <w:rPr>
          <w:rFonts w:cs="Times New Roman"/>
          <w:bCs/>
          <w:szCs w:val="24"/>
        </w:rPr>
        <w:t>Groups with dissimilar letters differ, p &lt; 0.05.</w:t>
      </w:r>
    </w:p>
    <w:p w14:paraId="3F74011F" w14:textId="68FE5106" w:rsidR="00D36E4B" w:rsidRDefault="002751FE" w:rsidP="002751FE">
      <w:pPr>
        <w:spacing w:before="240"/>
        <w:jc w:val="center"/>
      </w:pPr>
      <w:r w:rsidRPr="002751FE">
        <w:rPr>
          <w:noProof/>
          <w:lang w:eastAsia="zh-CN"/>
        </w:rPr>
        <w:drawing>
          <wp:inline distT="0" distB="0" distL="0" distR="0" wp14:anchorId="32F794A1" wp14:editId="56D3E4D9">
            <wp:extent cx="3267571" cy="3267571"/>
            <wp:effectExtent l="0" t="0" r="9525" b="9525"/>
            <wp:docPr id="10" name="图片 10" descr="F:\博后材料\Article\ARTICLE5\Frontier in microbiology\Figure 最终版\Fig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博后材料\Article\ARTICLE5\Frontier in microbiology\Figure 最终版\Figure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62" cy="326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6B87" w14:textId="74F04C9C" w:rsidR="002751FE" w:rsidRDefault="002751FE" w:rsidP="002751FE">
      <w:pPr>
        <w:spacing w:line="360" w:lineRule="auto"/>
        <w:rPr>
          <w:rFonts w:cs="Times New Roman"/>
          <w:b/>
          <w:bCs/>
          <w:szCs w:val="24"/>
        </w:rPr>
      </w:pPr>
      <w:r w:rsidRPr="0001436A">
        <w:rPr>
          <w:rFonts w:cs="Times New Roman"/>
          <w:b/>
          <w:szCs w:val="24"/>
        </w:rPr>
        <w:t xml:space="preserve">Supplementary Figure </w:t>
      </w:r>
      <w:r>
        <w:rPr>
          <w:rFonts w:cs="Times New Roman"/>
          <w:b/>
          <w:szCs w:val="24"/>
        </w:rPr>
        <w:t>5</w:t>
      </w:r>
      <w:r w:rsidRPr="0001436A">
        <w:rPr>
          <w:rFonts w:cs="Times New Roman"/>
          <w:b/>
          <w:szCs w:val="24"/>
        </w:rPr>
        <w:t>.</w:t>
      </w:r>
      <w:r w:rsidRPr="002751FE">
        <w:rPr>
          <w:rFonts w:cs="Times New Roman"/>
          <w:b/>
          <w:bCs/>
          <w:szCs w:val="24"/>
        </w:rPr>
        <w:t xml:space="preserve"> </w:t>
      </w:r>
      <w:r w:rsidRPr="00835871">
        <w:rPr>
          <w:rFonts w:cs="Times New Roman"/>
          <w:b/>
          <w:bCs/>
          <w:szCs w:val="24"/>
        </w:rPr>
        <w:t>Principal coordinates analysis (</w:t>
      </w:r>
      <w:proofErr w:type="spellStart"/>
      <w:r w:rsidRPr="00835871">
        <w:rPr>
          <w:rFonts w:cs="Times New Roman"/>
          <w:b/>
          <w:bCs/>
          <w:szCs w:val="24"/>
        </w:rPr>
        <w:t>PCoA</w:t>
      </w:r>
      <w:proofErr w:type="spellEnd"/>
      <w:r w:rsidRPr="00835871">
        <w:rPr>
          <w:rFonts w:cs="Times New Roman"/>
          <w:b/>
          <w:bCs/>
          <w:szCs w:val="24"/>
        </w:rPr>
        <w:t>) plots of different treatment groups in caecum samples.</w:t>
      </w:r>
    </w:p>
    <w:p w14:paraId="41B7EF50" w14:textId="5337C522" w:rsidR="004C737B" w:rsidRDefault="004C737B" w:rsidP="004C737B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4C737B">
        <w:rPr>
          <w:rFonts w:cs="Times New Roman"/>
          <w:b/>
          <w:bCs/>
          <w:noProof/>
          <w:szCs w:val="24"/>
          <w:lang w:eastAsia="zh-CN"/>
        </w:rPr>
        <w:lastRenderedPageBreak/>
        <w:drawing>
          <wp:inline distT="0" distB="0" distL="0" distR="0" wp14:anchorId="0FE025AE" wp14:editId="77A96E4C">
            <wp:extent cx="2747534" cy="2747534"/>
            <wp:effectExtent l="0" t="0" r="0" b="0"/>
            <wp:docPr id="5" name="图片 5" descr="F:\博后材料\Article\ARTICLE5\Frontier in microbiology\Figure 最终版\Fig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博后材料\Article\ARTICLE5\Frontier in microbiology\Figure 最终版\Figure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360" cy="275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9DB8" w14:textId="602FC741" w:rsidR="004C737B" w:rsidRDefault="004C737B" w:rsidP="004C737B">
      <w:pPr>
        <w:spacing w:line="360" w:lineRule="auto"/>
        <w:rPr>
          <w:rFonts w:cs="Times New Roman"/>
          <w:b/>
          <w:bCs/>
          <w:szCs w:val="24"/>
        </w:rPr>
      </w:pPr>
      <w:bookmarkStart w:id="20" w:name="OLE_LINK9"/>
      <w:r w:rsidRPr="0001436A">
        <w:rPr>
          <w:rFonts w:cs="Times New Roman"/>
          <w:b/>
          <w:szCs w:val="24"/>
        </w:rPr>
        <w:t>Supplementary</w:t>
      </w:r>
      <w:bookmarkEnd w:id="20"/>
      <w:r w:rsidRPr="0001436A">
        <w:rPr>
          <w:rFonts w:cs="Times New Roman"/>
          <w:b/>
          <w:szCs w:val="24"/>
        </w:rPr>
        <w:t xml:space="preserve"> Figure </w:t>
      </w:r>
      <w:r>
        <w:rPr>
          <w:rFonts w:cs="Times New Roman"/>
          <w:b/>
          <w:szCs w:val="24"/>
        </w:rPr>
        <w:t>6</w:t>
      </w:r>
      <w:r w:rsidRPr="0001436A">
        <w:rPr>
          <w:rFonts w:cs="Times New Roman"/>
          <w:b/>
          <w:szCs w:val="24"/>
        </w:rPr>
        <w:t>.</w:t>
      </w:r>
      <w:r w:rsidRPr="002751FE">
        <w:rPr>
          <w:rFonts w:cs="Times New Roman"/>
          <w:b/>
          <w:bCs/>
          <w:szCs w:val="24"/>
        </w:rPr>
        <w:t xml:space="preserve"> </w:t>
      </w:r>
      <w:r w:rsidRPr="004C737B">
        <w:rPr>
          <w:rFonts w:cs="Times New Roman"/>
          <w:b/>
          <w:bCs/>
          <w:szCs w:val="24"/>
        </w:rPr>
        <w:t>Principal coordinates analysis (</w:t>
      </w:r>
      <w:proofErr w:type="spellStart"/>
      <w:r w:rsidRPr="004C737B">
        <w:rPr>
          <w:rFonts w:cs="Times New Roman"/>
          <w:b/>
          <w:bCs/>
          <w:szCs w:val="24"/>
        </w:rPr>
        <w:t>PCoA</w:t>
      </w:r>
      <w:proofErr w:type="spellEnd"/>
      <w:r w:rsidRPr="004C737B">
        <w:rPr>
          <w:rFonts w:cs="Times New Roman"/>
          <w:b/>
          <w:bCs/>
          <w:szCs w:val="24"/>
        </w:rPr>
        <w:t xml:space="preserve">) </w:t>
      </w:r>
      <w:r>
        <w:rPr>
          <w:rFonts w:cs="Times New Roman"/>
          <w:b/>
          <w:bCs/>
          <w:szCs w:val="24"/>
        </w:rPr>
        <w:t xml:space="preserve">plots of </w:t>
      </w:r>
      <w:proofErr w:type="spellStart"/>
      <w:r>
        <w:rPr>
          <w:rFonts w:cs="Times New Roman"/>
          <w:b/>
          <w:bCs/>
          <w:szCs w:val="24"/>
        </w:rPr>
        <w:t>faecal</w:t>
      </w:r>
      <w:proofErr w:type="spellEnd"/>
      <w:r>
        <w:rPr>
          <w:rFonts w:cs="Times New Roman"/>
          <w:b/>
          <w:bCs/>
          <w:szCs w:val="24"/>
        </w:rPr>
        <w:t xml:space="preserve"> sample </w:t>
      </w:r>
      <w:r w:rsidRPr="003B6D7F">
        <w:rPr>
          <w:rFonts w:cs="Times New Roman"/>
          <w:b/>
          <w:bCs/>
          <w:szCs w:val="24"/>
          <w:highlight w:val="yellow"/>
        </w:rPr>
        <w:t>compare</w:t>
      </w:r>
      <w:r w:rsidR="003B6D7F" w:rsidRPr="003B6D7F">
        <w:rPr>
          <w:rFonts w:cs="Times New Roman"/>
          <w:b/>
          <w:bCs/>
          <w:szCs w:val="24"/>
          <w:highlight w:val="yellow"/>
        </w:rPr>
        <w:t>d</w:t>
      </w:r>
      <w:r>
        <w:rPr>
          <w:rFonts w:cs="Times New Roman" w:hint="eastAsia"/>
          <w:b/>
          <w:bCs/>
          <w:szCs w:val="24"/>
          <w:lang w:eastAsia="zh-CN"/>
        </w:rPr>
        <w:t xml:space="preserve"> </w:t>
      </w:r>
      <w:r w:rsidRPr="004C737B">
        <w:rPr>
          <w:rFonts w:cs="Times New Roman"/>
          <w:b/>
          <w:bCs/>
          <w:szCs w:val="24"/>
        </w:rPr>
        <w:t>to caecum content sample.</w:t>
      </w:r>
    </w:p>
    <w:p w14:paraId="60CCD395" w14:textId="5F641134" w:rsidR="00D17661" w:rsidRPr="00CF2B1F" w:rsidRDefault="00D17661" w:rsidP="00CF2B1F">
      <w:pPr>
        <w:jc w:val="both"/>
        <w:rPr>
          <w:rFonts w:cs="Times New Roman"/>
          <w:lang w:eastAsia="zh-CN"/>
        </w:rPr>
      </w:pPr>
      <w:r w:rsidRPr="00D17661">
        <w:rPr>
          <w:rFonts w:cs="Times New Roman" w:hint="eastAsia"/>
        </w:rPr>
        <w:t>.</w:t>
      </w:r>
    </w:p>
    <w:sectPr w:rsidR="00D17661" w:rsidRPr="00CF2B1F" w:rsidSect="0093429D">
      <w:headerReference w:type="even" r:id="rId14"/>
      <w:footerReference w:type="even" r:id="rId15"/>
      <w:footerReference w:type="default" r:id="rId16"/>
      <w:headerReference w:type="first" r:id="rId17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0BDF9D" w14:textId="77777777" w:rsidR="00DC2497" w:rsidRDefault="00DC2497" w:rsidP="00117666">
      <w:pPr>
        <w:spacing w:after="0"/>
      </w:pPr>
      <w:r>
        <w:separator/>
      </w:r>
    </w:p>
  </w:endnote>
  <w:endnote w:type="continuationSeparator" w:id="0">
    <w:p w14:paraId="11A27735" w14:textId="77777777" w:rsidR="00DC2497" w:rsidRDefault="00DC2497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3025F" w14:textId="77777777" w:rsidR="00291D88" w:rsidRPr="00577C4C" w:rsidRDefault="00291D88">
    <w:pPr>
      <w:rPr>
        <w:color w:val="C00000"/>
        <w:szCs w:val="24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2EAD14" wp14:editId="71B2BC98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BC4D33" w14:textId="6E943E6A" w:rsidR="00291D88" w:rsidRPr="00577C4C" w:rsidRDefault="00291D88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123296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2EAD1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" filled="f" stroked="f" strokeweight=".5pt">
              <v:textbox style="mso-fit-shape-to-text:t">
                <w:txbxContent>
                  <w:p w14:paraId="50BC4D33" w14:textId="6E943E6A" w:rsidR="00291D88" w:rsidRPr="00577C4C" w:rsidRDefault="00291D88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123296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D6A35" w14:textId="77777777" w:rsidR="00291D88" w:rsidRPr="00577C4C" w:rsidRDefault="00291D88">
    <w:pPr>
      <w:rPr>
        <w:b/>
        <w:sz w:val="20"/>
        <w:szCs w:val="24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0F9F55F" wp14:editId="40473BEB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0F0D09" w14:textId="62671B93" w:rsidR="00291D88" w:rsidRPr="00577C4C" w:rsidRDefault="00291D88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3B6D7F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F9F55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    <v:textbox style="mso-fit-shape-to-text:t">
                <w:txbxContent>
                  <w:p w14:paraId="570F0D09" w14:textId="62671B93" w:rsidR="00291D88" w:rsidRPr="00577C4C" w:rsidRDefault="00291D88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3B6D7F"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2FA638" w14:textId="77777777" w:rsidR="00DC2497" w:rsidRDefault="00DC2497" w:rsidP="00117666">
      <w:pPr>
        <w:spacing w:after="0"/>
      </w:pPr>
      <w:r>
        <w:separator/>
      </w:r>
    </w:p>
  </w:footnote>
  <w:footnote w:type="continuationSeparator" w:id="0">
    <w:p w14:paraId="0AB269E5" w14:textId="77777777" w:rsidR="00DC2497" w:rsidRDefault="00DC2497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EF00C" w14:textId="77777777" w:rsidR="00291D88" w:rsidRPr="009151AA" w:rsidRDefault="00291D88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1D68C6" w14:textId="77777777" w:rsidR="00291D88" w:rsidRDefault="00291D88" w:rsidP="0093429D">
    <w:r w:rsidRPr="005A1D84">
      <w:rPr>
        <w:b/>
        <w:noProof/>
        <w:color w:val="A6A6A6" w:themeColor="background1" w:themeShade="A6"/>
        <w:lang w:eastAsia="zh-CN"/>
      </w:rPr>
      <w:drawing>
        <wp:inline distT="0" distB="0" distL="0" distR="0" wp14:anchorId="07D26A56" wp14:editId="2E460F0E">
          <wp:extent cx="1382534" cy="497091"/>
          <wp:effectExtent l="0" t="0" r="0" b="0"/>
          <wp:docPr id="7" name="Picture 7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E3148">
      <w:rPr>
        <w:b/>
      </w:rPr>
      <w:ptab w:relativeTo="margin" w:alignment="center" w:leader="none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0B5"/>
    <w:rsid w:val="0001436A"/>
    <w:rsid w:val="00034304"/>
    <w:rsid w:val="00035434"/>
    <w:rsid w:val="00052A14"/>
    <w:rsid w:val="00077D53"/>
    <w:rsid w:val="000F11FA"/>
    <w:rsid w:val="00105FD9"/>
    <w:rsid w:val="001102C9"/>
    <w:rsid w:val="0011206D"/>
    <w:rsid w:val="00117666"/>
    <w:rsid w:val="00123296"/>
    <w:rsid w:val="00147666"/>
    <w:rsid w:val="001549D3"/>
    <w:rsid w:val="00160065"/>
    <w:rsid w:val="00177D84"/>
    <w:rsid w:val="001805D5"/>
    <w:rsid w:val="00195EDD"/>
    <w:rsid w:val="001D6258"/>
    <w:rsid w:val="001F3D02"/>
    <w:rsid w:val="00200BC8"/>
    <w:rsid w:val="00225BEB"/>
    <w:rsid w:val="0023536F"/>
    <w:rsid w:val="00267D18"/>
    <w:rsid w:val="002751FE"/>
    <w:rsid w:val="002868E2"/>
    <w:rsid w:val="002869C3"/>
    <w:rsid w:val="00291D88"/>
    <w:rsid w:val="002936E4"/>
    <w:rsid w:val="002B4A57"/>
    <w:rsid w:val="002C74CA"/>
    <w:rsid w:val="002D720D"/>
    <w:rsid w:val="002E1CBA"/>
    <w:rsid w:val="00314F33"/>
    <w:rsid w:val="003544FB"/>
    <w:rsid w:val="00371FAD"/>
    <w:rsid w:val="00374029"/>
    <w:rsid w:val="003B6D7F"/>
    <w:rsid w:val="003D2F2D"/>
    <w:rsid w:val="003E2391"/>
    <w:rsid w:val="003E6A8E"/>
    <w:rsid w:val="00401590"/>
    <w:rsid w:val="00404141"/>
    <w:rsid w:val="004123E1"/>
    <w:rsid w:val="00433230"/>
    <w:rsid w:val="004371DD"/>
    <w:rsid w:val="00447801"/>
    <w:rsid w:val="00452E9C"/>
    <w:rsid w:val="004735C8"/>
    <w:rsid w:val="004842A1"/>
    <w:rsid w:val="004947A6"/>
    <w:rsid w:val="004961FF"/>
    <w:rsid w:val="004C2F77"/>
    <w:rsid w:val="004C737B"/>
    <w:rsid w:val="004D7EBE"/>
    <w:rsid w:val="00517124"/>
    <w:rsid w:val="00517A89"/>
    <w:rsid w:val="005250F2"/>
    <w:rsid w:val="00533520"/>
    <w:rsid w:val="00593EEA"/>
    <w:rsid w:val="005A5EEE"/>
    <w:rsid w:val="005F7C94"/>
    <w:rsid w:val="00626AA3"/>
    <w:rsid w:val="006277F1"/>
    <w:rsid w:val="006375C7"/>
    <w:rsid w:val="00654E8F"/>
    <w:rsid w:val="00660D05"/>
    <w:rsid w:val="006820B1"/>
    <w:rsid w:val="006B7D14"/>
    <w:rsid w:val="006E1273"/>
    <w:rsid w:val="006F7851"/>
    <w:rsid w:val="00701727"/>
    <w:rsid w:val="0070566C"/>
    <w:rsid w:val="00714C50"/>
    <w:rsid w:val="0072195E"/>
    <w:rsid w:val="00725A7D"/>
    <w:rsid w:val="007501BE"/>
    <w:rsid w:val="007707F3"/>
    <w:rsid w:val="007879A1"/>
    <w:rsid w:val="00790BB3"/>
    <w:rsid w:val="007A40A0"/>
    <w:rsid w:val="007C049B"/>
    <w:rsid w:val="007C206C"/>
    <w:rsid w:val="00817DD6"/>
    <w:rsid w:val="00827C3D"/>
    <w:rsid w:val="00833445"/>
    <w:rsid w:val="0083759F"/>
    <w:rsid w:val="00862466"/>
    <w:rsid w:val="00885156"/>
    <w:rsid w:val="008E15EC"/>
    <w:rsid w:val="00901466"/>
    <w:rsid w:val="009151AA"/>
    <w:rsid w:val="0093429D"/>
    <w:rsid w:val="00943573"/>
    <w:rsid w:val="00954F16"/>
    <w:rsid w:val="00970F7D"/>
    <w:rsid w:val="00976921"/>
    <w:rsid w:val="00994A3D"/>
    <w:rsid w:val="009C2B12"/>
    <w:rsid w:val="009C47B4"/>
    <w:rsid w:val="00A174D9"/>
    <w:rsid w:val="00A974FF"/>
    <w:rsid w:val="00A97C61"/>
    <w:rsid w:val="00AA4D24"/>
    <w:rsid w:val="00AB6715"/>
    <w:rsid w:val="00B01279"/>
    <w:rsid w:val="00B1671E"/>
    <w:rsid w:val="00B25EB8"/>
    <w:rsid w:val="00B37F4D"/>
    <w:rsid w:val="00B41D7C"/>
    <w:rsid w:val="00B54D43"/>
    <w:rsid w:val="00B555F6"/>
    <w:rsid w:val="00B62D9E"/>
    <w:rsid w:val="00B96C55"/>
    <w:rsid w:val="00BB1E25"/>
    <w:rsid w:val="00C37248"/>
    <w:rsid w:val="00C52A7B"/>
    <w:rsid w:val="00C56BAF"/>
    <w:rsid w:val="00C65CAA"/>
    <w:rsid w:val="00C679AA"/>
    <w:rsid w:val="00C75972"/>
    <w:rsid w:val="00C948A1"/>
    <w:rsid w:val="00CD066B"/>
    <w:rsid w:val="00CE4FEE"/>
    <w:rsid w:val="00CE7A81"/>
    <w:rsid w:val="00CF2B1F"/>
    <w:rsid w:val="00D17661"/>
    <w:rsid w:val="00D2522F"/>
    <w:rsid w:val="00D36E4B"/>
    <w:rsid w:val="00D858D8"/>
    <w:rsid w:val="00D97D95"/>
    <w:rsid w:val="00DA0BE2"/>
    <w:rsid w:val="00DB59C3"/>
    <w:rsid w:val="00DC2497"/>
    <w:rsid w:val="00DC259A"/>
    <w:rsid w:val="00DC7B8D"/>
    <w:rsid w:val="00DE23E8"/>
    <w:rsid w:val="00E21C9D"/>
    <w:rsid w:val="00E224B7"/>
    <w:rsid w:val="00E52377"/>
    <w:rsid w:val="00E64E17"/>
    <w:rsid w:val="00E866C9"/>
    <w:rsid w:val="00EA3D3C"/>
    <w:rsid w:val="00EC090A"/>
    <w:rsid w:val="00EC1E28"/>
    <w:rsid w:val="00ED20B5"/>
    <w:rsid w:val="00F43EA0"/>
    <w:rsid w:val="00F46900"/>
    <w:rsid w:val="00F61D89"/>
    <w:rsid w:val="00F81C7B"/>
    <w:rsid w:val="00F9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DB94A"/>
  <w15:docId w15:val="{88748FF8-5D22-488D-A39B-60AD9369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74029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0"/>
    <w:link w:val="10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2">
    <w:name w:val="heading 2"/>
    <w:basedOn w:val="1"/>
    <w:next w:val="a0"/>
    <w:link w:val="20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3">
    <w:name w:val="heading 3"/>
    <w:basedOn w:val="a0"/>
    <w:next w:val="a0"/>
    <w:link w:val="30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0"/>
    <w:link w:val="40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5">
    <w:name w:val="heading 5"/>
    <w:basedOn w:val="4"/>
    <w:next w:val="a0"/>
    <w:link w:val="50"/>
    <w:uiPriority w:val="2"/>
    <w:qFormat/>
    <w:rsid w:val="00AB6715"/>
    <w:pPr>
      <w:numPr>
        <w:ilvl w:val="4"/>
      </w:numPr>
      <w:outlineLvl w:val="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20">
    <w:name w:val="标题 2 字符"/>
    <w:basedOn w:val="a1"/>
    <w:link w:val="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a4">
    <w:name w:val="Subtitle"/>
    <w:basedOn w:val="a0"/>
    <w:next w:val="a0"/>
    <w:link w:val="a5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a5">
    <w:name w:val="副标题 字符"/>
    <w:basedOn w:val="a1"/>
    <w:link w:val="a4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a4"/>
    <w:next w:val="a0"/>
    <w:uiPriority w:val="1"/>
    <w:qFormat/>
    <w:rsid w:val="00AB6715"/>
  </w:style>
  <w:style w:type="paragraph" w:styleId="a6">
    <w:name w:val="Balloon Text"/>
    <w:basedOn w:val="a0"/>
    <w:link w:val="a7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1"/>
    <w:link w:val="a6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a8">
    <w:name w:val="Book Title"/>
    <w:basedOn w:val="a1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a9">
    <w:name w:val="caption"/>
    <w:basedOn w:val="a0"/>
    <w:next w:val="aa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aa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ab">
    <w:name w:val="annotation reference"/>
    <w:basedOn w:val="a1"/>
    <w:uiPriority w:val="99"/>
    <w:semiHidden/>
    <w:unhideWhenUsed/>
    <w:rsid w:val="00AB6715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AB6715"/>
    <w:rPr>
      <w:sz w:val="20"/>
      <w:szCs w:val="20"/>
    </w:rPr>
  </w:style>
  <w:style w:type="character" w:customStyle="1" w:styleId="ad">
    <w:name w:val="批注文字 字符"/>
    <w:basedOn w:val="a1"/>
    <w:link w:val="ac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B671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af0">
    <w:name w:val="Emphasis"/>
    <w:basedOn w:val="a1"/>
    <w:uiPriority w:val="20"/>
    <w:qFormat/>
    <w:rsid w:val="00AB6715"/>
    <w:rPr>
      <w:rFonts w:ascii="Times New Roman" w:hAnsi="Times New Roman"/>
      <w:i/>
      <w:iCs/>
    </w:rPr>
  </w:style>
  <w:style w:type="character" w:styleId="af1">
    <w:name w:val="endnote reference"/>
    <w:basedOn w:val="a1"/>
    <w:uiPriority w:val="99"/>
    <w:semiHidden/>
    <w:unhideWhenUsed/>
    <w:rsid w:val="00AB6715"/>
    <w:rPr>
      <w:vertAlign w:val="superscript"/>
    </w:rPr>
  </w:style>
  <w:style w:type="paragraph" w:styleId="af2">
    <w:name w:val="endnote text"/>
    <w:basedOn w:val="a0"/>
    <w:link w:val="af3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3">
    <w:name w:val="尾注文本 字符"/>
    <w:basedOn w:val="a1"/>
    <w:link w:val="af2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af4">
    <w:name w:val="FollowedHyperlink"/>
    <w:basedOn w:val="a1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af5">
    <w:name w:val="footer"/>
    <w:basedOn w:val="a0"/>
    <w:link w:val="af6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af6">
    <w:name w:val="页脚 字符"/>
    <w:basedOn w:val="a1"/>
    <w:link w:val="af5"/>
    <w:uiPriority w:val="99"/>
    <w:rsid w:val="00AB6715"/>
    <w:rPr>
      <w:rFonts w:ascii="Times New Roman" w:hAnsi="Times New Roman"/>
      <w:sz w:val="24"/>
    </w:rPr>
  </w:style>
  <w:style w:type="character" w:styleId="af7">
    <w:name w:val="footnote reference"/>
    <w:basedOn w:val="a1"/>
    <w:uiPriority w:val="99"/>
    <w:semiHidden/>
    <w:unhideWhenUsed/>
    <w:rsid w:val="00AB6715"/>
    <w:rPr>
      <w:vertAlign w:val="superscript"/>
    </w:rPr>
  </w:style>
  <w:style w:type="paragraph" w:styleId="af8">
    <w:name w:val="footnote text"/>
    <w:basedOn w:val="a0"/>
    <w:link w:val="af9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9">
    <w:name w:val="脚注文本 字符"/>
    <w:basedOn w:val="a1"/>
    <w:link w:val="af8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fa">
    <w:name w:val="header"/>
    <w:basedOn w:val="a0"/>
    <w:link w:val="afb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afb">
    <w:name w:val="页眉 字符"/>
    <w:basedOn w:val="a1"/>
    <w:link w:val="afa"/>
    <w:uiPriority w:val="99"/>
    <w:rsid w:val="00AB6715"/>
    <w:rPr>
      <w:rFonts w:ascii="Times New Roman" w:hAnsi="Times New Roman"/>
      <w:b/>
      <w:sz w:val="24"/>
    </w:rPr>
  </w:style>
  <w:style w:type="paragraph" w:styleId="a">
    <w:name w:val="List Paragraph"/>
    <w:basedOn w:val="a0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afc">
    <w:name w:val="Hyperlink"/>
    <w:basedOn w:val="a1"/>
    <w:uiPriority w:val="99"/>
    <w:unhideWhenUsed/>
    <w:rsid w:val="00AB6715"/>
    <w:rPr>
      <w:color w:val="0000FF"/>
      <w:u w:val="single"/>
    </w:rPr>
  </w:style>
  <w:style w:type="character" w:styleId="afd">
    <w:name w:val="Intense Emphasis"/>
    <w:basedOn w:val="a1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afe">
    <w:name w:val="Intense Reference"/>
    <w:basedOn w:val="a1"/>
    <w:uiPriority w:val="32"/>
    <w:qFormat/>
    <w:rsid w:val="00AB6715"/>
    <w:rPr>
      <w:b/>
      <w:bCs/>
      <w:smallCaps/>
      <w:color w:val="auto"/>
      <w:spacing w:val="5"/>
    </w:rPr>
  </w:style>
  <w:style w:type="character" w:styleId="aff">
    <w:name w:val="line number"/>
    <w:basedOn w:val="a1"/>
    <w:uiPriority w:val="99"/>
    <w:semiHidden/>
    <w:unhideWhenUsed/>
    <w:rsid w:val="00AB6715"/>
  </w:style>
  <w:style w:type="character" w:customStyle="1" w:styleId="30">
    <w:name w:val="标题 3 字符"/>
    <w:basedOn w:val="a1"/>
    <w:link w:val="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40">
    <w:name w:val="标题 4 字符"/>
    <w:basedOn w:val="a1"/>
    <w:link w:val="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50">
    <w:name w:val="标题 5 字符"/>
    <w:basedOn w:val="a1"/>
    <w:link w:val="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aff0">
    <w:name w:val="Normal (Web)"/>
    <w:basedOn w:val="a0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aff1">
    <w:name w:val="Quote"/>
    <w:basedOn w:val="a0"/>
    <w:next w:val="a0"/>
    <w:link w:val="aff2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2">
    <w:name w:val="引用 字符"/>
    <w:basedOn w:val="a1"/>
    <w:link w:val="aff1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aff3">
    <w:name w:val="Strong"/>
    <w:basedOn w:val="a1"/>
    <w:uiPriority w:val="22"/>
    <w:qFormat/>
    <w:rsid w:val="00AB6715"/>
    <w:rPr>
      <w:rFonts w:ascii="Times New Roman" w:hAnsi="Times New Roman"/>
      <w:b/>
      <w:bCs/>
    </w:rPr>
  </w:style>
  <w:style w:type="character" w:styleId="aff4">
    <w:name w:val="Subtle Emphasis"/>
    <w:basedOn w:val="a1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aff5">
    <w:name w:val="Table Grid"/>
    <w:basedOn w:val="a2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Title"/>
    <w:basedOn w:val="a0"/>
    <w:next w:val="a0"/>
    <w:link w:val="aff7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aff7">
    <w:name w:val="标题 字符"/>
    <w:basedOn w:val="a1"/>
    <w:link w:val="aff6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aff6"/>
    <w:next w:val="aff6"/>
    <w:qFormat/>
    <w:rsid w:val="0001436A"/>
    <w:pPr>
      <w:spacing w:after="120"/>
    </w:pPr>
    <w:rPr>
      <w:i/>
    </w:rPr>
  </w:style>
  <w:style w:type="table" w:customStyle="1" w:styleId="11">
    <w:name w:val="网格型1"/>
    <w:basedOn w:val="a2"/>
    <w:next w:val="aff5"/>
    <w:uiPriority w:val="39"/>
    <w:rsid w:val="00E21C9D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2"/>
    <w:next w:val="aff5"/>
    <w:uiPriority w:val="39"/>
    <w:rsid w:val="00374029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2"/>
    <w:next w:val="aff5"/>
    <w:uiPriority w:val="39"/>
    <w:rsid w:val="00D17661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2"/>
    <w:next w:val="aff5"/>
    <w:uiPriority w:val="39"/>
    <w:rsid w:val="00D17661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2"/>
    <w:next w:val="aff5"/>
    <w:uiPriority w:val="39"/>
    <w:rsid w:val="00D17661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2"/>
    <w:next w:val="aff5"/>
    <w:uiPriority w:val="39"/>
    <w:rsid w:val="00D17661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2"/>
    <w:next w:val="aff5"/>
    <w:uiPriority w:val="39"/>
    <w:rsid w:val="004C2F77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2"/>
    <w:next w:val="aff5"/>
    <w:uiPriority w:val="39"/>
    <w:rsid w:val="0023536F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网格型9"/>
    <w:basedOn w:val="a2"/>
    <w:next w:val="aff5"/>
    <w:uiPriority w:val="39"/>
    <w:rsid w:val="0023536F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a.stocco\Documents\Templates\Frontiers_Word_Templ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A72237B9-E1A2-4EC8-9FCA-818B09A86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Supplementary_Material.dotx</Template>
  <TotalTime>122</TotalTime>
  <Pages>4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王刚</dc:creator>
  <cp:lastModifiedBy>lenovo</cp:lastModifiedBy>
  <cp:revision>12</cp:revision>
  <cp:lastPrinted>2013-10-03T12:51:00Z</cp:lastPrinted>
  <dcterms:created xsi:type="dcterms:W3CDTF">2018-07-25T17:11:00Z</dcterms:created>
  <dcterms:modified xsi:type="dcterms:W3CDTF">2019-06-08T03:39:00Z</dcterms:modified>
</cp:coreProperties>
</file>