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O caso de uso permite que o usuário do sistema emita rapidamente relatórios importantes para o gerenciamento do estabelecimento, auxiliando na tomada de decisões estratégicas. A funcionalidade oferece diferentes opções de filtros para personalizar os relatórios de acordo com as necessidades do usuário, como informações de vendas, clientes, produtos, e desempenho financeiro.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Diagrama de Caso de Uso:UC09_Gerar_Relatórios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before="60" w:lineRule="auto"/>
        <w:ind w:left="36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Protótipo de Tela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Inventorize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: Página 77 - 78 (Relatórios)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before="60" w:lineRule="auto"/>
        <w:ind w:left="36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COMPLETO_REALIZAR PEDIDO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before="60" w:lineRule="auto"/>
        <w:ind w:left="36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UC05_Realizar_Pedido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before="60" w:lineRule="auto"/>
        <w:ind w:left="36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CRUD_MANTER 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before="60" w:lineRule="auto"/>
        <w:ind w:left="36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UC03_Manter_Produto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before="60" w:lineRule="auto"/>
        <w:ind w:left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CRUD_MANTER CLIENTE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before="60" w:lineRule="auto"/>
        <w:ind w:left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UC08_Registrar_Venda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before="60" w:lineRule="auto"/>
        <w:ind w:left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Modelo Físico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before="60" w:lineRule="auto"/>
        <w:ind w:left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Modelo Lógico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Usuário do Sistema </w:t>
      </w:r>
      <w:r w:rsidDel="00000000" w:rsidR="00000000" w:rsidRPr="00000000">
        <w:rPr>
          <w:rtl w:val="0"/>
        </w:rPr>
        <w:t xml:space="preserve">Inventorize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Pré-Condições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Usuário Logado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Inserção de dados suficientes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Pós-Condições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both"/>
        <w:rPr/>
      </w:pPr>
      <w:r w:rsidDel="00000000" w:rsidR="00000000" w:rsidRPr="00000000">
        <w:rPr>
          <w:rtl w:val="0"/>
        </w:rPr>
        <w:t xml:space="preserve">Relatórios são gerados pelo sistema.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3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FLUXOS DE EVENTOS</w:t>
      </w:r>
    </w:p>
    <w:p w:rsidR="00000000" w:rsidDel="00000000" w:rsidP="00000000" w:rsidRDefault="00000000" w:rsidRPr="00000000" w14:paraId="0000001C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63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O usuário realiza o 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Clica no botão para a tela Relatórios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&lt;O usuário seleciona o relatório&gt;;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&lt;O usuário salva o arquivo&gt;;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P1 - O ator </w:t>
      </w:r>
      <w:r w:rsidDel="00000000" w:rsidR="00000000" w:rsidRPr="00000000">
        <w:rPr>
          <w:rtl w:val="0"/>
        </w:rPr>
        <w:t xml:space="preserve">insere seus dados para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P2 - O sistema apresenta</w:t>
      </w:r>
      <w:r w:rsidDel="00000000" w:rsidR="00000000" w:rsidRPr="00000000">
        <w:rPr>
          <w:rtl w:val="0"/>
        </w:rPr>
        <w:t xml:space="preserve"> a tela inicial “Home”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Na tela inicial o ator clica no botão “</w:t>
      </w:r>
      <w:r w:rsidDel="00000000" w:rsidR="00000000" w:rsidRPr="00000000">
        <w:rPr>
          <w:b w:val="1"/>
          <w:rtl w:val="0"/>
        </w:rPr>
        <w:t xml:space="preserve">Relatórios”</w:t>
      </w:r>
      <w:r w:rsidDel="00000000" w:rsidR="00000000" w:rsidRPr="00000000">
        <w:rPr>
          <w:rtl w:val="0"/>
        </w:rPr>
        <w:t xml:space="preserve"> representado por um gráfico de barras na barra de navegação entre telas.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08.6614173228347" w:right="0" w:firstLine="0"/>
        <w:jc w:val="both"/>
        <w:rPr/>
      </w:pPr>
      <w:r w:rsidDel="00000000" w:rsidR="00000000" w:rsidRPr="00000000">
        <w:rPr>
          <w:rtl w:val="0"/>
        </w:rPr>
        <w:t xml:space="preserve">P3 - O sistema apresenta a tela “Relatórios”</w:t>
      </w:r>
    </w:p>
    <w:p w:rsidR="00000000" w:rsidDel="00000000" w:rsidP="00000000" w:rsidRDefault="00000000" w:rsidRPr="00000000" w14:paraId="00000028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Relatórios o ator seleciona a opção </w:t>
      </w:r>
      <w:r w:rsidDel="00000000" w:rsidR="00000000" w:rsidRPr="00000000">
        <w:rPr>
          <w:b w:val="1"/>
          <w:rtl w:val="0"/>
        </w:rPr>
        <w:t xml:space="preserve">“Emitir relatório” </w:t>
      </w:r>
      <w:r w:rsidDel="00000000" w:rsidR="00000000" w:rsidRPr="00000000">
        <w:rPr>
          <w:rtl w:val="0"/>
        </w:rPr>
        <w:t xml:space="preserve">entre as categorias disponíveis.</w:t>
      </w:r>
    </w:p>
    <w:p w:rsidR="00000000" w:rsidDel="00000000" w:rsidP="00000000" w:rsidRDefault="00000000" w:rsidRPr="00000000" w14:paraId="00000029">
      <w:pPr>
        <w:spacing w:before="120" w:lineRule="auto"/>
        <w:ind w:left="708.6614173228347" w:firstLine="0"/>
        <w:jc w:val="both"/>
        <w:rPr/>
      </w:pPr>
      <w:r w:rsidDel="00000000" w:rsidR="00000000" w:rsidRPr="00000000">
        <w:rPr>
          <w:rtl w:val="0"/>
        </w:rPr>
        <w:t xml:space="preserve">P4 - O sistema apresenta um pop-up com o relatório selecionado</w:t>
      </w:r>
    </w:p>
    <w:p w:rsidR="00000000" w:rsidDel="00000000" w:rsidP="00000000" w:rsidRDefault="00000000" w:rsidRPr="00000000" w14:paraId="0000002A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usuário pressiona o botão </w:t>
      </w:r>
      <w:r w:rsidDel="00000000" w:rsidR="00000000" w:rsidRPr="00000000">
        <w:rPr>
          <w:b w:val="1"/>
          <w:rtl w:val="0"/>
        </w:rPr>
        <w:t xml:space="preserve">“Salvar PDF”</w:t>
      </w:r>
      <w:r w:rsidDel="00000000" w:rsidR="00000000" w:rsidRPr="00000000">
        <w:rPr>
          <w:rtl w:val="0"/>
        </w:rPr>
        <w:t xml:space="preserve"> e é salvo com sucesso.</w:t>
      </w:r>
    </w:p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Alternativos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tyjcwt" w:id="5"/>
      <w:bookmarkEnd w:id="5"/>
      <w:r w:rsidDel="00000000" w:rsidR="00000000" w:rsidRPr="00000000">
        <w:rPr>
          <w:b w:val="1"/>
          <w:i w:val="1"/>
          <w:rtl w:val="0"/>
        </w:rPr>
        <w:t xml:space="preserve"> (A1)</w:t>
      </w:r>
      <w:r w:rsidDel="00000000" w:rsidR="00000000" w:rsidRPr="00000000">
        <w:rPr>
          <w:i w:val="1"/>
          <w:rtl w:val="0"/>
        </w:rPr>
        <w:t xml:space="preserve"> Filtro de Período</w:t>
      </w:r>
    </w:p>
    <w:p w:rsidR="00000000" w:rsidDel="00000000" w:rsidP="00000000" w:rsidRDefault="00000000" w:rsidRPr="00000000" w14:paraId="0000002D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insere seus dados para login.</w:t>
      </w:r>
    </w:p>
    <w:p w:rsidR="00000000" w:rsidDel="00000000" w:rsidP="00000000" w:rsidRDefault="00000000" w:rsidRPr="00000000" w14:paraId="0000002E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</w:p>
    <w:p w:rsidR="00000000" w:rsidDel="00000000" w:rsidP="00000000" w:rsidRDefault="00000000" w:rsidRPr="00000000" w14:paraId="0000002F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inicial </w:t>
      </w:r>
      <w:r w:rsidDel="00000000" w:rsidR="00000000" w:rsidRPr="00000000">
        <w:rPr>
          <w:b w:val="1"/>
          <w:rtl w:val="0"/>
        </w:rPr>
        <w:t xml:space="preserve">“Home”</w:t>
      </w:r>
    </w:p>
    <w:p w:rsidR="00000000" w:rsidDel="00000000" w:rsidP="00000000" w:rsidRDefault="00000000" w:rsidRPr="00000000" w14:paraId="00000030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Na tela inicial o ator clica no botão “Relatórios” representado por um gráfico de barras na barra de navegação entre telas.</w:t>
      </w:r>
    </w:p>
    <w:p w:rsidR="00000000" w:rsidDel="00000000" w:rsidP="00000000" w:rsidRDefault="00000000" w:rsidRPr="00000000" w14:paraId="00000031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</w:t>
      </w:r>
      <w:r w:rsidDel="00000000" w:rsidR="00000000" w:rsidRPr="00000000">
        <w:rPr>
          <w:b w:val="1"/>
          <w:rtl w:val="0"/>
        </w:rPr>
        <w:t xml:space="preserve">“Relatórios”</w:t>
      </w:r>
    </w:p>
    <w:p w:rsidR="00000000" w:rsidDel="00000000" w:rsidP="00000000" w:rsidRDefault="00000000" w:rsidRPr="00000000" w14:paraId="00000032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Na tela Relatórios o ator seleciona o período e início e fim do filtro</w:t>
      </w:r>
    </w:p>
    <w:p w:rsidR="00000000" w:rsidDel="00000000" w:rsidP="00000000" w:rsidRDefault="00000000" w:rsidRPr="00000000" w14:paraId="00000033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ator seleciona a opção </w:t>
      </w:r>
      <w:r w:rsidDel="00000000" w:rsidR="00000000" w:rsidRPr="00000000">
        <w:rPr>
          <w:b w:val="1"/>
          <w:rtl w:val="0"/>
        </w:rPr>
        <w:t xml:space="preserve">“Emitir relatório”</w:t>
      </w:r>
      <w:r w:rsidDel="00000000" w:rsidR="00000000" w:rsidRPr="00000000">
        <w:rPr>
          <w:rtl w:val="0"/>
        </w:rPr>
        <w:t xml:space="preserve"> entre as categorias disponíveis.</w:t>
      </w:r>
    </w:p>
    <w:p w:rsidR="00000000" w:rsidDel="00000000" w:rsidP="00000000" w:rsidRDefault="00000000" w:rsidRPr="00000000" w14:paraId="00000034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apresenta um pop-up com o relatório selecionado</w:t>
      </w:r>
    </w:p>
    <w:p w:rsidR="00000000" w:rsidDel="00000000" w:rsidP="00000000" w:rsidRDefault="00000000" w:rsidRPr="00000000" w14:paraId="00000035">
      <w:pPr>
        <w:ind w:left="1133.858267716535" w:firstLine="306.141732283465"/>
        <w:jc w:val="both"/>
        <w:rPr>
          <w:i w:val="1"/>
        </w:rPr>
      </w:pPr>
      <w:r w:rsidDel="00000000" w:rsidR="00000000" w:rsidRPr="00000000">
        <w:rPr>
          <w:rtl w:val="0"/>
        </w:rPr>
        <w:t xml:space="preserve">O usuário pressiona o botão </w:t>
      </w:r>
      <w:r w:rsidDel="00000000" w:rsidR="00000000" w:rsidRPr="00000000">
        <w:rPr>
          <w:b w:val="1"/>
          <w:rtl w:val="0"/>
        </w:rPr>
        <w:t xml:space="preserve">“Salvar PDF”</w:t>
      </w:r>
      <w:r w:rsidDel="00000000" w:rsidR="00000000" w:rsidRPr="00000000">
        <w:rPr>
          <w:rtl w:val="0"/>
        </w:rPr>
        <w:t xml:space="preserve"> e é salvo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>
          <w:i w:val="1"/>
          <w:u w:val="none"/>
        </w:rPr>
      </w:pPr>
      <w:bookmarkStart w:colFirst="0" w:colLast="0" w:name="_heading=h.ozm945ldig87" w:id="6"/>
      <w:bookmarkEnd w:id="6"/>
      <w:r w:rsidDel="00000000" w:rsidR="00000000" w:rsidRPr="00000000">
        <w:rPr>
          <w:b w:val="1"/>
          <w:i w:val="1"/>
          <w:rtl w:val="0"/>
        </w:rPr>
        <w:t xml:space="preserve">(A2)</w:t>
      </w:r>
      <w:r w:rsidDel="00000000" w:rsidR="00000000" w:rsidRPr="00000000">
        <w:rPr>
          <w:i w:val="1"/>
          <w:rtl w:val="0"/>
        </w:rPr>
        <w:t xml:space="preserve"> Seleção de quantidade de registros</w:t>
      </w:r>
    </w:p>
    <w:p w:rsidR="00000000" w:rsidDel="00000000" w:rsidP="00000000" w:rsidRDefault="00000000" w:rsidRPr="00000000" w14:paraId="00000037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insere seus dados para login.</w:t>
      </w:r>
    </w:p>
    <w:p w:rsidR="00000000" w:rsidDel="00000000" w:rsidP="00000000" w:rsidRDefault="00000000" w:rsidRPr="00000000" w14:paraId="00000038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</w:p>
    <w:p w:rsidR="00000000" w:rsidDel="00000000" w:rsidP="00000000" w:rsidRDefault="00000000" w:rsidRPr="00000000" w14:paraId="00000039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inicial </w:t>
      </w:r>
      <w:r w:rsidDel="00000000" w:rsidR="00000000" w:rsidRPr="00000000">
        <w:rPr>
          <w:b w:val="1"/>
          <w:rtl w:val="0"/>
        </w:rPr>
        <w:t xml:space="preserve">“Home”</w:t>
      </w:r>
    </w:p>
    <w:p w:rsidR="00000000" w:rsidDel="00000000" w:rsidP="00000000" w:rsidRDefault="00000000" w:rsidRPr="00000000" w14:paraId="0000003A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Na tela inicial o ator clica no botão “Relatórios” representado por um gráfico de barras na barra de navegação entre telas.</w:t>
      </w:r>
    </w:p>
    <w:p w:rsidR="00000000" w:rsidDel="00000000" w:rsidP="00000000" w:rsidRDefault="00000000" w:rsidRPr="00000000" w14:paraId="0000003B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</w:t>
      </w:r>
      <w:r w:rsidDel="00000000" w:rsidR="00000000" w:rsidRPr="00000000">
        <w:rPr>
          <w:b w:val="1"/>
          <w:rtl w:val="0"/>
        </w:rPr>
        <w:t xml:space="preserve">“Relatórios”</w:t>
      </w:r>
    </w:p>
    <w:p w:rsidR="00000000" w:rsidDel="00000000" w:rsidP="00000000" w:rsidRDefault="00000000" w:rsidRPr="00000000" w14:paraId="0000003C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Na tela Relatórios o ator digita a quantidade de registros na categoria que deseja.</w:t>
      </w:r>
    </w:p>
    <w:p w:rsidR="00000000" w:rsidDel="00000000" w:rsidP="00000000" w:rsidRDefault="00000000" w:rsidRPr="00000000" w14:paraId="0000003D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ator seleciona a opção </w:t>
      </w:r>
      <w:r w:rsidDel="00000000" w:rsidR="00000000" w:rsidRPr="00000000">
        <w:rPr>
          <w:b w:val="1"/>
          <w:rtl w:val="0"/>
        </w:rPr>
        <w:t xml:space="preserve">“Emitir relatório”</w:t>
      </w:r>
      <w:r w:rsidDel="00000000" w:rsidR="00000000" w:rsidRPr="00000000">
        <w:rPr>
          <w:rtl w:val="0"/>
        </w:rPr>
        <w:t xml:space="preserve"> entre as categorias disponíveis.</w:t>
      </w:r>
    </w:p>
    <w:p w:rsidR="00000000" w:rsidDel="00000000" w:rsidP="00000000" w:rsidRDefault="00000000" w:rsidRPr="00000000" w14:paraId="0000003E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apresenta um pop-up com o relatório selecionado</w:t>
      </w:r>
    </w:p>
    <w:p w:rsidR="00000000" w:rsidDel="00000000" w:rsidP="00000000" w:rsidRDefault="00000000" w:rsidRPr="00000000" w14:paraId="0000003F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usuário pressiona o botão </w:t>
      </w:r>
      <w:r w:rsidDel="00000000" w:rsidR="00000000" w:rsidRPr="00000000">
        <w:rPr>
          <w:b w:val="1"/>
          <w:rtl w:val="0"/>
        </w:rPr>
        <w:t xml:space="preserve">“Salvar PDF”</w:t>
      </w:r>
      <w:r w:rsidDel="00000000" w:rsidR="00000000" w:rsidRPr="00000000">
        <w:rPr>
          <w:rtl w:val="0"/>
        </w:rPr>
        <w:t xml:space="preserve"> e é salvo com sucesso.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120" w:lineRule="auto"/>
        <w:ind w:left="1077" w:hanging="360"/>
        <w:rPr>
          <w:i w:val="1"/>
        </w:rPr>
      </w:pPr>
      <w:bookmarkStart w:colFirst="0" w:colLast="0" w:name="_heading=h.ozm945ldig87" w:id="6"/>
      <w:bookmarkEnd w:id="6"/>
      <w:r w:rsidDel="00000000" w:rsidR="00000000" w:rsidRPr="00000000">
        <w:rPr>
          <w:b w:val="1"/>
          <w:i w:val="1"/>
          <w:rtl w:val="0"/>
        </w:rPr>
        <w:t xml:space="preserve">(A3)</w:t>
      </w:r>
      <w:r w:rsidDel="00000000" w:rsidR="00000000" w:rsidRPr="00000000">
        <w:rPr>
          <w:i w:val="1"/>
          <w:rtl w:val="0"/>
        </w:rPr>
        <w:t xml:space="preserve"> Ordenação de valores</w:t>
      </w:r>
    </w:p>
    <w:p w:rsidR="00000000" w:rsidDel="00000000" w:rsidP="00000000" w:rsidRDefault="00000000" w:rsidRPr="00000000" w14:paraId="00000041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insere seus dados para login.</w:t>
      </w:r>
    </w:p>
    <w:p w:rsidR="00000000" w:rsidDel="00000000" w:rsidP="00000000" w:rsidRDefault="00000000" w:rsidRPr="00000000" w14:paraId="00000042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</w:p>
    <w:p w:rsidR="00000000" w:rsidDel="00000000" w:rsidP="00000000" w:rsidRDefault="00000000" w:rsidRPr="00000000" w14:paraId="00000043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inicial </w:t>
      </w:r>
      <w:r w:rsidDel="00000000" w:rsidR="00000000" w:rsidRPr="00000000">
        <w:rPr>
          <w:b w:val="1"/>
          <w:rtl w:val="0"/>
        </w:rPr>
        <w:t xml:space="preserve">“Home”</w:t>
      </w:r>
    </w:p>
    <w:p w:rsidR="00000000" w:rsidDel="00000000" w:rsidP="00000000" w:rsidRDefault="00000000" w:rsidRPr="00000000" w14:paraId="00000044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Na tela inicial o ator clica no botão “Relatórios” representado por um gráfico de barras na barra de navegação entre telas.</w:t>
      </w:r>
    </w:p>
    <w:p w:rsidR="00000000" w:rsidDel="00000000" w:rsidP="00000000" w:rsidRDefault="00000000" w:rsidRPr="00000000" w14:paraId="00000045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</w:t>
      </w:r>
      <w:r w:rsidDel="00000000" w:rsidR="00000000" w:rsidRPr="00000000">
        <w:rPr>
          <w:b w:val="1"/>
          <w:rtl w:val="0"/>
        </w:rPr>
        <w:t xml:space="preserve">“Relatórios”</w:t>
      </w:r>
    </w:p>
    <w:p w:rsidR="00000000" w:rsidDel="00000000" w:rsidP="00000000" w:rsidRDefault="00000000" w:rsidRPr="00000000" w14:paraId="00000046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Na tela Relatórios o ator ordena em ordem crescente ou decrescente os campos disponíveis para ordenação na categoria desejada.</w:t>
      </w:r>
    </w:p>
    <w:p w:rsidR="00000000" w:rsidDel="00000000" w:rsidP="00000000" w:rsidRDefault="00000000" w:rsidRPr="00000000" w14:paraId="00000047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ator seleciona a opção </w:t>
      </w:r>
      <w:r w:rsidDel="00000000" w:rsidR="00000000" w:rsidRPr="00000000">
        <w:rPr>
          <w:b w:val="1"/>
          <w:rtl w:val="0"/>
        </w:rPr>
        <w:t xml:space="preserve">“Emitir relatório”</w:t>
      </w:r>
      <w:r w:rsidDel="00000000" w:rsidR="00000000" w:rsidRPr="00000000">
        <w:rPr>
          <w:rtl w:val="0"/>
        </w:rPr>
        <w:t xml:space="preserve"> entre as categorias disponíveis.</w:t>
      </w:r>
    </w:p>
    <w:p w:rsidR="00000000" w:rsidDel="00000000" w:rsidP="00000000" w:rsidRDefault="00000000" w:rsidRPr="00000000" w14:paraId="00000048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apresenta um pop-up com o relatório selecionado</w:t>
      </w:r>
    </w:p>
    <w:p w:rsidR="00000000" w:rsidDel="00000000" w:rsidP="00000000" w:rsidRDefault="00000000" w:rsidRPr="00000000" w14:paraId="00000049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usuário pressiona o botão </w:t>
      </w:r>
      <w:r w:rsidDel="00000000" w:rsidR="00000000" w:rsidRPr="00000000">
        <w:rPr>
          <w:b w:val="1"/>
          <w:rtl w:val="0"/>
        </w:rPr>
        <w:t xml:space="preserve">“Salvar PDF”</w:t>
      </w:r>
      <w:r w:rsidDel="00000000" w:rsidR="00000000" w:rsidRPr="00000000">
        <w:rPr>
          <w:rtl w:val="0"/>
        </w:rPr>
        <w:t xml:space="preserve"> e é salvo com sucesso.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Fluxos de Exceções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4d34og8" w:id="8"/>
      <w:bookmarkEnd w:id="8"/>
      <w:r w:rsidDel="00000000" w:rsidR="00000000" w:rsidRPr="00000000">
        <w:rPr>
          <w:i w:val="1"/>
          <w:rtl w:val="0"/>
        </w:rPr>
        <w:t xml:space="preserve">Quantidade de registros não permitida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insere seus dados para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before="60" w:lineRule="auto"/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</w:p>
    <w:p w:rsidR="00000000" w:rsidDel="00000000" w:rsidP="00000000" w:rsidRDefault="00000000" w:rsidRPr="00000000" w14:paraId="0000004F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inicial </w:t>
      </w:r>
      <w:r w:rsidDel="00000000" w:rsidR="00000000" w:rsidRPr="00000000">
        <w:rPr>
          <w:b w:val="1"/>
          <w:rtl w:val="0"/>
        </w:rPr>
        <w:t xml:space="preserve">“Home”</w:t>
      </w:r>
    </w:p>
    <w:p w:rsidR="00000000" w:rsidDel="00000000" w:rsidP="00000000" w:rsidRDefault="00000000" w:rsidRPr="00000000" w14:paraId="00000050">
      <w:pPr>
        <w:spacing w:before="60" w:lineRule="auto"/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Na tela inicial o ator clica no botão “Relatórios” representado por um gráfico de barras na barra de navegação entre telas.</w:t>
      </w:r>
    </w:p>
    <w:p w:rsidR="00000000" w:rsidDel="00000000" w:rsidP="00000000" w:rsidRDefault="00000000" w:rsidRPr="00000000" w14:paraId="00000051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</w:t>
      </w:r>
      <w:r w:rsidDel="00000000" w:rsidR="00000000" w:rsidRPr="00000000">
        <w:rPr>
          <w:b w:val="1"/>
          <w:rtl w:val="0"/>
        </w:rPr>
        <w:t xml:space="preserve"> “Relatórios”</w:t>
      </w:r>
    </w:p>
    <w:p w:rsidR="00000000" w:rsidDel="00000000" w:rsidP="00000000" w:rsidRDefault="00000000" w:rsidRPr="00000000" w14:paraId="00000052">
      <w:pPr>
        <w:spacing w:before="60" w:lineRule="auto"/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Na tela Relatórios o ator digita a quantidade de registros de forma inválida na categoria que deseja.</w:t>
      </w:r>
    </w:p>
    <w:p w:rsidR="00000000" w:rsidDel="00000000" w:rsidP="00000000" w:rsidRDefault="00000000" w:rsidRPr="00000000" w14:paraId="00000053">
      <w:pPr>
        <w:spacing w:before="60" w:lineRule="auto"/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O sistema</w:t>
      </w:r>
      <w:r w:rsidDel="00000000" w:rsidR="00000000" w:rsidRPr="00000000">
        <w:rPr>
          <w:b w:val="1"/>
          <w:rtl w:val="0"/>
        </w:rPr>
        <w:t xml:space="preserve"> valida</w:t>
      </w:r>
      <w:r w:rsidDel="00000000" w:rsidR="00000000" w:rsidRPr="00000000">
        <w:rPr>
          <w:rtl w:val="0"/>
        </w:rPr>
        <w:t xml:space="preserve"> o preenchimento do campo quantidade de registros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before="60" w:lineRule="auto"/>
        <w:ind w:left="1842.51968503937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campo for preenchido com valores diferentes de números inteiros, o sistema </w:t>
      </w:r>
      <w:r w:rsidDel="00000000" w:rsidR="00000000" w:rsidRPr="00000000">
        <w:rPr>
          <w:b w:val="1"/>
          <w:rtl w:val="0"/>
        </w:rPr>
        <w:t xml:space="preserve">permanece</w:t>
      </w:r>
      <w:r w:rsidDel="00000000" w:rsidR="00000000" w:rsidRPr="00000000">
        <w:rPr>
          <w:rtl w:val="0"/>
        </w:rPr>
        <w:t xml:space="preserve"> na tela de </w:t>
      </w:r>
      <w:r w:rsidDel="00000000" w:rsidR="00000000" w:rsidRPr="00000000">
        <w:rPr>
          <w:b w:val="1"/>
          <w:rtl w:val="0"/>
        </w:rPr>
        <w:t xml:space="preserve"> Relatórios</w:t>
      </w:r>
      <w:r w:rsidDel="00000000" w:rsidR="00000000" w:rsidRPr="00000000">
        <w:rPr>
          <w:rtl w:val="0"/>
        </w:rPr>
        <w:t xml:space="preserve"> sem nenhuma mudança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preenche o campo corretamente clica novamente e seleciona a opção “Emitir relatório” entre as categorias disponíveis.</w:t>
      </w:r>
    </w:p>
    <w:p w:rsidR="00000000" w:rsidDel="00000000" w:rsidP="00000000" w:rsidRDefault="00000000" w:rsidRPr="00000000" w14:paraId="00000056">
      <w:pPr>
        <w:spacing w:before="60" w:lineRule="auto"/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O sistema apresenta um pop-up com o relatório selecionado</w:t>
      </w:r>
    </w:p>
    <w:p w:rsidR="00000000" w:rsidDel="00000000" w:rsidP="00000000" w:rsidRDefault="00000000" w:rsidRPr="00000000" w14:paraId="00000057">
      <w:pPr>
        <w:spacing w:before="60" w:lineRule="auto"/>
        <w:ind w:left="1853.858267716535" w:firstLine="0"/>
        <w:jc w:val="both"/>
        <w:rPr>
          <w:i w:val="1"/>
        </w:rPr>
      </w:pPr>
      <w:r w:rsidDel="00000000" w:rsidR="00000000" w:rsidRPr="00000000">
        <w:rPr>
          <w:rtl w:val="0"/>
        </w:rPr>
        <w:t xml:space="preserve">O usuário pressiona o botão “Salvar PDF” e é salvo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792" w:right="0" w:hanging="432"/>
        <w:jc w:val="both"/>
        <w:rPr/>
      </w:pPr>
      <w:bookmarkStart w:colFirst="0" w:colLast="0" w:name="_heading=h.2s8eyo1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Categorias Fixas de Relatórios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numPr>
          <w:ilvl w:val="0"/>
          <w:numId w:val="2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 tela de relatórios deve apresentar duas categorias de relatórios fixos:</w:t>
      </w:r>
    </w:p>
    <w:p w:rsidR="00000000" w:rsidDel="00000000" w:rsidP="00000000" w:rsidRDefault="00000000" w:rsidRPr="00000000" w14:paraId="0000005D">
      <w:pPr>
        <w:widowControl w:val="1"/>
        <w:numPr>
          <w:ilvl w:val="1"/>
          <w:numId w:val="2"/>
        </w:numPr>
        <w:ind w:left="2880" w:hanging="360"/>
        <w:jc w:val="both"/>
      </w:pPr>
      <w:r w:rsidDel="00000000" w:rsidR="00000000" w:rsidRPr="00000000">
        <w:rPr>
          <w:rtl w:val="0"/>
        </w:rPr>
        <w:t xml:space="preserve">Relatórios com Filtros de Período: Podem ser filtrados por um intervalo de tempo mensal. Incluem:</w:t>
      </w:r>
    </w:p>
    <w:p w:rsidR="00000000" w:rsidDel="00000000" w:rsidP="00000000" w:rsidRDefault="00000000" w:rsidRPr="00000000" w14:paraId="0000005E">
      <w:pPr>
        <w:widowControl w:val="1"/>
        <w:numPr>
          <w:ilvl w:val="2"/>
          <w:numId w:val="2"/>
        </w:numPr>
        <w:ind w:left="3600" w:hanging="360"/>
        <w:jc w:val="both"/>
      </w:pPr>
      <w:r w:rsidDel="00000000" w:rsidR="00000000" w:rsidRPr="00000000">
        <w:rPr>
          <w:rtl w:val="0"/>
        </w:rPr>
        <w:t xml:space="preserve">Produtos próximos ao vencimento</w:t>
      </w:r>
    </w:p>
    <w:p w:rsidR="00000000" w:rsidDel="00000000" w:rsidP="00000000" w:rsidRDefault="00000000" w:rsidRPr="00000000" w14:paraId="0000005F">
      <w:pPr>
        <w:widowControl w:val="1"/>
        <w:numPr>
          <w:ilvl w:val="2"/>
          <w:numId w:val="2"/>
        </w:numPr>
        <w:ind w:left="3600" w:hanging="360"/>
        <w:jc w:val="both"/>
      </w:pPr>
      <w:r w:rsidDel="00000000" w:rsidR="00000000" w:rsidRPr="00000000">
        <w:rPr>
          <w:rtl w:val="0"/>
        </w:rPr>
        <w:t xml:space="preserve">Produtos comprados</w:t>
      </w:r>
    </w:p>
    <w:p w:rsidR="00000000" w:rsidDel="00000000" w:rsidP="00000000" w:rsidRDefault="00000000" w:rsidRPr="00000000" w14:paraId="00000060">
      <w:pPr>
        <w:widowControl w:val="1"/>
        <w:numPr>
          <w:ilvl w:val="2"/>
          <w:numId w:val="2"/>
        </w:numPr>
        <w:ind w:left="3600" w:hanging="360"/>
        <w:jc w:val="both"/>
      </w:pPr>
      <w:r w:rsidDel="00000000" w:rsidR="00000000" w:rsidRPr="00000000">
        <w:rPr>
          <w:rtl w:val="0"/>
        </w:rPr>
        <w:t xml:space="preserve">Compras de clientes</w:t>
      </w:r>
    </w:p>
    <w:p w:rsidR="00000000" w:rsidDel="00000000" w:rsidP="00000000" w:rsidRDefault="00000000" w:rsidRPr="00000000" w14:paraId="00000061">
      <w:pPr>
        <w:widowControl w:val="1"/>
        <w:numPr>
          <w:ilvl w:val="2"/>
          <w:numId w:val="2"/>
        </w:numPr>
        <w:ind w:left="3600" w:hanging="360"/>
        <w:jc w:val="both"/>
      </w:pPr>
      <w:r w:rsidDel="00000000" w:rsidR="00000000" w:rsidRPr="00000000">
        <w:rPr>
          <w:rtl w:val="0"/>
        </w:rPr>
        <w:t xml:space="preserve">Lucros</w:t>
      </w:r>
    </w:p>
    <w:p w:rsidR="00000000" w:rsidDel="00000000" w:rsidP="00000000" w:rsidRDefault="00000000" w:rsidRPr="00000000" w14:paraId="00000062">
      <w:pPr>
        <w:widowControl w:val="1"/>
        <w:numPr>
          <w:ilvl w:val="1"/>
          <w:numId w:val="2"/>
        </w:numPr>
        <w:ind w:left="2880" w:hanging="360"/>
        <w:jc w:val="both"/>
      </w:pPr>
      <w:r w:rsidDel="00000000" w:rsidR="00000000" w:rsidRPr="00000000">
        <w:rPr>
          <w:rtl w:val="0"/>
        </w:rPr>
        <w:t xml:space="preserve">Relatórios Fixos sem Filtro de Data: Não dependem de intervalo de tempo. Incluem:</w:t>
      </w:r>
    </w:p>
    <w:p w:rsidR="00000000" w:rsidDel="00000000" w:rsidP="00000000" w:rsidRDefault="00000000" w:rsidRPr="00000000" w14:paraId="00000063">
      <w:pPr>
        <w:widowControl w:val="1"/>
        <w:numPr>
          <w:ilvl w:val="2"/>
          <w:numId w:val="2"/>
        </w:numPr>
        <w:ind w:left="3600" w:hanging="360"/>
        <w:jc w:val="both"/>
      </w:pPr>
      <w:r w:rsidDel="00000000" w:rsidR="00000000" w:rsidRPr="00000000">
        <w:rPr>
          <w:rtl w:val="0"/>
        </w:rPr>
        <w:t xml:space="preserve">Produtos em estoque</w:t>
      </w:r>
    </w:p>
    <w:p w:rsidR="00000000" w:rsidDel="00000000" w:rsidP="00000000" w:rsidRDefault="00000000" w:rsidRPr="00000000" w14:paraId="00000064">
      <w:pPr>
        <w:widowControl w:val="1"/>
        <w:numPr>
          <w:ilvl w:val="2"/>
          <w:numId w:val="2"/>
        </w:numPr>
        <w:ind w:left="3600" w:hanging="360"/>
        <w:jc w:val="both"/>
      </w:pPr>
      <w:r w:rsidDel="00000000" w:rsidR="00000000" w:rsidRPr="00000000">
        <w:rPr>
          <w:rtl w:val="0"/>
        </w:rPr>
        <w:t xml:space="preserve">Dias em estoque</w:t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numPr>
          <w:ilvl w:val="0"/>
          <w:numId w:val="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Todos os relatórios devem permitir a opção de exportação para PDF, proporcionando fácil compartilhamento e documentação das informações.</w:t>
      </w:r>
    </w:p>
    <w:p w:rsidR="00000000" w:rsidDel="00000000" w:rsidP="00000000" w:rsidRDefault="00000000" w:rsidRPr="00000000" w14:paraId="00000067">
      <w:pPr>
        <w:widowControl w:val="1"/>
        <w:numPr>
          <w:ilvl w:val="0"/>
          <w:numId w:val="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O sistema deve permitir a seleção da quantidade de registros a serem exibidos, com a possibilidade de ordenação em ordem crescente ou decrescente, conforme o critério definido pelo usuário.</w:t>
      </w:r>
    </w:p>
    <w:p w:rsidR="00000000" w:rsidDel="00000000" w:rsidP="00000000" w:rsidRDefault="00000000" w:rsidRPr="00000000" w14:paraId="00000068">
      <w:pPr>
        <w:widowControl w:val="1"/>
        <w:numPr>
          <w:ilvl w:val="0"/>
          <w:numId w:val="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As categorias de relatórios mencionadas devem estar sempre disponíveis na tela de "Gerar Relatórios", garantindo acesso contínuo às análises essenciais para o gerenciamento do estabelecimento.</w:t>
      </w:r>
    </w:p>
    <w:p w:rsidR="00000000" w:rsidDel="00000000" w:rsidP="00000000" w:rsidRDefault="00000000" w:rsidRPr="00000000" w14:paraId="00000069">
      <w:pPr>
        <w:widowControl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Protótipos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6126648" cy="3539068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648" cy="353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Emissão de Relatórios</w:t>
      </w:r>
    </w:p>
    <w:p w:rsidR="00000000" w:rsidDel="00000000" w:rsidP="00000000" w:rsidRDefault="00000000" w:rsidRPr="00000000" w14:paraId="0000006D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6037900" cy="3526864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900" cy="352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Visualização da Emissão do Relatório</w:t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do protótipo</w:t>
      </w: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Selecao_PeriodoInicioRelatorio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TB_RELATORIO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PeriodInicioRel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Selecionar data início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Filtrar por período é opcional para a geração dos relatórios</w:t>
            </w:r>
          </w:p>
        </w:tc>
      </w:tr>
    </w:tbl>
    <w:p w:rsidR="00000000" w:rsidDel="00000000" w:rsidP="00000000" w:rsidRDefault="00000000" w:rsidRPr="00000000" w14:paraId="0000008E">
      <w:pPr>
        <w:keepNext w:val="1"/>
        <w:spacing w:after="120" w:before="120" w:lineRule="auto"/>
        <w:ind w:left="0" w:firstLine="0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Selecao_PeriodoFimRelatorio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TB_RELATORIO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A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PeriodFimRel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Selecionar data final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Filtrar por período é opcional para a geração dos relatórios</w:t>
            </w:r>
          </w:p>
        </w:tc>
      </w:tr>
    </w:tbl>
    <w:p w:rsidR="00000000" w:rsidDel="00000000" w:rsidP="00000000" w:rsidRDefault="00000000" w:rsidRPr="00000000" w14:paraId="000000AA">
      <w:pPr>
        <w:keepNext w:val="1"/>
        <w:spacing w:after="120" w:before="120" w:lineRule="auto"/>
        <w:ind w:left="0" w:firstLine="0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Campo_QtdRegistroRelatorio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Numérico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TB_RELATORIO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6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QtdRegis</w:t>
            </w:r>
            <w:r w:rsidDel="00000000" w:rsidR="00000000" w:rsidRPr="00000000">
              <w:rPr>
                <w:rtl w:val="0"/>
              </w:rPr>
              <w:t xml:space="preserve">Rel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Quantidade registros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A quantidade padrão é 5 com possibilidade de modificação através da inserção do usuário.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457" cy="3418506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746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457" cy="341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Modelo Lógico do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14378" cy="2621989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378" cy="2621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Modelo Físico/Relacional do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Não-Funcionais</w:t>
      </w:r>
    </w:p>
    <w:p w:rsidR="00000000" w:rsidDel="00000000" w:rsidP="00000000" w:rsidRDefault="00000000" w:rsidRPr="00000000" w14:paraId="000000CE">
      <w:pPr>
        <w:spacing w:after="200" w:lineRule="auto"/>
        <w:ind w:left="425.19685039370086" w:firstLine="0"/>
        <w:rPr/>
      </w:pPr>
      <w:r w:rsidDel="00000000" w:rsidR="00000000" w:rsidRPr="00000000">
        <w:rPr>
          <w:b w:val="1"/>
          <w:rtl w:val="0"/>
        </w:rPr>
        <w:t xml:space="preserve">Usabilidade: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425.19685039370086" w:firstLine="0"/>
        <w:rPr/>
      </w:pPr>
      <w:r w:rsidDel="00000000" w:rsidR="00000000" w:rsidRPr="00000000">
        <w:rPr>
          <w:rtl w:val="0"/>
        </w:rPr>
        <w:t xml:space="preserve"> A tela de "Gerar Relatórios" deve ser organizada de maneira clara, com categorias de relatórios apresentadas de forma visível e separadas por seções, permitindo fácil navegação e seleção por parte do usuário.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Protótipo de Tela 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Inventorize</w:t>
        </w:r>
      </w:hyperlink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: Página 77 - 78 (Relatórios)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Observações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bookmarkStart w:colFirst="0" w:colLast="0" w:name="_heading=h.lnxbz9" w:id="13"/>
      <w:bookmarkEnd w:id="13"/>
      <w:r w:rsidDel="00000000" w:rsidR="00000000" w:rsidRPr="00000000">
        <w:rPr>
          <w:i w:val="1"/>
          <w:rtl w:val="0"/>
        </w:rPr>
        <w:t xml:space="preserve">Diferenciação Visual por Tipo de Relatório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Os relatórios que têm a possibilidade de serem filtrados por período serão destacados na cor laranja claro na interface, proporcionando uma identificação visual imediata para o usuário.</w:t>
      </w:r>
    </w:p>
    <w:p w:rsidR="00000000" w:rsidDel="00000000" w:rsidP="00000000" w:rsidRDefault="00000000" w:rsidRPr="00000000" w14:paraId="000000D7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A cor laranja claro desses relatórios mudará de tom levemente conforme o período inserido pelo usuário, indicando que os filtros de tempo foram aplicados corretamente.</w:t>
      </w:r>
    </w:p>
    <w:p w:rsidR="00000000" w:rsidDel="00000000" w:rsidP="00000000" w:rsidRDefault="00000000" w:rsidRPr="00000000" w14:paraId="000000D8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Já os relatórios que não dependem de filtro de período estarão apresentados na cor cinza, mantendo uma aparência estática para indicar que os dados exibidos são fixos e não variam com o tempo.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MENSAGENS</w:t>
      </w:r>
    </w:p>
    <w:tbl>
      <w:tblPr>
        <w:tblStyle w:val="Table4"/>
        <w:tblW w:w="9645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7620"/>
        <w:tblGridChange w:id="0">
          <w:tblGrid>
            <w:gridCol w:w="2025"/>
            <w:gridCol w:w="762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242.99999999998363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f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0">
            <w:pPr>
              <w:rPr>
                <w:b w:val="1"/>
                <w:i w:val="1"/>
                <w:color w:val="f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Controle de Versão</w:t>
      </w:r>
    </w:p>
    <w:tbl>
      <w:tblPr>
        <w:tblStyle w:val="Table5"/>
        <w:tblW w:w="9639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93"/>
        <w:gridCol w:w="1417"/>
        <w:gridCol w:w="5245"/>
        <w:gridCol w:w="1984"/>
        <w:tblGridChange w:id="0">
          <w:tblGrid>
            <w:gridCol w:w="993"/>
            <w:gridCol w:w="1417"/>
            <w:gridCol w:w="5245"/>
            <w:gridCol w:w="1984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Alteração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25/10/2024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Versão inicial do documento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Juliana Ballin</w:t>
            </w:r>
          </w:p>
        </w:tc>
      </w:tr>
    </w:tbl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headerReference r:id="rId30" w:type="even"/>
      <w:footerReference r:id="rId31" w:type="default"/>
      <w:footerReference r:id="rId32" w:type="first"/>
      <w:footerReference r:id="rId33" w:type="even"/>
      <w:pgSz w:h="16840" w:w="11907" w:orient="portrait"/>
      <w:pgMar w:bottom="1134" w:top="1134" w:left="1133.8582677165355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630.0" w:type="dxa"/>
      <w:jc w:val="left"/>
      <w:tblInd w:w="70.0" w:type="dxa"/>
      <w:tblBorders>
        <w:top w:color="000000" w:space="0" w:sz="4" w:val="single"/>
        <w:bottom w:color="000000" w:space="0" w:sz="4" w:val="single"/>
        <w:insideH w:color="000000" w:space="0" w:sz="4" w:val="dotted"/>
        <w:insideV w:color="000000" w:space="0" w:sz="4" w:val="single"/>
      </w:tblBorders>
      <w:tblLayout w:type="fixed"/>
      <w:tblLook w:val="0000"/>
    </w:tblPr>
    <w:tblGrid>
      <w:gridCol w:w="2970"/>
      <w:gridCol w:w="2558"/>
      <w:gridCol w:w="2842"/>
      <w:gridCol w:w="1260"/>
      <w:tblGridChange w:id="0">
        <w:tblGrid>
          <w:gridCol w:w="2970"/>
          <w:gridCol w:w="2558"/>
          <w:gridCol w:w="2842"/>
          <w:gridCol w:w="1260"/>
        </w:tblGrid>
      </w:tblGridChange>
    </w:tblGrid>
    <w:tr>
      <w:trPr>
        <w:cantSplit w:val="1"/>
        <w:trHeight w:val="143.84615384615384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Elaborado por: </w:t>
          </w:r>
        </w:p>
        <w:p w:rsidR="00000000" w:rsidDel="00000000" w:rsidP="00000000" w:rsidRDefault="00000000" w:rsidRPr="00000000" w14:paraId="0000011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Equipe </w:t>
          </w: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Inventorize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4" w:val="single"/>
            <w:bottom w:color="000000" w:space="0" w:sz="4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Aprovado por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Versão:</w:t>
          </w:r>
        </w:p>
        <w:p w:rsidR="00000000" w:rsidDel="00000000" w:rsidP="00000000" w:rsidRDefault="00000000" w:rsidRPr="00000000" w14:paraId="0000011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1.0</w:t>
          </w:r>
        </w:p>
      </w:tc>
    </w:tr>
    <w:tr>
      <w:trPr>
        <w:cantSplit w:val="1"/>
        <w:trHeight w:val="330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Líder do Projeto</w:t>
          </w:r>
        </w:p>
        <w:p w:rsidR="00000000" w:rsidDel="00000000" w:rsidP="00000000" w:rsidRDefault="00000000" w:rsidRPr="00000000" w14:paraId="0000011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Solicitante</w:t>
          </w:r>
        </w:p>
        <w:p w:rsidR="00000000" w:rsidDel="00000000" w:rsidP="00000000" w:rsidRDefault="00000000" w:rsidRPr="00000000" w14:paraId="0000011C">
          <w:pPr>
            <w:jc w:val="center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</w:p>
      </w:tc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90" w:hRule="atLeast"/>
        <w:tblHeader w:val="0"/>
      </w:trPr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Arquivo: </w:t>
          </w: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UC02_Cadastrar_Marca</w:t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645.0" w:type="dxa"/>
      <w:jc w:val="left"/>
      <w:tblInd w:w="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15"/>
      <w:gridCol w:w="1170"/>
      <w:gridCol w:w="3225"/>
      <w:gridCol w:w="420"/>
      <w:gridCol w:w="2415"/>
      <w:tblGridChange w:id="0">
        <w:tblGrid>
          <w:gridCol w:w="2415"/>
          <w:gridCol w:w="1170"/>
          <w:gridCol w:w="3225"/>
          <w:gridCol w:w="420"/>
          <w:gridCol w:w="2415"/>
        </w:tblGrid>
      </w:tblGridChange>
    </w:tblGrid>
    <w:tr>
      <w:trPr>
        <w:cantSplit w:val="1"/>
        <w:trHeight w:val="533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F1">
          <w:pPr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1158240" cy="641169"/>
                <wp:effectExtent b="0" l="0" r="0" t="0"/>
                <wp:docPr id="1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240" cy="6411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F2">
          <w:pP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Especificação de Casos de Uso de Sistema</w:t>
          </w:r>
        </w:p>
        <w:p w:rsidR="00000000" w:rsidDel="00000000" w:rsidP="00000000" w:rsidRDefault="00000000" w:rsidRPr="00000000" w14:paraId="000000F4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Cadastrar Marca</w:t>
          </w:r>
        </w:p>
        <w:p w:rsidR="00000000" w:rsidDel="00000000" w:rsidP="00000000" w:rsidRDefault="00000000" w:rsidRPr="00000000" w14:paraId="000000F5">
          <w:pPr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UC09_Gerar_Relatórios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F8">
          <w:pPr>
            <w:spacing w:before="40" w:lineRule="auto"/>
            <w:jc w:val="right"/>
            <w:rPr>
              <w:rFonts w:ascii="Arial" w:cs="Arial" w:eastAsia="Arial" w:hAnsi="Arial"/>
              <w:b w:val="1"/>
              <w:sz w:val="16"/>
              <w:szCs w:val="16"/>
            </w:rPr>
          </w:pPr>
          <w:bookmarkStart w:colFirst="0" w:colLast="0" w:name="_heading=h.35nkun2" w:id="14"/>
          <w:bookmarkEnd w:id="14"/>
          <w:r w:rsidDel="00000000" w:rsidR="00000000" w:rsidRPr="00000000">
            <w:rPr>
              <w:sz w:val="16"/>
              <w:szCs w:val="16"/>
              <w:rtl w:val="0"/>
            </w:rPr>
            <w:t xml:space="preserve">Página: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spacing w:before="40" w:lineRule="auto"/>
            <w:jc w:val="right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Data Emissão: 24/10/2024</w:t>
          </w:r>
        </w:p>
      </w:tc>
    </w:tr>
    <w:tr>
      <w:trPr>
        <w:cantSplit w:val="1"/>
        <w:trHeight w:val="533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F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F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FE">
          <w:pPr>
            <w:spacing w:before="40" w:lineRule="auto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b w:val="1"/>
              <w:rtl w:val="0"/>
            </w:rPr>
            <w:t xml:space="preserve">ISO 9001: 2000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0FF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Projeto</w:t>
          </w:r>
        </w:p>
        <w:p w:rsidR="00000000" w:rsidDel="00000000" w:rsidP="00000000" w:rsidRDefault="00000000" w:rsidRPr="00000000" w14:paraId="00000100">
          <w:pPr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Sistema de Gerenciamento de Estoque</w:t>
          </w:r>
        </w:p>
      </w:tc>
      <w:tc>
        <w:tcPr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02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Código do Projeto</w:t>
          </w:r>
        </w:p>
        <w:p w:rsidR="00000000" w:rsidDel="00000000" w:rsidP="00000000" w:rsidRDefault="00000000" w:rsidRPr="00000000" w14:paraId="000001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IVTRIZE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04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Versão CDU</w:t>
          </w:r>
        </w:p>
        <w:p w:rsidR="00000000" w:rsidDel="00000000" w:rsidP="00000000" w:rsidRDefault="00000000" w:rsidRPr="00000000" w14:paraId="000001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0.1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3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07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Cliente</w:t>
          </w:r>
        </w:p>
        <w:p w:rsidR="00000000" w:rsidDel="00000000" w:rsidP="00000000" w:rsidRDefault="00000000" w:rsidRPr="00000000" w14:paraId="00000108">
          <w:pPr>
            <w:widowControl w:val="1"/>
            <w:tabs>
              <w:tab w:val="right" w:leader="none" w:pos="9973"/>
            </w:tabs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Profª Diana Maria Da Camara Gorayeb</w:t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0B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Aceite</w:t>
          </w:r>
        </w:p>
        <w:p w:rsidR="00000000" w:rsidDel="00000000" w:rsidP="00000000" w:rsidRDefault="00000000" w:rsidRPr="00000000" w14:paraId="000001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Sim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P%1"/>
      <w:lvlJc w:val="left"/>
      <w:pPr>
        <w:ind w:left="2850" w:hanging="1350"/>
      </w:pPr>
      <w:rPr>
        <w:rFonts w:ascii="Arial" w:cs="Arial" w:eastAsia="Arial" w:hAnsi="Arial"/>
        <w:b w:val="0"/>
        <w:i w:val="0"/>
        <w:sz w:val="20"/>
        <w:szCs w:val="20"/>
      </w:rPr>
    </w:lvl>
    <w:lvl w:ilvl="1">
      <w:start w:val="1"/>
      <w:numFmt w:val="decimal"/>
      <w:lvlText w:val="P%2"/>
      <w:lvlJc w:val="left"/>
      <w:pPr>
        <w:ind w:left="1247" w:hanging="510"/>
      </w:pPr>
      <w:rPr>
        <w:rFonts w:ascii="Arial" w:cs="Arial" w:eastAsia="Arial" w:hAnsi="Arial"/>
        <w:b w:val="0"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Zero"/>
      <w:lvlText w:val="(O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Zero"/>
      <w:lvlText w:val="(E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9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pacing w:line="240" w:lineRule="atLeast"/>
    </w:pPr>
    <w:rPr>
      <w:rFonts w:ascii="Arial" w:hAnsi="Arial"/>
    </w:rPr>
  </w:style>
  <w:style w:type="paragraph" w:styleId="Ttulo1">
    <w:name w:val="heading 1"/>
    <w:basedOn w:val="Normal"/>
    <w:next w:val="Normal"/>
    <w:qFormat w:val="1"/>
    <w:pPr>
      <w:keepNext w:val="1"/>
      <w:spacing w:after="120" w:before="240"/>
      <w:jc w:val="center"/>
      <w:outlineLvl w:val="0"/>
    </w:pPr>
    <w:rPr>
      <w:b w:val="1"/>
      <w:caps w:val="1"/>
      <w:sz w:val="24"/>
    </w:rPr>
  </w:style>
  <w:style w:type="paragraph" w:styleId="Ttulo2">
    <w:name w:val="heading 2"/>
    <w:basedOn w:val="Ttulo1"/>
    <w:next w:val="Normal"/>
    <w:qFormat w:val="1"/>
    <w:pPr>
      <w:spacing w:before="120"/>
      <w:jc w:val="left"/>
      <w:outlineLvl w:val="1"/>
    </w:pPr>
  </w:style>
  <w:style w:type="paragraph" w:styleId="Ttulo3">
    <w:name w:val="heading 3"/>
    <w:basedOn w:val="Ttulo1"/>
    <w:next w:val="Normal"/>
    <w:qFormat w:val="1"/>
    <w:pPr>
      <w:spacing w:before="120"/>
      <w:jc w:val="left"/>
      <w:outlineLvl w:val="2"/>
    </w:pPr>
    <w:rPr>
      <w:caps w:val="0"/>
    </w:rPr>
  </w:style>
  <w:style w:type="paragraph" w:styleId="Ttulo4">
    <w:name w:val="heading 4"/>
    <w:basedOn w:val="Ttulo1"/>
    <w:next w:val="Normal"/>
    <w:qFormat w:val="1"/>
    <w:pPr>
      <w:spacing w:before="120"/>
      <w:jc w:val="left"/>
      <w:outlineLvl w:val="3"/>
    </w:pPr>
    <w:rPr>
      <w:b w:val="0"/>
      <w:caps w:val="0"/>
    </w:rPr>
  </w:style>
  <w:style w:type="paragraph" w:styleId="Ttulo5">
    <w:name w:val="heading 5"/>
    <w:basedOn w:val="Normal"/>
    <w:next w:val="Normal"/>
    <w:qFormat w:val="1"/>
    <w:pPr>
      <w:spacing w:after="120" w:before="120"/>
      <w:outlineLvl w:val="4"/>
    </w:pPr>
    <w:rPr>
      <w:sz w:val="24"/>
    </w:rPr>
  </w:style>
  <w:style w:type="paragraph" w:styleId="Ttulo6">
    <w:name w:val="heading 6"/>
    <w:basedOn w:val="Normal"/>
    <w:next w:val="Normal"/>
    <w:qFormat w:val="1"/>
    <w:pPr>
      <w:spacing w:after="120" w:before="120"/>
      <w:outlineLvl w:val="5"/>
    </w:pPr>
    <w:rPr>
      <w:sz w:val="24"/>
    </w:rPr>
  </w:style>
  <w:style w:type="paragraph" w:styleId="Ttulo7">
    <w:name w:val="heading 7"/>
    <w:basedOn w:val="Normal"/>
    <w:next w:val="Normal"/>
    <w:qFormat w:val="1"/>
    <w:pPr>
      <w:spacing w:after="120" w:before="120"/>
      <w:outlineLvl w:val="6"/>
    </w:pPr>
    <w:rPr>
      <w:sz w:val="24"/>
    </w:rPr>
  </w:style>
  <w:style w:type="paragraph" w:styleId="Ttulo8">
    <w:name w:val="heading 8"/>
    <w:basedOn w:val="Normal"/>
    <w:next w:val="Normal"/>
    <w:qFormat w:val="1"/>
    <w:pPr>
      <w:spacing w:after="120" w:before="120"/>
      <w:outlineLvl w:val="7"/>
    </w:pPr>
    <w:rPr>
      <w:sz w:val="24"/>
    </w:rPr>
  </w:style>
  <w:style w:type="paragraph" w:styleId="Ttulo9">
    <w:name w:val="heading 9"/>
    <w:basedOn w:val="Normal"/>
    <w:next w:val="Normal"/>
    <w:qFormat w:val="1"/>
    <w:pPr>
      <w:spacing w:after="120" w:before="120"/>
      <w:outlineLvl w:val="8"/>
    </w:pPr>
    <w:rPr>
      <w:sz w:val="24"/>
    </w:rPr>
  </w:style>
  <w:style w:type="character" w:styleId="Fontepargpadro" w:default="1">
    <w:name w:val="Default Paragraph Font"/>
    <w:semiHidden w:val="1"/>
  </w:style>
  <w:style w:type="table" w:styleId="Tabe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semiHidden w:val="1"/>
  </w:style>
  <w:style w:type="paragraph" w:styleId="Lista1" w:customStyle="1">
    <w:name w:val="Lista 1"/>
    <w:basedOn w:val="Normal"/>
    <w:pPr>
      <w:numPr>
        <w:numId w:val="5"/>
      </w:numPr>
      <w:tabs>
        <w:tab w:val="clear" w:pos="360"/>
      </w:tabs>
      <w:spacing w:before="60"/>
      <w:ind w:left="357" w:hanging="357"/>
    </w:pPr>
  </w:style>
  <w:style w:type="paragraph" w:styleId="FluxoBsico-Tpico" w:customStyle="1">
    <w:name w:val="Fluxo Básico - Tópico"/>
    <w:basedOn w:val="Normal"/>
    <w:pPr>
      <w:numPr>
        <w:numId w:val="6"/>
      </w:numPr>
      <w:spacing w:before="120"/>
      <w:ind w:left="357" w:hanging="357"/>
    </w:pPr>
  </w:style>
  <w:style w:type="paragraph" w:styleId="FluxoAlternativo-Tpico" w:customStyle="1">
    <w:name w:val="Fluxo Alternativo - Tópico"/>
    <w:basedOn w:val="Normal"/>
    <w:next w:val="FluxoAlternativo-Descrio"/>
    <w:pPr>
      <w:numPr>
        <w:numId w:val="7"/>
      </w:numPr>
      <w:spacing w:before="120"/>
      <w:ind w:left="357" w:hanging="357"/>
    </w:pPr>
    <w:rPr>
      <w:i w:val="1"/>
    </w:rPr>
  </w:style>
  <w:style w:type="paragraph" w:styleId="FluxoAlternativo-Descrio" w:customStyle="1">
    <w:name w:val="Fluxo Alternativo - Descrição"/>
    <w:basedOn w:val="FluxoAlternativo-Tpico"/>
    <w:pPr>
      <w:numPr>
        <w:numId w:val="0"/>
      </w:numPr>
      <w:spacing w:before="60"/>
      <w:ind w:left="737"/>
    </w:pPr>
    <w:rPr>
      <w:i w:val="0"/>
    </w:rPr>
  </w:style>
  <w:style w:type="paragraph" w:styleId="FluxodeExceo-Tpico" w:customStyle="1">
    <w:name w:val="Fluxo de Exceção - Tópico"/>
    <w:basedOn w:val="Normal"/>
    <w:next w:val="FluxodeExceo-Descrio"/>
    <w:pPr>
      <w:numPr>
        <w:numId w:val="8"/>
      </w:numPr>
      <w:spacing w:before="120"/>
      <w:ind w:left="357" w:hanging="357"/>
    </w:pPr>
    <w:rPr>
      <w:i w:val="1"/>
    </w:rPr>
  </w:style>
  <w:style w:type="paragraph" w:styleId="FluxodeExceo-Descrio" w:customStyle="1">
    <w:name w:val="Fluxo de Exceção - Descrição"/>
    <w:basedOn w:val="FluxodeExceo-Tpico"/>
    <w:pPr>
      <w:numPr>
        <w:numId w:val="0"/>
      </w:numPr>
      <w:spacing w:before="60"/>
      <w:ind w:left="737"/>
    </w:pPr>
    <w:rPr>
      <w:i w:val="0"/>
    </w:rPr>
  </w:style>
  <w:style w:type="paragraph" w:styleId="ListadeFluxo" w:customStyle="1">
    <w:name w:val="Lista de Fluxo"/>
    <w:basedOn w:val="Normal"/>
    <w:pPr>
      <w:numPr>
        <w:numId w:val="9"/>
      </w:numPr>
      <w:spacing w:before="60"/>
      <w:ind w:left="754" w:hanging="357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Pr>
      <w:b w:val="1"/>
    </w:rPr>
  </w:style>
  <w:style w:type="character" w:styleId="Nmerodepgina">
    <w:name w:val="page number"/>
    <w:rPr>
      <w:rFonts w:ascii="Arial" w:hAnsi="Arial"/>
      <w:b w:val="1"/>
      <w:sz w:val="20"/>
    </w:rPr>
  </w:style>
  <w:style w:type="paragraph" w:styleId="FluxoBsico-Descrio" w:customStyle="1">
    <w:name w:val="Fluxo Básico - Descrição"/>
    <w:basedOn w:val="Normal"/>
    <w:pPr>
      <w:ind w:left="397"/>
    </w:pPr>
  </w:style>
  <w:style w:type="paragraph" w:styleId="Observao-Tpico" w:customStyle="1">
    <w:name w:val="Observação - Tópico"/>
    <w:basedOn w:val="Normal"/>
    <w:next w:val="Observao-Descrio"/>
    <w:pPr>
      <w:numPr>
        <w:numId w:val="10"/>
      </w:numPr>
      <w:spacing w:before="120"/>
      <w:ind w:left="357" w:hanging="357"/>
    </w:pPr>
    <w:rPr>
      <w:i w:val="1"/>
    </w:rPr>
  </w:style>
  <w:style w:type="paragraph" w:styleId="Observao-Descrio" w:customStyle="1">
    <w:name w:val="Observação - Descrição"/>
    <w:basedOn w:val="Normal"/>
    <w:pPr>
      <w:spacing w:before="60"/>
      <w:ind w:left="737"/>
    </w:pPr>
  </w:style>
  <w:style w:type="character" w:styleId="Refdecomentrio">
    <w:name w:val="annotation reference"/>
    <w:semiHidden w:val="1"/>
    <w:rPr>
      <w:rFonts w:ascii="Arial" w:hAnsi="Arial"/>
      <w:sz w:val="16"/>
    </w:rPr>
  </w:style>
  <w:style w:type="paragraph" w:styleId="Textodecomentrio">
    <w:name w:val="annotation text"/>
    <w:basedOn w:val="Normal"/>
    <w:semiHidden w:val="1"/>
    <w:pPr>
      <w:widowControl w:val="1"/>
      <w:spacing w:line="240" w:lineRule="auto"/>
    </w:pPr>
  </w:style>
  <w:style w:type="paragraph" w:styleId="Textodebalo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Lista2">
    <w:name w:val="List 2"/>
    <w:basedOn w:val="Normal"/>
    <w:pPr>
      <w:ind w:left="566" w:hanging="283"/>
    </w:pPr>
  </w:style>
  <w:style w:type="paragraph" w:styleId="Assuntodocomentrio">
    <w:name w:val="annotation subject"/>
    <w:basedOn w:val="Textodecomentrio"/>
    <w:next w:val="Textodecomentrio"/>
    <w:semiHidden w:val="1"/>
    <w:pPr>
      <w:widowControl w:val="0"/>
      <w:spacing w:line="240" w:lineRule="atLeast"/>
    </w:pPr>
    <w:rPr>
      <w:b w:val="1"/>
      <w:bCs w:val="1"/>
    </w:rPr>
  </w:style>
  <w:style w:type="paragraph" w:styleId="MapadoDocumento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UCS-PassosFluxoPrincipal" w:customStyle="1">
    <w:name w:val="UCS - Passos Fluxo Principal"/>
    <w:basedOn w:val="Recuodecorpodetexto"/>
    <w:rsid w:val="003D7770"/>
    <w:pPr>
      <w:widowControl w:val="1"/>
      <w:numPr>
        <w:ilvl w:val="1"/>
        <w:numId w:val="11"/>
      </w:numPr>
      <w:tabs>
        <w:tab w:val="clear" w:pos="1247"/>
        <w:tab w:val="left" w:pos="1701"/>
      </w:tabs>
      <w:overflowPunct w:val="0"/>
      <w:autoSpaceDE w:val="0"/>
      <w:autoSpaceDN w:val="0"/>
      <w:adjustRightInd w:val="0"/>
      <w:spacing w:after="0" w:line="240" w:lineRule="auto"/>
      <w:ind w:left="1701" w:hanging="708"/>
      <w:jc w:val="both"/>
      <w:textAlignment w:val="baseline"/>
    </w:pPr>
  </w:style>
  <w:style w:type="paragraph" w:styleId="UCS-CorpodeTextoFluxoPrincipal" w:customStyle="1">
    <w:name w:val="UCS - Corpo de Texto Fluxo Principal"/>
    <w:basedOn w:val="Recuodecorpodetexto"/>
    <w:rsid w:val="003D7770"/>
    <w:pPr>
      <w:widowControl w:val="1"/>
      <w:overflowPunct w:val="0"/>
      <w:autoSpaceDE w:val="0"/>
      <w:autoSpaceDN w:val="0"/>
      <w:adjustRightInd w:val="0"/>
      <w:spacing w:after="0" w:line="240" w:lineRule="auto"/>
      <w:ind w:left="360" w:firstLine="633"/>
      <w:jc w:val="both"/>
      <w:textAlignment w:val="baseline"/>
    </w:pPr>
  </w:style>
  <w:style w:type="paragraph" w:styleId="Recuodecorpodetexto">
    <w:name w:val="Body Text Indent"/>
    <w:basedOn w:val="Normal"/>
    <w:rsid w:val="003D7770"/>
    <w:pPr>
      <w:spacing w:after="120"/>
      <w:ind w:left="283"/>
    </w:pPr>
  </w:style>
  <w:style w:type="paragraph" w:styleId="UCS-Nivel2" w:customStyle="1">
    <w:name w:val="UCS - Nivel 2"/>
    <w:basedOn w:val="Ttulo2"/>
    <w:rsid w:val="00164E5C"/>
    <w:pPr>
      <w:numPr>
        <w:ilvl w:val="1"/>
      </w:numPr>
      <w:tabs>
        <w:tab w:val="left" w:pos="993"/>
      </w:tabs>
      <w:spacing w:after="0" w:before="0"/>
      <w:ind w:left="792" w:hanging="432"/>
    </w:pPr>
    <w:rPr>
      <w:caps w:val="0"/>
      <w:sz w:val="22"/>
    </w:rPr>
  </w:style>
  <w:style w:type="paragraph" w:styleId="UCS-CorpodeTextoRN" w:customStyle="1">
    <w:name w:val="UCS - Corpo de Texto RN"/>
    <w:basedOn w:val="Normal"/>
    <w:rsid w:val="00164E5C"/>
    <w:pPr>
      <w:widowControl w:val="1"/>
      <w:overflowPunct w:val="0"/>
      <w:autoSpaceDE w:val="0"/>
      <w:autoSpaceDN w:val="0"/>
      <w:adjustRightInd w:val="0"/>
      <w:spacing w:line="240" w:lineRule="auto"/>
      <w:ind w:left="1701"/>
      <w:textAlignment w:val="baseline"/>
    </w:pPr>
  </w:style>
  <w:style w:type="paragraph" w:styleId="Ucs-Nivel3" w:customStyle="1">
    <w:name w:val="Ucs- Nivel 3"/>
    <w:basedOn w:val="Ttulo3"/>
    <w:rsid w:val="00164E5C"/>
    <w:pPr>
      <w:tabs>
        <w:tab w:val="num" w:pos="1440"/>
      </w:tabs>
      <w:spacing w:after="60"/>
      <w:ind w:left="1224" w:hanging="504"/>
    </w:pPr>
    <w:rPr>
      <w:sz w:val="20"/>
    </w:rPr>
  </w:style>
  <w:style w:type="paragraph" w:styleId="ndicedeilustraes">
    <w:name w:val="table of figures"/>
    <w:basedOn w:val="Normal"/>
    <w:next w:val="Normal"/>
    <w:semiHidden w:val="1"/>
    <w:rsid w:val="006C5246"/>
    <w:pPr>
      <w:widowControl w:val="1"/>
      <w:tabs>
        <w:tab w:val="right" w:leader="dot" w:pos="9973"/>
      </w:tabs>
      <w:spacing w:line="240" w:lineRule="auto"/>
    </w:pPr>
    <w:rPr>
      <w:sz w:val="22"/>
    </w:rPr>
  </w:style>
  <w:style w:type="paragraph" w:styleId="UCS-TtuloNivel1" w:customStyle="1">
    <w:name w:val="UCS - Título Nivel 1"/>
    <w:basedOn w:val="Ttulo1"/>
    <w:rsid w:val="005B01BE"/>
    <w:pPr>
      <w:numPr>
        <w:numId w:val="17"/>
      </w:numPr>
      <w:spacing w:after="60" w:before="120"/>
      <w:jc w:val="left"/>
    </w:pPr>
    <w:rPr>
      <w:caps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drive.google.com/file/d/1CK9BajgmSW5VX0m9vJy9RQ20BO0chSET/view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s://drive.google.com/file/d/1u-ggHMhPdlVVxJjWo3ldmkFDSdJ1QPfV/view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t4KbFtelDXYhWXuLyNokitbA9hYE-3gT/view" TargetMode="External"/><Relationship Id="rId26" Type="http://schemas.openxmlformats.org/officeDocument/2006/relationships/hyperlink" Target="https://drive.google.com/file/d/1t4KbFtelDXYhWXuLyNokitbA9hYE-3gT/view" TargetMode="External"/><Relationship Id="rId25" Type="http://schemas.openxmlformats.org/officeDocument/2006/relationships/hyperlink" Target="https://drive.google.com/file/d/1t4KbFtelDXYhWXuLyNokitbA9hYE-3gT/view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drive.google.com/file/d/1t4KbFtelDXYhWXuLyNokitbA9hYE-3gT/view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2.xml"/><Relationship Id="rId7" Type="http://schemas.openxmlformats.org/officeDocument/2006/relationships/hyperlink" Target="https://drive.google.com/drive/folders/1Tu0n6b72hK5YqGtCkvJxIwHnJcxZkrn9" TargetMode="External"/><Relationship Id="rId8" Type="http://schemas.openxmlformats.org/officeDocument/2006/relationships/hyperlink" Target="https://drive.google.com/file/d/1t4KbFtelDXYhWXuLyNokitbA9hYE-3gT/view" TargetMode="External"/><Relationship Id="rId31" Type="http://schemas.openxmlformats.org/officeDocument/2006/relationships/footer" Target="footer1.xml"/><Relationship Id="rId30" Type="http://schemas.openxmlformats.org/officeDocument/2006/relationships/header" Target="header3.xml"/><Relationship Id="rId11" Type="http://schemas.openxmlformats.org/officeDocument/2006/relationships/hyperlink" Target="https://docs.google.com/document/d/18ZW_Zpaj5VAovXyIaBHgX7EOm8xhLDLw/edit" TargetMode="External"/><Relationship Id="rId33" Type="http://schemas.openxmlformats.org/officeDocument/2006/relationships/footer" Target="footer3.xml"/><Relationship Id="rId10" Type="http://schemas.openxmlformats.org/officeDocument/2006/relationships/hyperlink" Target="https://drive.google.com/file/d/1t4KbFtelDXYhWXuLyNokitbA9hYE-3gT/view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docs.google.com/document/d/1v37pnhItLbmhiyPQW78ZI6Sj5sJuY7_y/edit" TargetMode="External"/><Relationship Id="rId12" Type="http://schemas.openxmlformats.org/officeDocument/2006/relationships/hyperlink" Target="https://drive.google.com/drive/folders/1Tu0n6b72hK5YqGtCkvJxIwHnJcxZkrn9" TargetMode="External"/><Relationship Id="rId15" Type="http://schemas.openxmlformats.org/officeDocument/2006/relationships/hyperlink" Target="https://docs.google.com/document/d/1L6JAoHK-yNMZ_NVWjpfmGSIpOrRgAEv8/edit" TargetMode="External"/><Relationship Id="rId14" Type="http://schemas.openxmlformats.org/officeDocument/2006/relationships/hyperlink" Target="https://drive.google.com/drive/folders/1Tu0n6b72hK5YqGtCkvJxIwHnJcxZkrn9" TargetMode="External"/><Relationship Id="rId17" Type="http://schemas.openxmlformats.org/officeDocument/2006/relationships/hyperlink" Target="https://drive.google.com/drive/folders/1yhepM7Zq4iyH07foLD4kj4AFK6vLBGrQ" TargetMode="External"/><Relationship Id="rId16" Type="http://schemas.openxmlformats.org/officeDocument/2006/relationships/hyperlink" Target="https://drive.google.com/drive/folders/1Tu0n6b72hK5YqGtCkvJxIwHnJcxZkrn9" TargetMode="External"/><Relationship Id="rId19" Type="http://schemas.openxmlformats.org/officeDocument/2006/relationships/image" Target="media/image4.png"/><Relationship Id="rId18" Type="http://schemas.openxmlformats.org/officeDocument/2006/relationships/hyperlink" Target="https://drive.google.com/drive/folders/1yhepM7Zq4iyH07foLD4kj4AFK6vLBGrQ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8gb34pPlnJiNDoaXsONOvS7+pw==">CgMxLjAyCGguZ2pkZ3hzMgloLjMwajB6bGwyCWguMWZvYjl0ZTIJaC4zem55c2g3MgloLjJldDkycDAyCGgudHlqY3d0Mg5oLm96bTk0NWxkaWc4NzIOaC5vem05NDVsZGlnODcyCWguMXQzaDVzZjIJaC40ZDM0b2c4MgloLjJzOGV5bzEyCWguMTdkcDh2dTIJaC4zcmRjcmpuMgloLjI2aW4xcmcyCGgubG54Yno5MgloLjM1bmt1bjI4AHIhMUVUMnJlSWxGMjZfb0F0TTFQYWNMdzh1bDBvNHRNR2Z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2023-10-30T14:15:00Z</dcterms:created>
  <dc:creator>guaraciaba</dc:creator>
</cp:coreProperties>
</file>