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0996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  <w14:ligatures w14:val="none"/>
        </w:rPr>
        <w:t>Plan de Recolección y Análisis de Datos</w:t>
      </w:r>
    </w:p>
    <w:p w14:paraId="132546A6" w14:textId="6AFDD338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CO" w:eastAsia="es-CO"/>
          <w14:ligatures w14:val="none"/>
        </w:rPr>
        <w:t>Adaptaciones de los negocios de muebles ubicados en la Avenida Primera de Mayo frente a la variación en sus ingresos durante la construcción de la estación E7 del Metro de Bogotá</w:t>
      </w:r>
    </w:p>
    <w:p w14:paraId="1814144A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 Características del trabajo de campo</w:t>
      </w:r>
    </w:p>
    <w:p w14:paraId="555B2762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1.1. Número de observaciones</w:t>
      </w:r>
    </w:p>
    <w:p w14:paraId="766EE696" w14:textId="71860EF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aplicará un total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20 encuestas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a establecimientos comerciales del sector de muebles ubicados sobre la Avenida Primera de Mayo, en Bogotá.</w:t>
      </w:r>
    </w:p>
    <w:p w14:paraId="17910720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1.2. Localización y cronograma de recolección</w:t>
      </w:r>
    </w:p>
    <w:p w14:paraId="31CB0934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Lugar de aplicación: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Tramo de la Avenida Primera de Mayo comprendido entre la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Carrera 68 y la Carrera 50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zona directamente afectada por la construcción de la estación E7 del Metro de Bogotá.</w:t>
      </w:r>
    </w:p>
    <w:p w14:paraId="552CDAAB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Fecha de recolección: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gram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Sábado</w:t>
      </w:r>
      <w:proofErr w:type="gram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10 de mayo de 2025.</w:t>
      </w:r>
    </w:p>
    <w:p w14:paraId="34CDB69A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Horario estimado:</w:t>
      </w:r>
    </w:p>
    <w:p w14:paraId="24A04433" w14:textId="7C966EB5" w:rsidR="00602FBC" w:rsidRPr="00602FBC" w:rsidRDefault="00602FBC" w:rsidP="00602FB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Jornada: </w:t>
      </w:r>
      <w:r w:rsidR="00691D16" w:rsidRPr="00691D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11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:00 a.m. –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:00 </w:t>
      </w:r>
      <w:proofErr w:type="spell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p.m</w:t>
      </w:r>
      <w:proofErr w:type="spellEnd"/>
    </w:p>
    <w:p w14:paraId="336522EF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1.3. Distribución de la recolección</w:t>
      </w:r>
    </w:p>
    <w:p w14:paraId="49F9EC76" w14:textId="3CA62D95" w:rsidR="00602FBC" w:rsidRPr="00602FBC" w:rsidRDefault="00170937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</w:t>
      </w:r>
      <w:proofErr w:type="spellStart"/>
      <w:r w:rsidR="00602FBC"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dividir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</w:t>
      </w:r>
      <w:proofErr w:type="spellEnd"/>
      <w:r w:rsidR="00602FBC"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el área en dos tramos para optimizar el tiempo y la cobertura:</w:t>
      </w:r>
    </w:p>
    <w:p w14:paraId="13F14934" w14:textId="3B63291B" w:rsidR="00602FBC" w:rsidRPr="00602FBC" w:rsidRDefault="00602FBC" w:rsidP="00602FB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Tramo 1: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Avenida 68</w:t>
      </w:r>
    </w:p>
    <w:p w14:paraId="0F05D561" w14:textId="51A4055B" w:rsidR="00691D16" w:rsidRDefault="00602FBC" w:rsidP="00691D1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Tramo 2: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Avenida primera de mayo</w:t>
      </w:r>
    </w:p>
    <w:p w14:paraId="1C6E57DE" w14:textId="254972D3" w:rsidR="00170937" w:rsidRPr="00170937" w:rsidRDefault="00170937" w:rsidP="0017093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17093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Cada grupo 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ará</w:t>
      </w:r>
      <w:r w:rsidRPr="0017093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encargado de realizar 10 encuestas</w:t>
      </w:r>
    </w:p>
    <w:p w14:paraId="71C4B39B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1.4. Instrumento de recolección</w:t>
      </w:r>
    </w:p>
    <w:p w14:paraId="6D1BD756" w14:textId="3E8BC03D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 xml:space="preserve">La encuesta será administrada por medio de un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formulario digital de </w:t>
      </w:r>
      <w:proofErr w:type="spellStart"/>
      <w:r w:rsidR="00636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Survey</w:t>
      </w:r>
      <w:proofErr w:type="spell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cargado previamente en un dispositivo móvil (celular o tableta). La duración estimada para cada aplicación es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5 a 7 minutos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.</w:t>
      </w:r>
    </w:p>
    <w:p w14:paraId="6020F261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1.5. Forma de abordaje de los encuestados</w:t>
      </w:r>
    </w:p>
    <w:p w14:paraId="6AFF620E" w14:textId="7140AACA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abordaje se realizará de forma presencial, invitando a los comerciantes a participar en el estudio. La encuesta está diseñada en formato digital (</w:t>
      </w:r>
      <w:r w:rsidR="00636C3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Surveymars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), y podrá ser diligenciada directamente desde el dispositivo del encuestador.</w:t>
      </w:r>
    </w:p>
    <w:p w14:paraId="6261A5B9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Antes de iniciar, el encuestado deberá leer y aceptar un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consentimiento informado digital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contenido en la primera sección del formulario, el cual establece:</w:t>
      </w:r>
    </w:p>
    <w:p w14:paraId="571FA71D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carácter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voluntario y anónimo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 su participación.</w:t>
      </w:r>
    </w:p>
    <w:p w14:paraId="745AD581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uso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exclusivamente académico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 la información recolectada.</w:t>
      </w:r>
    </w:p>
    <w:p w14:paraId="5BBDAB20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La posibilidad de abstenerse de responder cualquier pregunta o de retirarse en cualquier momento.</w:t>
      </w:r>
    </w:p>
    <w:p w14:paraId="34BC890E" w14:textId="184C023D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La aplicación de la encuesta solo continuará si el participante acepta los términos del consentimiento informado.</w:t>
      </w:r>
    </w:p>
    <w:p w14:paraId="3FE2BE38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1.6. Alternativas ante negativa o falta de disponibilidad</w:t>
      </w:r>
    </w:p>
    <w:p w14:paraId="78A845E7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 caso de que el encuestado no desee o no pueda participar en el momento de la visita:</w:t>
      </w:r>
    </w:p>
    <w:p w14:paraId="6A8EADC5" w14:textId="77777777" w:rsidR="00602FBC" w:rsidRPr="00602FBC" w:rsidRDefault="00602FBC" w:rsidP="00602FB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le entregará una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tarjeta o volante con código QR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que lo direcciona al formulario, para que pueda diligenciarlo posteriormente desde su dispositivo personal.</w:t>
      </w:r>
    </w:p>
    <w:p w14:paraId="7EAD4C55" w14:textId="77777777" w:rsidR="00602FBC" w:rsidRPr="00602FBC" w:rsidRDefault="00602FBC" w:rsidP="00602FB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También se podrá ofrecer la opción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responder verbalmente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mientras el encuestador registra las respuestas directamente en el formulario digital.</w:t>
      </w:r>
    </w:p>
    <w:p w14:paraId="120E2815" w14:textId="622B511E" w:rsidR="00602FBC" w:rsidRDefault="00602FBC" w:rsidP="00602FBC">
      <w:pPr>
        <w:pStyle w:val="Ttulo4"/>
        <w:spacing w:line="360" w:lineRule="auto"/>
        <w:jc w:val="both"/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</w:pPr>
      <w:proofErr w:type="spellStart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>iii</w:t>
      </w:r>
      <w:proofErr w:type="spellEnd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 xml:space="preserve">. </w:t>
      </w:r>
      <w:r w:rsidRPr="00602FBC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  <w:t>¿Para qué se va a utilizar cada variable?</w:t>
      </w:r>
    </w:p>
    <w:p w14:paraId="32D3E07D" w14:textId="77777777" w:rsidR="00602FBC" w:rsidRPr="00602FBC" w:rsidRDefault="00602FBC" w:rsidP="00602FBC">
      <w:pPr>
        <w:jc w:val="both"/>
        <w:rPr>
          <w:lang w:val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132"/>
        <w:gridCol w:w="3879"/>
      </w:tblGrid>
      <w:tr w:rsidR="00602FBC" w:rsidRPr="00602FBC" w14:paraId="37B57E03" w14:textId="77777777" w:rsidTr="00602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468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43D62D29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A8F54D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Uso</w:t>
            </w:r>
            <w:proofErr w:type="spellEnd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Analítico</w:t>
            </w:r>
            <w:proofErr w:type="spellEnd"/>
          </w:p>
        </w:tc>
      </w:tr>
      <w:tr w:rsidR="00602FBC" w:rsidRPr="00636C31" w14:paraId="3EB20CB3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19B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89A5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5EA6C3C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Identificación (no se publica, solo para control interno)</w:t>
            </w:r>
          </w:p>
        </w:tc>
      </w:tr>
      <w:tr w:rsidR="00602FBC" w:rsidRPr="00636C31" w14:paraId="69CBA4EE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E139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Antigüedad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20B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C8F8C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Control de experiencia/estabilidad del negocio</w:t>
            </w:r>
          </w:p>
        </w:tc>
      </w:tr>
      <w:tr w:rsidR="00602FBC" w:rsidRPr="00636C31" w14:paraId="116501A0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2BB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del local</w:t>
            </w:r>
          </w:p>
        </w:tc>
        <w:tc>
          <w:tcPr>
            <w:tcW w:w="0" w:type="auto"/>
            <w:vAlign w:val="center"/>
            <w:hideMark/>
          </w:tcPr>
          <w:p w14:paraId="7730922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1D639C04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Control de escala del negocio (pequeño/mediano/grande)</w:t>
            </w:r>
          </w:p>
        </w:tc>
      </w:tr>
      <w:tr w:rsidR="00602FBC" w:rsidRPr="00636C31" w14:paraId="598FC1AD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052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Especialización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DB10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625E5FD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Análisis de adaptación según tipo de producto</w:t>
            </w:r>
          </w:p>
        </w:tc>
      </w:tr>
      <w:tr w:rsidR="00602FBC" w:rsidRPr="00636C31" w14:paraId="3FD6454D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5EC60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sedes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A199C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53D8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Identificar alcance o capacidad de adaptación</w:t>
            </w:r>
          </w:p>
        </w:tc>
      </w:tr>
      <w:tr w:rsidR="00602FBC" w:rsidRPr="00636C31" w14:paraId="5E960BBC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D6BF9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Fábrica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/taller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sitio</w:t>
            </w:r>
          </w:p>
        </w:tc>
        <w:tc>
          <w:tcPr>
            <w:tcW w:w="0" w:type="auto"/>
            <w:vAlign w:val="center"/>
            <w:hideMark/>
          </w:tcPr>
          <w:p w14:paraId="5B93F07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binaria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0516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Analizar si la producción in situ influye en adaptación</w:t>
            </w:r>
          </w:p>
        </w:tc>
      </w:tr>
      <w:tr w:rsidR="00602FBC" w:rsidRPr="00636C31" w14:paraId="257D3D8B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16F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Precios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7029B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continua</w:t>
            </w:r>
          </w:p>
        </w:tc>
        <w:tc>
          <w:tcPr>
            <w:tcW w:w="0" w:type="auto"/>
            <w:vAlign w:val="center"/>
            <w:hideMark/>
          </w:tcPr>
          <w:p w14:paraId="5DABDE5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Referencia de nivel de mercado (apoyo contextual)</w:t>
            </w:r>
          </w:p>
        </w:tc>
      </w:tr>
      <w:tr w:rsidR="00602FBC" w:rsidRPr="00636C31" w14:paraId="1AEA29FA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CF1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Cambio principal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0" w:type="auto"/>
            <w:vAlign w:val="center"/>
            <w:hideMark/>
          </w:tcPr>
          <w:p w14:paraId="5D4B9E2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38FE9D6D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Variable clave para analizar el tipo de adaptación</w:t>
            </w:r>
          </w:p>
        </w:tc>
      </w:tr>
      <w:tr w:rsidR="00602FBC" w:rsidRPr="00636C31" w14:paraId="1CFF13EC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2B52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Empleados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actuales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FB7EB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F5EA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Variable de tamaño empresarial actual</w:t>
            </w:r>
          </w:p>
        </w:tc>
      </w:tr>
      <w:tr w:rsidR="00602FBC" w:rsidRPr="00602FBC" w14:paraId="4BDD8F58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03C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percibido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0" w:type="auto"/>
            <w:vAlign w:val="center"/>
            <w:hideMark/>
          </w:tcPr>
          <w:p w14:paraId="6218AD5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67C0006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dependiente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2FBC" w:rsidRPr="00602FBC" w14:paraId="5832F173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07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Expectativas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futuras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5EFDD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FAC5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interpretativo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resultados</w:t>
            </w:r>
            <w:proofErr w:type="spellEnd"/>
          </w:p>
        </w:tc>
      </w:tr>
      <w:tr w:rsidR="00602FBC" w:rsidRPr="00602FBC" w14:paraId="25E5674A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A80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Promoción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/ Canales /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Reubicación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4-6)</w:t>
            </w:r>
          </w:p>
        </w:tc>
        <w:tc>
          <w:tcPr>
            <w:tcW w:w="0" w:type="auto"/>
            <w:vAlign w:val="center"/>
            <w:hideMark/>
          </w:tcPr>
          <w:p w14:paraId="17EB4FC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nominales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múltiples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FA90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Variables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independientes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principales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2FBC" w:rsidRPr="00602FBC" w14:paraId="51E3A8A5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364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ingresos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65A8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78CC54F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dependiente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clave</w:t>
            </w:r>
          </w:p>
        </w:tc>
      </w:tr>
      <w:tr w:rsidR="00602FBC" w:rsidRPr="00636C31" w14:paraId="26F9BA6B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AEF7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Efectividad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9F83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 +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468E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Relación con tipo de estrategia implementada</w:t>
            </w:r>
          </w:p>
        </w:tc>
      </w:tr>
      <w:tr w:rsidR="00602FBC" w:rsidRPr="00636C31" w14:paraId="26399934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537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Retos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efectiva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AF53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abierta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DE652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Categorización posterior, análisis de contenido</w:t>
            </w:r>
          </w:p>
        </w:tc>
      </w:tr>
    </w:tbl>
    <w:p w14:paraId="0AB72953" w14:textId="4AB21E94" w:rsidR="00602FBC" w:rsidRPr="00170937" w:rsidRDefault="00602FBC" w:rsidP="00602F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FB908EE" w14:textId="77777777" w:rsidR="00602FBC" w:rsidRPr="00602FBC" w:rsidRDefault="00602FBC" w:rsidP="00602FB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</w:pPr>
      <w:proofErr w:type="spellStart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>iv</w:t>
      </w:r>
      <w:proofErr w:type="spellEnd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 xml:space="preserve">. </w:t>
      </w:r>
      <w:r w:rsidRPr="00602FBC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  <w:t>¿Qué análisis estadístico se va a realizar?</w:t>
      </w:r>
    </w:p>
    <w:p w14:paraId="689859A4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descriptivo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:</w:t>
      </w:r>
    </w:p>
    <w:p w14:paraId="37B3D7D9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Frecuencias absolutas y relativas de todas las variables categóricas.</w:t>
      </w:r>
    </w:p>
    <w:p w14:paraId="096C6F8F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Medidas de tendencia central para variables cuantitativas (empleados, antigüedad).</w:t>
      </w:r>
    </w:p>
    <w:p w14:paraId="20007E9E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Tablas cruzadas de estrategias implementadas vs. percepción de impacto o variación de ingresos.</w:t>
      </w:r>
    </w:p>
    <w:p w14:paraId="4E0639AE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gráfico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:</w:t>
      </w:r>
    </w:p>
    <w:p w14:paraId="5FDFB096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Gráficos de barras para tipo de estrategia utilizada.</w:t>
      </w:r>
    </w:p>
    <w:p w14:paraId="2386454F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Histogramas para variación de ingresos y antigüedad.</w:t>
      </w:r>
    </w:p>
    <w:p w14:paraId="711DA0DE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Diagramas de caja (</w:t>
      </w:r>
      <w:proofErr w:type="spellStart"/>
      <w:r w:rsidRPr="00602FBC">
        <w:rPr>
          <w:rFonts w:ascii="Times New Roman" w:hAnsi="Times New Roman" w:cs="Times New Roman"/>
          <w:sz w:val="24"/>
          <w:szCs w:val="24"/>
          <w:lang w:val="es-CO"/>
        </w:rPr>
        <w:t>boxplots</w:t>
      </w:r>
      <w:proofErr w:type="spellEnd"/>
      <w:r w:rsidRPr="00602FBC">
        <w:rPr>
          <w:rFonts w:ascii="Times New Roman" w:hAnsi="Times New Roman" w:cs="Times New Roman"/>
          <w:sz w:val="24"/>
          <w:szCs w:val="24"/>
          <w:lang w:val="es-CO"/>
        </w:rPr>
        <w:t>) para comparar tamaño del local vs. impacto percibido.</w:t>
      </w:r>
    </w:p>
    <w:p w14:paraId="57977A1E" w14:textId="2FB0DE75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ascii="Times New Roman" w:hAnsi="Times New Roman" w:cs="Times New Roman"/>
          <w:sz w:val="24"/>
          <w:szCs w:val="24"/>
        </w:rPr>
        <w:t>3</w:t>
      </w: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cualitativo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preguntas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abiertas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):</w:t>
      </w:r>
    </w:p>
    <w:p w14:paraId="6934A710" w14:textId="77777777" w:rsidR="00602FBC" w:rsidRPr="00602FBC" w:rsidRDefault="00602FBC" w:rsidP="00602FB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Codificación temática de respuestas abiertas.</w:t>
      </w:r>
    </w:p>
    <w:p w14:paraId="23FA0CAC" w14:textId="2F530E1D" w:rsidR="00602FBC" w:rsidRDefault="00602FBC" w:rsidP="00602FB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Análisis de contenido para identificar patrones frecuentes: motivos de cambio, retos comunes, estrategias más citadas.</w:t>
      </w:r>
    </w:p>
    <w:p w14:paraId="70D3FBC3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4. Resultados esperados</w:t>
      </w:r>
    </w:p>
    <w:p w14:paraId="0F6E66B2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Se espera que este plan permita:</w:t>
      </w:r>
    </w:p>
    <w:p w14:paraId="19668213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 xml:space="preserve">Identificar las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principales estrategias de adaptación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empleadas por los comerciantes del sector </w:t>
      </w:r>
      <w:proofErr w:type="spell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mueblero</w:t>
      </w:r>
      <w:proofErr w:type="spell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frente a la disminución de ingresos durante la obra.</w:t>
      </w:r>
    </w:p>
    <w:p w14:paraId="0C98CA5A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Determinar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cuáles de estas estrategias se perciben como más efectivas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según el tipo y características del negocio.</w:t>
      </w:r>
    </w:p>
    <w:p w14:paraId="5C97A20E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Visibilizar los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retos comunes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enfrentados por los comerciantes y sus </w:t>
      </w:r>
      <w:proofErr w:type="gram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expectativas futuras</w:t>
      </w:r>
      <w:proofErr w:type="gram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respecto al impacto del proyecto del Metro.</w:t>
      </w:r>
    </w:p>
    <w:p w14:paraId="4030D83D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Este análisis aportará evidencia relevante para la comprensión de los efectos económicos de las obras públicas sobre el comercio local y de las formas de resiliencia empresarial en contextos urbanos en transformación.</w:t>
      </w:r>
    </w:p>
    <w:p w14:paraId="20513FAF" w14:textId="77777777" w:rsidR="00602FBC" w:rsidRPr="00602FBC" w:rsidRDefault="00602FBC" w:rsidP="00602FB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B769214" w14:textId="77777777" w:rsidR="009E13E7" w:rsidRPr="00602FBC" w:rsidRDefault="009E13E7">
      <w:pPr>
        <w:rPr>
          <w:lang w:val="es-CO"/>
        </w:rPr>
      </w:pPr>
    </w:p>
    <w:sectPr w:rsidR="009E13E7" w:rsidRPr="00602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07A"/>
    <w:multiLevelType w:val="multilevel"/>
    <w:tmpl w:val="9E9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71EC"/>
    <w:multiLevelType w:val="multilevel"/>
    <w:tmpl w:val="795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31329"/>
    <w:multiLevelType w:val="multilevel"/>
    <w:tmpl w:val="8ED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B7287"/>
    <w:multiLevelType w:val="multilevel"/>
    <w:tmpl w:val="C83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943B2"/>
    <w:multiLevelType w:val="multilevel"/>
    <w:tmpl w:val="9F6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F4A44"/>
    <w:multiLevelType w:val="multilevel"/>
    <w:tmpl w:val="D312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E1931"/>
    <w:multiLevelType w:val="multilevel"/>
    <w:tmpl w:val="60D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5730B"/>
    <w:multiLevelType w:val="multilevel"/>
    <w:tmpl w:val="6DA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B0AA6"/>
    <w:multiLevelType w:val="multilevel"/>
    <w:tmpl w:val="63E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BC"/>
    <w:rsid w:val="00130065"/>
    <w:rsid w:val="00170937"/>
    <w:rsid w:val="00602FBC"/>
    <w:rsid w:val="00636C31"/>
    <w:rsid w:val="00691D16"/>
    <w:rsid w:val="009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471C"/>
  <w15:chartTrackingRefBased/>
  <w15:docId w15:val="{A8221D50-1DF8-4D7E-9E4A-6FB70CA4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602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602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CO"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02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FB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02FBC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02FBC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02FB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FB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819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MORALES</dc:creator>
  <cp:keywords/>
  <dc:description/>
  <cp:lastModifiedBy>SOFIA LOPEZ MORALES</cp:lastModifiedBy>
  <cp:revision>4</cp:revision>
  <dcterms:created xsi:type="dcterms:W3CDTF">2025-05-05T17:59:00Z</dcterms:created>
  <dcterms:modified xsi:type="dcterms:W3CDTF">2025-05-06T00:59:00Z</dcterms:modified>
</cp:coreProperties>
</file>