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1"/>
        <w:pageBreakBefore w:val="0"/>
        <w:jc w:val="center"/>
        <w:rPr/>
      </w:pPr>
      <w:bookmarkStart w:colFirst="0" w:colLast="0" w:name="_np209ztjhxac" w:id="0"/>
      <w:bookmarkEnd w:id="0"/>
      <w:r w:rsidDel="00000000" w:rsidR="00000000" w:rsidRPr="00000000">
        <w:rPr>
          <w:rtl w:val="0"/>
        </w:rPr>
        <w:t xml:space="preserve">Project Move It OKRs</w:t>
      </w:r>
    </w:p>
    <w:tbl>
      <w:tblPr>
        <w:tblStyle w:val="Table1"/>
        <w:tblW w:w="10800.0" w:type="dxa"/>
        <w:jc w:val="left"/>
        <w:tblLayout w:type="fixed"/>
        <w:tblLook w:val="0600"/>
      </w:tblPr>
      <w:tblGrid>
        <w:gridCol w:w="144"/>
        <w:gridCol w:w="576"/>
        <w:gridCol w:w="144"/>
        <w:gridCol w:w="9792"/>
        <w:gridCol w:w="144"/>
        <w:tblGridChange w:id="0">
          <w:tblGrid>
            <w:gridCol w:w="144"/>
            <w:gridCol w:w="576"/>
            <w:gridCol w:w="144"/>
            <w:gridCol w:w="9792"/>
            <w:gridCol w:w="14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bdc1c6" w:space="0" w:sz="8" w:val="single"/>
              <w:bottom w:color="4285f4" w:space="0" w:sz="1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2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bottom w:color="4285f4" w:space="0" w:sz="1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3">
            <w:pPr>
              <w:pageBreakBefore w:val="0"/>
              <w:spacing w:after="0" w:before="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ffffff"/>
                <w:sz w:val="24"/>
                <w:szCs w:val="24"/>
                <w:shd w:fill="4285f4" w:val="clear"/>
                <w:rtl w:val="0"/>
              </w:rPr>
              <w:t xml:space="preserve"> O1 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bottom w:color="4285f4" w:space="0" w:sz="1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4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4285f4" w:space="0" w:sz="1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05">
            <w:pPr>
              <w:pageBreakBefore w:val="0"/>
              <w:spacing w:after="0" w:before="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Objective: Actively and meaningfully engage the public to generate buy-in and project support.</w:t>
            </w:r>
          </w:p>
        </w:tc>
        <w:tc>
          <w:tcPr>
            <w:tcBorders>
              <w:top w:color="bdc1c6" w:space="0" w:sz="8" w:val="single"/>
              <w:bottom w:color="4285f4" w:space="0" w:sz="1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4285f4" w:space="0" w:sz="18" w:val="single"/>
              <w:left w:color="bdc1c6" w:space="0" w:sz="8" w:val="single"/>
              <w:bottom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7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285f4" w:space="0" w:sz="18" w:val="single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pageBreakBefore w:val="0"/>
              <w:spacing w:after="0" w:before="40" w:lineRule="auto"/>
              <w:jc w:val="center"/>
              <w:rPr>
                <w:color w:val="1967d2"/>
                <w:sz w:val="20"/>
                <w:szCs w:val="20"/>
                <w:shd w:fill="e8f0fe" w:val="clear"/>
              </w:rPr>
            </w:pPr>
            <w:r w:rsidDel="00000000" w:rsidR="00000000" w:rsidRPr="00000000">
              <w:rPr>
                <w:color w:val="1967d2"/>
                <w:sz w:val="20"/>
                <w:szCs w:val="20"/>
                <w:shd w:fill="e8f0fe" w:val="clear"/>
                <w:rtl w:val="0"/>
              </w:rPr>
              <w:t xml:space="preserve"> KR1 </w:t>
            </w:r>
          </w:p>
        </w:tc>
        <w:tc>
          <w:tcPr>
            <w:tcBorders>
              <w:top w:color="4285f4" w:space="0" w:sz="18" w:val="single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285f4" w:space="0" w:sz="1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pageBreakBefore w:val="0"/>
              <w:spacing w:after="0" w:before="40" w:lineRule="auto"/>
              <w:rPr/>
            </w:pPr>
            <w:r w:rsidDel="00000000" w:rsidR="00000000" w:rsidRPr="00000000">
              <w:rPr>
                <w:rtl w:val="0"/>
              </w:rPr>
              <w:t xml:space="preserve">Community member buy-in and support for the locations of the new bus lines will be required.</w:t>
            </w:r>
          </w:p>
        </w:tc>
        <w:tc>
          <w:tcPr>
            <w:tcBorders>
              <w:top w:color="4285f4" w:space="0" w:sz="1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B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bdc1c6" w:space="0" w:sz="8" w:val="single"/>
              <w:bottom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pageBreakBefore w:val="0"/>
              <w:spacing w:after="0" w:before="40" w:lineRule="auto"/>
              <w:jc w:val="center"/>
              <w:rPr>
                <w:color w:val="1967d2"/>
                <w:sz w:val="20"/>
                <w:szCs w:val="20"/>
                <w:shd w:fill="e8f0fe" w:val="clear"/>
              </w:rPr>
            </w:pPr>
            <w:r w:rsidDel="00000000" w:rsidR="00000000" w:rsidRPr="00000000">
              <w:rPr>
                <w:color w:val="1967d2"/>
                <w:sz w:val="20"/>
                <w:szCs w:val="20"/>
                <w:shd w:fill="e8f0fe" w:val="clear"/>
                <w:rtl w:val="0"/>
              </w:rPr>
              <w:t xml:space="preserve"> KR2 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pageBreakBefore w:val="0"/>
              <w:spacing w:after="0" w:before="40" w:lineRule="auto"/>
              <w:rPr/>
            </w:pPr>
            <w:r w:rsidDel="00000000" w:rsidR="00000000" w:rsidRPr="00000000">
              <w:rPr>
                <w:rtl w:val="0"/>
              </w:rPr>
              <w:t xml:space="preserve">The plan includes a marketing campaign to promote the new lines.</w:t>
            </w:r>
          </w:p>
        </w:tc>
        <w:tc>
          <w:tcPr>
            <w:tcBorders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bdc1c6" w:space="0" w:sz="8" w:val="single"/>
              <w:bottom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bdc1c6" w:space="0" w:sz="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pageBreakBefore w:val="0"/>
              <w:spacing w:after="0" w:before="40" w:lineRule="auto"/>
              <w:jc w:val="center"/>
              <w:rPr>
                <w:color w:val="1967d2"/>
                <w:sz w:val="20"/>
                <w:szCs w:val="20"/>
                <w:shd w:fill="e8f0fe" w:val="clear"/>
              </w:rPr>
            </w:pPr>
            <w:r w:rsidDel="00000000" w:rsidR="00000000" w:rsidRPr="00000000">
              <w:rPr>
                <w:color w:val="1967d2"/>
                <w:sz w:val="20"/>
                <w:szCs w:val="20"/>
                <w:shd w:fill="e8f0fe" w:val="clear"/>
                <w:rtl w:val="0"/>
              </w:rPr>
              <w:t xml:space="preserve"> KR3 </w:t>
            </w:r>
          </w:p>
        </w:tc>
        <w:tc>
          <w:tcPr>
            <w:tcBorders>
              <w:top w:color="000000" w:space="0" w:sz="0" w:val="nil"/>
              <w:bottom w:color="bdc1c6" w:space="0" w:sz="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pageBreakBefore w:val="0"/>
              <w:spacing w:after="0" w:before="40" w:lineRule="auto"/>
              <w:rPr/>
            </w:pPr>
            <w:r w:rsidDel="00000000" w:rsidR="00000000" w:rsidRPr="00000000">
              <w:rPr>
                <w:rtl w:val="0"/>
              </w:rPr>
              <w:t xml:space="preserve">The project needs to be completed within two years.</w:t>
            </w:r>
          </w:p>
        </w:tc>
        <w:tc>
          <w:tcPr>
            <w:tcBorders>
              <w:bottom w:color="bdc1c6" w:space="0" w:sz="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800.0" w:type="dxa"/>
        <w:jc w:val="left"/>
        <w:tblLayout w:type="fixed"/>
        <w:tblLook w:val="0600"/>
      </w:tblPr>
      <w:tblGrid>
        <w:gridCol w:w="144"/>
        <w:gridCol w:w="576"/>
        <w:gridCol w:w="144"/>
        <w:gridCol w:w="9792"/>
        <w:gridCol w:w="144"/>
        <w:tblGridChange w:id="0">
          <w:tblGrid>
            <w:gridCol w:w="144"/>
            <w:gridCol w:w="576"/>
            <w:gridCol w:w="144"/>
            <w:gridCol w:w="9792"/>
            <w:gridCol w:w="14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bdc1c6" w:space="0" w:sz="8" w:val="single"/>
              <w:bottom w:color="ea4335" w:space="0" w:sz="1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bottom w:color="ea4335" w:space="0" w:sz="1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pageBreakBefore w:val="0"/>
              <w:spacing w:after="0" w:before="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  <w:shd w:fill="ea4335" w:val="clear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ffffff"/>
                <w:sz w:val="24"/>
                <w:szCs w:val="24"/>
                <w:shd w:fill="ea4335" w:val="clear"/>
                <w:rtl w:val="0"/>
              </w:rPr>
              <w:t xml:space="preserve"> O2 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bottom w:color="ea4335" w:space="0" w:sz="1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ea4335" w:space="0" w:sz="1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pageBreakBefore w:val="0"/>
              <w:spacing w:after="0" w:before="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Objective: Promote public transportation as a convenient alternative to driving.</w:t>
            </w:r>
          </w:p>
        </w:tc>
        <w:tc>
          <w:tcPr>
            <w:tcBorders>
              <w:top w:color="bdc1c6" w:space="0" w:sz="8" w:val="single"/>
              <w:bottom w:color="ea4335" w:space="0" w:sz="1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ea4335" w:space="0" w:sz="18" w:val="single"/>
              <w:left w:color="bdc1c6" w:space="0" w:sz="8" w:val="single"/>
              <w:bottom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a4335" w:space="0" w:sz="18" w:val="single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pageBreakBefore w:val="0"/>
              <w:spacing w:after="0" w:before="40" w:lineRule="auto"/>
              <w:jc w:val="center"/>
              <w:rPr>
                <w:color w:val="c5221f"/>
                <w:sz w:val="20"/>
                <w:szCs w:val="20"/>
                <w:shd w:fill="fce8e6" w:val="clear"/>
              </w:rPr>
            </w:pPr>
            <w:r w:rsidDel="00000000" w:rsidR="00000000" w:rsidRPr="00000000">
              <w:rPr>
                <w:color w:val="c5221f"/>
                <w:sz w:val="20"/>
                <w:szCs w:val="20"/>
                <w:shd w:fill="fce8e6" w:val="clear"/>
                <w:rtl w:val="0"/>
              </w:rPr>
              <w:t xml:space="preserve"> KR1 </w:t>
            </w:r>
          </w:p>
        </w:tc>
        <w:tc>
          <w:tcPr>
            <w:tcBorders>
              <w:top w:color="ea4335" w:space="0" w:sz="18" w:val="single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a4335" w:space="0" w:sz="1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pageBreakBefore w:val="0"/>
              <w:spacing w:after="0" w:before="40" w:lineRule="auto"/>
              <w:rPr/>
            </w:pPr>
            <w:r w:rsidDel="00000000" w:rsidR="00000000" w:rsidRPr="00000000">
              <w:rPr>
                <w:rtl w:val="0"/>
              </w:rPr>
              <w:t xml:space="preserve">Bus lines must service at least 50% of the most densely-populated areas of Wonder City</w:t>
            </w:r>
          </w:p>
        </w:tc>
        <w:tc>
          <w:tcPr>
            <w:tcBorders>
              <w:top w:color="ea4335" w:space="0" w:sz="1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bdc1c6" w:space="0" w:sz="8" w:val="single"/>
              <w:bottom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pageBreakBefore w:val="0"/>
              <w:spacing w:after="0" w:before="40" w:lineRule="auto"/>
              <w:jc w:val="center"/>
              <w:rPr>
                <w:color w:val="c5221f"/>
                <w:sz w:val="20"/>
                <w:szCs w:val="20"/>
                <w:shd w:fill="fce8e6" w:val="clear"/>
              </w:rPr>
            </w:pPr>
            <w:r w:rsidDel="00000000" w:rsidR="00000000" w:rsidRPr="00000000">
              <w:rPr>
                <w:color w:val="c5221f"/>
                <w:sz w:val="20"/>
                <w:szCs w:val="20"/>
                <w:shd w:fill="fce8e6" w:val="clear"/>
                <w:rtl w:val="0"/>
              </w:rPr>
              <w:t xml:space="preserve"> KR2 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pageBreakBefore w:val="0"/>
              <w:spacing w:after="0" w:before="40" w:lineRule="auto"/>
              <w:rPr/>
            </w:pPr>
            <w:r w:rsidDel="00000000" w:rsidR="00000000" w:rsidRPr="00000000">
              <w:rPr>
                <w:rtl w:val="0"/>
              </w:rPr>
              <w:t xml:space="preserve">Stops along the new bus lines must connect neighboring suburbs to downtown and public resource facilities.</w:t>
            </w:r>
          </w:p>
        </w:tc>
        <w:tc>
          <w:tcPr>
            <w:tcBorders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bdc1c6" w:space="0" w:sz="8" w:val="single"/>
              <w:bottom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bdc1c6" w:space="0" w:sz="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pageBreakBefore w:val="0"/>
              <w:spacing w:after="0" w:before="40" w:lineRule="auto"/>
              <w:jc w:val="center"/>
              <w:rPr>
                <w:color w:val="c5221f"/>
                <w:sz w:val="20"/>
                <w:szCs w:val="20"/>
                <w:shd w:fill="fce8e6" w:val="clear"/>
              </w:rPr>
            </w:pPr>
            <w:r w:rsidDel="00000000" w:rsidR="00000000" w:rsidRPr="00000000">
              <w:rPr>
                <w:color w:val="c5221f"/>
                <w:sz w:val="20"/>
                <w:szCs w:val="20"/>
                <w:shd w:fill="fce8e6" w:val="clear"/>
                <w:rtl w:val="0"/>
              </w:rPr>
              <w:t xml:space="preserve"> KR3 </w:t>
            </w:r>
          </w:p>
        </w:tc>
        <w:tc>
          <w:tcPr>
            <w:tcBorders>
              <w:top w:color="000000" w:space="0" w:sz="0" w:val="nil"/>
              <w:bottom w:color="bdc1c6" w:space="0" w:sz="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pageBreakBefore w:val="0"/>
              <w:spacing w:after="0" w:before="40" w:lineRule="auto"/>
              <w:rPr/>
            </w:pPr>
            <w:r w:rsidDel="00000000" w:rsidR="00000000" w:rsidRPr="00000000">
              <w:rPr>
                <w:rtl w:val="0"/>
              </w:rPr>
              <w:t xml:space="preserve">The project is intended to help improve wait times and increase ridership.</w:t>
            </w:r>
          </w:p>
        </w:tc>
        <w:tc>
          <w:tcPr>
            <w:tcBorders>
              <w:bottom w:color="bdc1c6" w:space="0" w:sz="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0800.0" w:type="dxa"/>
        <w:jc w:val="left"/>
        <w:tblLayout w:type="fixed"/>
        <w:tblLook w:val="0600"/>
      </w:tblPr>
      <w:tblGrid>
        <w:gridCol w:w="144"/>
        <w:gridCol w:w="576"/>
        <w:gridCol w:w="144"/>
        <w:gridCol w:w="9792"/>
        <w:gridCol w:w="144"/>
        <w:tblGridChange w:id="0">
          <w:tblGrid>
            <w:gridCol w:w="144"/>
            <w:gridCol w:w="576"/>
            <w:gridCol w:w="144"/>
            <w:gridCol w:w="9792"/>
            <w:gridCol w:w="14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bdc1c6" w:space="0" w:sz="8" w:val="single"/>
              <w:bottom w:color="fbbc04" w:space="0" w:sz="1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bottom w:color="fbbc04" w:space="0" w:sz="1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pageBreakBefore w:val="0"/>
              <w:spacing w:after="0" w:before="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  <w:shd w:fill="fbbc04" w:val="clear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ffffff"/>
                <w:sz w:val="24"/>
                <w:szCs w:val="24"/>
                <w:shd w:fill="fbbc04" w:val="clear"/>
                <w:rtl w:val="0"/>
              </w:rPr>
              <w:t xml:space="preserve"> O3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bottom w:color="fbbc04" w:space="0" w:sz="1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fbbc04" w:space="0" w:sz="1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pageBreakBefore w:val="0"/>
              <w:spacing w:after="0" w:before="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Objective.</w:t>
            </w:r>
          </w:p>
        </w:tc>
        <w:tc>
          <w:tcPr>
            <w:tcBorders>
              <w:top w:color="bdc1c6" w:space="0" w:sz="8" w:val="single"/>
              <w:bottom w:color="fbbc04" w:space="0" w:sz="1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bbc04" w:space="0" w:sz="18" w:val="single"/>
              <w:left w:color="bdc1c6" w:space="0" w:sz="8" w:val="single"/>
              <w:bottom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bbc04" w:space="0" w:sz="18" w:val="single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pageBreakBefore w:val="0"/>
              <w:spacing w:after="0" w:before="40" w:lineRule="auto"/>
              <w:jc w:val="center"/>
              <w:rPr>
                <w:color w:val="e37400"/>
                <w:sz w:val="20"/>
                <w:szCs w:val="20"/>
                <w:shd w:fill="fef7e0" w:val="clear"/>
              </w:rPr>
            </w:pPr>
            <w:r w:rsidDel="00000000" w:rsidR="00000000" w:rsidRPr="00000000">
              <w:rPr>
                <w:color w:val="e37400"/>
                <w:sz w:val="20"/>
                <w:szCs w:val="20"/>
                <w:shd w:fill="fef7e0" w:val="clear"/>
                <w:rtl w:val="0"/>
              </w:rPr>
              <w:t xml:space="preserve"> KR1 </w:t>
            </w:r>
          </w:p>
        </w:tc>
        <w:tc>
          <w:tcPr>
            <w:tcBorders>
              <w:top w:color="fbbc04" w:space="0" w:sz="18" w:val="single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bbc04" w:space="0" w:sz="1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pageBreakBefore w:val="0"/>
              <w:spacing w:after="0" w:before="40" w:lineRule="auto"/>
              <w:rPr/>
            </w:pPr>
            <w:r w:rsidDel="00000000" w:rsidR="00000000" w:rsidRPr="00000000">
              <w:rPr>
                <w:rtl w:val="0"/>
              </w:rPr>
              <w:t xml:space="preserve">First KR, don’t duplicate this row.</w:t>
            </w:r>
          </w:p>
        </w:tc>
        <w:tc>
          <w:tcPr>
            <w:tcBorders>
              <w:top w:color="fbbc04" w:space="0" w:sz="1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bdc1c6" w:space="0" w:sz="8" w:val="single"/>
              <w:bottom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pageBreakBefore w:val="0"/>
              <w:spacing w:after="0" w:before="40" w:lineRule="auto"/>
              <w:jc w:val="center"/>
              <w:rPr>
                <w:color w:val="e37400"/>
                <w:sz w:val="20"/>
                <w:szCs w:val="20"/>
                <w:shd w:fill="fef7e0" w:val="clear"/>
              </w:rPr>
            </w:pPr>
            <w:r w:rsidDel="00000000" w:rsidR="00000000" w:rsidRPr="00000000">
              <w:rPr>
                <w:color w:val="e37400"/>
                <w:sz w:val="20"/>
                <w:szCs w:val="20"/>
                <w:shd w:fill="fef7e0" w:val="clear"/>
                <w:rtl w:val="0"/>
              </w:rPr>
              <w:t xml:space="preserve"> KR2 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pageBreakBefore w:val="0"/>
              <w:spacing w:after="0" w:before="40" w:lineRule="auto"/>
              <w:rPr/>
            </w:pPr>
            <w:r w:rsidDel="00000000" w:rsidR="00000000" w:rsidRPr="00000000">
              <w:rPr>
                <w:rtl w:val="0"/>
              </w:rPr>
              <w:t xml:space="preserve">Right-click this row and click “Insert row above” or “Insert row below” to add more KRs.</w:t>
            </w:r>
          </w:p>
        </w:tc>
        <w:tc>
          <w:tcPr>
            <w:tcBorders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bdc1c6" w:space="0" w:sz="8" w:val="single"/>
              <w:bottom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bdc1c6" w:space="0" w:sz="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pageBreakBefore w:val="0"/>
              <w:spacing w:after="0" w:before="40" w:lineRule="auto"/>
              <w:jc w:val="center"/>
              <w:rPr>
                <w:color w:val="e37400"/>
                <w:sz w:val="20"/>
                <w:szCs w:val="20"/>
                <w:shd w:fill="fef7e0" w:val="clear"/>
              </w:rPr>
            </w:pPr>
            <w:r w:rsidDel="00000000" w:rsidR="00000000" w:rsidRPr="00000000">
              <w:rPr>
                <w:color w:val="e37400"/>
                <w:sz w:val="20"/>
                <w:szCs w:val="20"/>
                <w:shd w:fill="fef7e0" w:val="clear"/>
                <w:rtl w:val="0"/>
              </w:rPr>
              <w:t xml:space="preserve"> KR3 </w:t>
            </w:r>
          </w:p>
        </w:tc>
        <w:tc>
          <w:tcPr>
            <w:tcBorders>
              <w:top w:color="000000" w:space="0" w:sz="0" w:val="nil"/>
              <w:bottom w:color="bdc1c6" w:space="0" w:sz="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pageBreakBefore w:val="0"/>
              <w:spacing w:after="0" w:before="40" w:lineRule="auto"/>
              <w:rPr/>
            </w:pPr>
            <w:r w:rsidDel="00000000" w:rsidR="00000000" w:rsidRPr="00000000">
              <w:rPr>
                <w:rtl w:val="0"/>
              </w:rPr>
              <w:t xml:space="preserve">Last KR, don’t duplicate this row.</w:t>
            </w:r>
          </w:p>
        </w:tc>
        <w:tc>
          <w:tcPr>
            <w:tcBorders>
              <w:bottom w:color="bdc1c6" w:space="0" w:sz="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800.0" w:type="dxa"/>
        <w:jc w:val="left"/>
        <w:tblLayout w:type="fixed"/>
        <w:tblLook w:val="0600"/>
      </w:tblPr>
      <w:tblGrid>
        <w:gridCol w:w="144"/>
        <w:gridCol w:w="576"/>
        <w:gridCol w:w="144"/>
        <w:gridCol w:w="9792"/>
        <w:gridCol w:w="144"/>
        <w:tblGridChange w:id="0">
          <w:tblGrid>
            <w:gridCol w:w="144"/>
            <w:gridCol w:w="576"/>
            <w:gridCol w:w="144"/>
            <w:gridCol w:w="9792"/>
            <w:gridCol w:w="14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bdc1c6" w:space="0" w:sz="8" w:val="single"/>
              <w:bottom w:color="34a853" w:space="0" w:sz="1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bottom w:color="34a853" w:space="0" w:sz="1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pageBreakBefore w:val="0"/>
              <w:spacing w:after="0" w:before="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  <w:shd w:fill="34a853" w:val="clear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ffffff"/>
                <w:sz w:val="24"/>
                <w:szCs w:val="24"/>
                <w:shd w:fill="34a853" w:val="clear"/>
                <w:rtl w:val="0"/>
              </w:rPr>
              <w:t xml:space="preserve"> O4 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bottom w:color="34a853" w:space="0" w:sz="1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34a853" w:space="0" w:sz="1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pageBreakBefore w:val="0"/>
              <w:spacing w:after="0" w:before="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Objective.</w:t>
            </w:r>
          </w:p>
        </w:tc>
        <w:tc>
          <w:tcPr>
            <w:tcBorders>
              <w:top w:color="bdc1c6" w:space="0" w:sz="8" w:val="single"/>
              <w:bottom w:color="34a853" w:space="0" w:sz="1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34a853" w:space="0" w:sz="18" w:val="single"/>
              <w:left w:color="bdc1c6" w:space="0" w:sz="8" w:val="single"/>
              <w:bottom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4a853" w:space="0" w:sz="18" w:val="single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pageBreakBefore w:val="0"/>
              <w:spacing w:after="0" w:before="40" w:lineRule="auto"/>
              <w:jc w:val="center"/>
              <w:rPr>
                <w:color w:val="188038"/>
                <w:sz w:val="20"/>
                <w:szCs w:val="20"/>
                <w:shd w:fill="e6f4ea" w:val="clear"/>
              </w:rPr>
            </w:pPr>
            <w:r w:rsidDel="00000000" w:rsidR="00000000" w:rsidRPr="00000000">
              <w:rPr>
                <w:color w:val="188038"/>
                <w:sz w:val="20"/>
                <w:szCs w:val="20"/>
                <w:shd w:fill="e6f4ea" w:val="clear"/>
                <w:rtl w:val="0"/>
              </w:rPr>
              <w:t xml:space="preserve"> KR1 </w:t>
            </w:r>
          </w:p>
        </w:tc>
        <w:tc>
          <w:tcPr>
            <w:tcBorders>
              <w:top w:color="34a853" w:space="0" w:sz="18" w:val="single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4a853" w:space="0" w:sz="1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pageBreakBefore w:val="0"/>
              <w:spacing w:after="0" w:before="40" w:lineRule="auto"/>
              <w:rPr/>
            </w:pPr>
            <w:r w:rsidDel="00000000" w:rsidR="00000000" w:rsidRPr="00000000">
              <w:rPr>
                <w:rtl w:val="0"/>
              </w:rPr>
              <w:t xml:space="preserve">First KR, don’t duplicate this row.</w:t>
            </w:r>
          </w:p>
        </w:tc>
        <w:tc>
          <w:tcPr>
            <w:tcBorders>
              <w:top w:color="34a853" w:space="0" w:sz="1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bdc1c6" w:space="0" w:sz="8" w:val="single"/>
              <w:bottom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pageBreakBefore w:val="0"/>
              <w:spacing w:after="0" w:before="40" w:lineRule="auto"/>
              <w:jc w:val="center"/>
              <w:rPr>
                <w:color w:val="188038"/>
                <w:sz w:val="20"/>
                <w:szCs w:val="20"/>
                <w:shd w:fill="e6f4ea" w:val="clear"/>
              </w:rPr>
            </w:pPr>
            <w:r w:rsidDel="00000000" w:rsidR="00000000" w:rsidRPr="00000000">
              <w:rPr>
                <w:color w:val="188038"/>
                <w:sz w:val="20"/>
                <w:szCs w:val="20"/>
                <w:shd w:fill="e6f4ea" w:val="clear"/>
                <w:rtl w:val="0"/>
              </w:rPr>
              <w:t xml:space="preserve"> KR2 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pageBreakBefore w:val="0"/>
              <w:spacing w:after="0" w:before="40" w:lineRule="auto"/>
              <w:rPr/>
            </w:pPr>
            <w:r w:rsidDel="00000000" w:rsidR="00000000" w:rsidRPr="00000000">
              <w:rPr>
                <w:rtl w:val="0"/>
              </w:rPr>
              <w:t xml:space="preserve">Right-click this row and click “Insert row above” or “Insert row below” to add more KRs.</w:t>
            </w:r>
          </w:p>
        </w:tc>
        <w:tc>
          <w:tcPr>
            <w:tcBorders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bdc1c6" w:space="0" w:sz="8" w:val="single"/>
              <w:bottom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bdc1c6" w:space="0" w:sz="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pageBreakBefore w:val="0"/>
              <w:spacing w:after="0" w:before="40" w:lineRule="auto"/>
              <w:jc w:val="center"/>
              <w:rPr>
                <w:color w:val="188038"/>
                <w:sz w:val="20"/>
                <w:szCs w:val="20"/>
                <w:shd w:fill="e6f4ea" w:val="clear"/>
              </w:rPr>
            </w:pPr>
            <w:r w:rsidDel="00000000" w:rsidR="00000000" w:rsidRPr="00000000">
              <w:rPr>
                <w:color w:val="188038"/>
                <w:sz w:val="20"/>
                <w:szCs w:val="20"/>
                <w:shd w:fill="e6f4ea" w:val="clear"/>
                <w:rtl w:val="0"/>
              </w:rPr>
              <w:t xml:space="preserve"> KR3 </w:t>
            </w:r>
          </w:p>
        </w:tc>
        <w:tc>
          <w:tcPr>
            <w:tcBorders>
              <w:top w:color="000000" w:space="0" w:sz="0" w:val="nil"/>
              <w:bottom w:color="bdc1c6" w:space="0" w:sz="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pageBreakBefore w:val="0"/>
              <w:spacing w:after="0" w:before="40" w:lineRule="auto"/>
              <w:rPr/>
            </w:pPr>
            <w:r w:rsidDel="00000000" w:rsidR="00000000" w:rsidRPr="00000000">
              <w:rPr>
                <w:rtl w:val="0"/>
              </w:rPr>
              <w:t xml:space="preserve">Last KR, don’t duplicate this row.</w:t>
            </w:r>
          </w:p>
        </w:tc>
        <w:tc>
          <w:tcPr>
            <w:tcBorders>
              <w:bottom w:color="bdc1c6" w:space="0" w:sz="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" w:top="144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 Tex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Google Sans Text" w:cs="Google Sans Text" w:eastAsia="Google Sans Text" w:hAnsi="Google Sans Text"/>
        <w:color w:val="3c4043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60" w:before="480" w:lineRule="auto"/>
    </w:pPr>
    <w:rPr>
      <w:rFonts w:ascii="Google Sans" w:cs="Google Sans" w:eastAsia="Google Sans" w:hAnsi="Google Sans"/>
      <w:color w:val="4285f4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0" w:before="240" w:lineRule="auto"/>
    </w:pPr>
    <w:rPr>
      <w:rFonts w:ascii="Google Sans" w:cs="Google Sans" w:eastAsia="Google Sans" w:hAnsi="Google Sans"/>
      <w:b w:val="1"/>
      <w:color w:val="4285f4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0" w:before="240" w:lineRule="auto"/>
    </w:pPr>
    <w:rPr>
      <w:b w:val="1"/>
      <w:color w:val="4285f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lineRule="auto"/>
    </w:pPr>
    <w:rPr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</w:pPr>
    <w:rPr>
      <w:rFonts w:ascii="Google Sans" w:cs="Google Sans" w:eastAsia="Google Sans" w:hAnsi="Google Sans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tabs>
        <w:tab w:val="right" w:leader="none" w:pos="10800"/>
      </w:tabs>
      <w:spacing w:after="0" w:lineRule="auto"/>
    </w:pPr>
    <w:rPr>
      <w:rFonts w:ascii="Roboto Light" w:cs="Roboto Light" w:eastAsia="Roboto Light" w:hAnsi="Roboto Light"/>
      <w:color w:val="4285f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Relationship Id="rId11" Type="http://schemas.openxmlformats.org/officeDocument/2006/relationships/font" Target="fonts/RobotoLight-italic.ttf"/><Relationship Id="rId10" Type="http://schemas.openxmlformats.org/officeDocument/2006/relationships/font" Target="fonts/RobotoLight-bold.ttf"/><Relationship Id="rId12" Type="http://schemas.openxmlformats.org/officeDocument/2006/relationships/font" Target="fonts/RobotoLight-boldItalic.ttf"/><Relationship Id="rId9" Type="http://schemas.openxmlformats.org/officeDocument/2006/relationships/font" Target="fonts/RobotoLight-regular.ttf"/><Relationship Id="rId5" Type="http://schemas.openxmlformats.org/officeDocument/2006/relationships/font" Target="fonts/GoogleSansText-regular.ttf"/><Relationship Id="rId6" Type="http://schemas.openxmlformats.org/officeDocument/2006/relationships/font" Target="fonts/GoogleSansText-bold.ttf"/><Relationship Id="rId7" Type="http://schemas.openxmlformats.org/officeDocument/2006/relationships/font" Target="fonts/GoogleSansText-italic.ttf"/><Relationship Id="rId8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