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{fechaNacimiento},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r w:rsidR="00361050">
        <w:rPr>
          <w:rFonts w:ascii="Times New Roman" w:hAnsi="Times New Roman" w:cs="Times New Roman"/>
          <w:color w:val="000000"/>
          <w:sz w:val="24"/>
          <w:szCs w:val="24"/>
          <w:highlight w:val="lightGray"/>
          <w:lang w:val="es-ES_tradnl"/>
        </w:rPr>
      </w:r>
      <w:proofErr w:type="spellStart"/>
      <w:r w:rsidR="00361050">
        <w:rPr>
          <w:rFonts w:ascii="Times New Roman" w:hAnsi="Times New Roman" w:cs="Times New Roman"/>
          <w:color w:val="000000"/>
          <w:sz w:val="24"/>
          <w:szCs w:val="24"/>
          <w:highlight w:val="lightGray"/>
          <w:lang w:val="es-ES_tradnl"/>
        </w:rPr>
      </w:r>
      <w:proofErr w:type="spellEnd"/>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u w:val="single"/>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lang w:val="es-ES_tradnl"/>
        </w:rPr>
      </w:r>
      <w:r w:rsidR="00361050">
        <w:rPr>
          <w:rFonts w:ascii="Times New Roman" w:hAnsi="Times New Roman" w:cs="Times New Roman"/>
          <w:color w:val="000000"/>
          <w:sz w:val="24"/>
          <w:szCs w:val="24"/>
          <w:lang w:val="es-ES_tradnl"/>
        </w:rPr>
      </w:r>
      <w:r w:rsidR="00361050" w:rsidRP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lang w:val="es-ES_tradnl"/>
        </w:rPr>
      </w:r>
      <w:r w:rsidR="00361050">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u w:val="single"/>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 La parte VENDEDORA VENDE a la PARTE COMPRADORA, el siguiente inmueble de su propiedad: una FINCA ubicada en la Sección IV, en la LOCALIDAD Y PARTIDO DE MORENO, PROVINCIA DE BUENOS AIRES, con frente a la calle {calleInmueble}, entre las de {limites} edificada en el lote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b/>
          <w:bCs/>
          <w:color w:val="000000"/>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lang w:val="es-ES_tradnl"/>
        </w:rPr>
      </w:r>
      <w:r w:rsidR="000E4660">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lang w:val="es-ES_tradnl"/>
        </w:rPr>
      </w:r>
      <w:r w:rsidR="000E4660">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highlight w:val="lightGray"/>
          <w:lang w:val="es-ES_tradnl"/>
        </w:rPr>
      </w:r>
      <w:r w:rsidR="00361050">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highlight w:val="lightGray"/>
          <w:lang w:val="es-ES_tradnl"/>
        </w:rPr>
      </w:r>
      <w:r w:rsidR="00361050">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i/>
          <w:iCs/>
          <w:color w:val="000000"/>
          <w:sz w:val="24"/>
          <w:szCs w:val="24"/>
          <w:u w:val="single"/>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i/>
          <w:iCs/>
          <w:color w:val="000000"/>
          <w:sz w:val="24"/>
          <w:szCs w:val="24"/>
          <w:u w:val="single"/>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865B64">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u w:val="single"/>
          <w:lang w:val="es-ES_tradnl"/>
        </w:rPr>
      </w:r>
      <w:r w:rsidR="00865B64" w:rsidRPr="00B0389D">
        <w:rPr>
          <w:rFonts w:ascii="Times New Roman" w:hAnsi="Times New Roman" w:cs="Times New Roman"/>
          <w:color w:val="000000"/>
          <w:sz w:val="24"/>
          <w:szCs w:val="24"/>
          <w:lang w:val="es-ES_tradnl"/>
        </w:rPr>
      </w:r>
      <w:r w:rsidR="00865B64" w:rsidRPr="00B0389D">
        <w:rPr>
          <w:rFonts w:ascii="Times New Roman" w:hAnsi="Times New Roman" w:cs="Times New Roman"/>
          <w:color w:val="000000"/>
          <w:sz w:val="24"/>
          <w:szCs w:val="24"/>
          <w:highlight w:val="lightGray"/>
          <w:lang w:val="es-ES_tradnl"/>
        </w:rPr>
      </w:r>
      <w:r w:rsidR="00865B64" w:rsidRPr="00865B64">
        <w:rPr>
          <w:rFonts w:ascii="Times New Roman" w:hAnsi="Times New Roman" w:cs="Times New Roman"/>
          <w:color w:val="000000"/>
          <w:sz w:val="24"/>
          <w:szCs w:val="24"/>
          <w:highlight w:val="lightGray"/>
          <w:lang w:val="es-ES_tradnl"/>
        </w:rPr>
      </w:r>
      <w:r w:rsidR="00865B64" w:rsidRPr="00B0389D">
        <w:rPr>
          <w:rFonts w:ascii="Times New Roman" w:hAnsi="Times New Roman" w:cs="Times New Roman"/>
          <w:color w:val="000000"/>
          <w:sz w:val="24"/>
          <w:szCs w:val="24"/>
          <w:highlight w:val="lightGray"/>
          <w:lang w:val="es-ES_tradnl"/>
        </w:rPr>
      </w:r>
      <w:r w:rsidR="00865B64" w:rsidRPr="00B0389D">
        <w:rPr>
          <w:rFonts w:ascii="Times New Roman" w:hAnsi="Times New Roman" w:cs="Times New Roman"/>
          <w:color w:val="000000"/>
          <w:sz w:val="24"/>
          <w:szCs w:val="24"/>
          <w:lang w:val="es-ES_tradnl"/>
        </w:rPr>
      </w:r>
    </w:p>
    <w:p w14:paraId="2CAD2097" w14:textId="6702287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 La PARTE VENDEDORA declara bajo juramento que el inmueble le corresponde por compra que realizara a CERAMICA JUAN STEFANI S.A.C.I.F.I. y A., según escritura {escritura} de fecha {fechaEscritura}, pasada ante el Escribano de ésta Ciudad, Sebastián E. Nadela, al folio {folio} del Registro 1.453 a su cargo, cuya Primera Copia se inscribió en el Registro de la Propiedad Inmueble de la Provincia de Buenos Aires, con fecha {fechaEscritura}, en la Matrícula {matriculaSegunda}</w:t>
      </w:r>
      <w:r w:rsidRPr="009271A6">
        <w:rPr>
          <w:rFonts w:ascii="Times New Roman" w:hAnsi="Times New Roman" w:cs="Times New Roman"/>
          <w:b/>
          <w:bCs/>
          <w:color w:val="000000"/>
          <w:sz w:val="24"/>
          <w:szCs w:val="24"/>
          <w:lang w:val="es-ES_tradnl"/>
        </w:rPr>
      </w:r>
      <w:r w:rsidR="0008541C" w:rsidRPr="0008541C">
        <w:rPr>
          <w:rFonts w:ascii="Times New Roman" w:hAnsi="Times New Roman" w:cs="Times New Roman"/>
          <w:color w:val="000000"/>
          <w:sz w:val="24"/>
          <w:szCs w:val="24"/>
          <w:lang w:val="es-ES_tradnl"/>
        </w:rPr>
      </w:r>
      <w:r w:rsidR="0008541C" w:rsidRPr="009271A6">
        <w:rPr>
          <w:rFonts w:ascii="Times New Roman" w:hAnsi="Times New Roman" w:cs="Times New Roman"/>
          <w:b/>
          <w:bCs/>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proofErr w:type="gramStart"/>
      <w:r>
        <w:rPr>
          <w:rFonts w:ascii="Times New Roman" w:hAnsi="Times New Roman" w:cs="Times New Roman"/>
          <w:color w:val="000000"/>
          <w:sz w:val="24"/>
          <w:szCs w:val="24"/>
          <w:lang w:val="es-ES_tradnl"/>
        </w:rPr>
      </w:r>
      <w:proofErr w:type="gramEnd"/>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proofErr w:type="spellStart"/>
      <w:r>
        <w:rPr>
          <w:rFonts w:ascii="Times New Roman" w:hAnsi="Times New Roman" w:cs="Times New Roman"/>
          <w:color w:val="000000"/>
          <w:sz w:val="24"/>
          <w:szCs w:val="24"/>
          <w:lang w:val="es-ES_tradnl"/>
        </w:rPr>
      </w:r>
      <w:proofErr w:type="spellEnd"/>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p>
    <w:p w14:paraId="08C8172D" w14:textId="0AD1D52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 xml:space="preserve">TERCERA: Esta venta se realiza por el precio total y convenido de DÓLARES ESTADOUNIDENSES BILLETE {precioTotalPalabras}, (U$S {precioTotalNum}, que la PARTE COMPRADORA abonará a la PARTE VENDEDORA de la siguiente manera: la suma de DÓLARES ESTADOUNIDENSES BILLETE {precioTotalPalabras}, (U$S {precioTotalNum},) la PARTE COMPRADORA entrega la PARTE VENDEDORA en este acto, no quedando deudas de precio por delante, el pago se realiza  en billetes de dicha moneda, queda aclarado que en los plazos mencionados más adelante se celebrara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Pr="009271A6">
        <w:rPr>
          <w:rFonts w:ascii="Times New Roman" w:hAnsi="Times New Roman" w:cs="Times New Roman"/>
          <w:color w:val="000000"/>
          <w:sz w:val="24"/>
          <w:szCs w:val="24"/>
          <w:lang w:val="es-ES_tradnl"/>
        </w:rPr>
      </w:r>
      <w:r w:rsidRPr="0008541C">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8D78E8">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8D78E8">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00EF16E7" w:rsidRPr="00EF16E7">
        <w:rPr>
          <w:rFonts w:ascii="Times New Roman" w:hAnsi="Times New Roman" w:cs="Times New Roman"/>
          <w:sz w:val="24"/>
          <w:szCs w:val="24"/>
          <w:lang w:val="es-ES_tradnl"/>
        </w:rPr>
      </w:r>
      <w:r w:rsidRPr="009271A6">
        <w:rPr>
          <w:rFonts w:ascii="Times New Roman" w:hAnsi="Times New Roman" w:cs="Times New Roman"/>
          <w:color w:val="000000"/>
          <w:sz w:val="24"/>
          <w:szCs w:val="24"/>
          <w:lang w:val="es-ES_tradnl"/>
        </w:rPr>
      </w:r>
      <w:r w:rsidR="0008541C" w:rsidRPr="009271A6">
        <w:rPr>
          <w:rFonts w:ascii="Times New Roman" w:hAnsi="Times New Roman" w:cs="Times New Roman"/>
          <w:color w:val="000000"/>
          <w:sz w:val="24"/>
          <w:szCs w:val="24"/>
          <w:lang w:val="es-ES_tradnl"/>
        </w:rPr>
      </w:r>
      <w:r w:rsidR="0008541C" w:rsidRPr="0008541C">
        <w:rPr>
          <w:rFonts w:ascii="Times New Roman" w:hAnsi="Times New Roman" w:cs="Times New Roman"/>
          <w:b/>
          <w:bCs/>
          <w:color w:val="000000"/>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9C0125">
        <w:rPr>
          <w:rFonts w:ascii="Times New Roman" w:hAnsi="Times New Roman" w:cs="Times New Roman"/>
          <w:b/>
          <w:bCs/>
          <w:color w:val="000000"/>
          <w:sz w:val="24"/>
          <w:szCs w:val="24"/>
          <w:lang w:val="es-ES_tradnl"/>
        </w:rPr>
      </w:r>
      <w:r w:rsidR="008D78E8">
        <w:rPr>
          <w:rFonts w:ascii="Times New Roman" w:hAnsi="Times New Roman" w:cs="Times New Roman"/>
          <w:b/>
          <w:bCs/>
          <w:color w:val="000000"/>
          <w:sz w:val="24"/>
          <w:szCs w:val="24"/>
          <w:lang w:val="es-ES_tradnl"/>
        </w:rPr>
      </w:r>
      <w:r w:rsidR="008D78E8" w:rsidRPr="008D78E8">
        <w:rPr>
          <w:rFonts w:ascii="Times New Roman" w:hAnsi="Times New Roman" w:cs="Times New Roman"/>
          <w:color w:val="000000"/>
          <w:sz w:val="24"/>
          <w:szCs w:val="24"/>
          <w:lang w:val="es-ES_tradnl"/>
        </w:rPr>
      </w:r>
      <w:r w:rsidR="008D78E8">
        <w:rPr>
          <w:rFonts w:ascii="Times New Roman" w:hAnsi="Times New Roman" w:cs="Times New Roman"/>
          <w:b/>
          <w:bCs/>
          <w:color w:val="000000"/>
          <w:sz w:val="24"/>
          <w:szCs w:val="24"/>
          <w:lang w:val="es-ES_tradnl"/>
        </w:rPr>
      </w:r>
      <w:r w:rsidR="009C0125" w:rsidRPr="009271A6">
        <w:rPr>
          <w:rFonts w:ascii="Times New Roman" w:hAnsi="Times New Roman" w:cs="Times New Roman"/>
          <w:color w:val="000000"/>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8D78E8">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08541C">
        <w:rPr>
          <w:rFonts w:ascii="Times New Roman" w:hAnsi="Times New Roman" w:cs="Times New Roman"/>
          <w:sz w:val="24"/>
          <w:szCs w:val="24"/>
          <w:lang w:val="es-ES_tradnl"/>
        </w:rPr>
      </w:r>
      <w:r w:rsidR="0008541C" w:rsidRPr="00D9668A">
        <w:rPr>
          <w:rFonts w:ascii="Times New Roman" w:hAnsi="Times New Roman" w:cs="Times New Roman"/>
          <w:b/>
          <w:bCs/>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w:t>
      </w:r>
      <w:r w:rsidRPr="009271A6">
        <w:rPr>
          <w:rFonts w:ascii="Times New Roman" w:hAnsi="Times New Roman" w:cs="Times New Roman"/>
          <w:color w:val="000000"/>
          <w:sz w:val="24"/>
          <w:szCs w:val="24"/>
          <w:lang w:val="es-ES_tradnl"/>
        </w:rPr>
        <w:lastRenderedPageBreak/>
        <w:t xml:space="preserve">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95883F4" w:rsidR="00A43720" w:rsidRPr="00361050"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 xml:space="preserve">SEXTA: La escritura traslativa del dominio, se llevará a cabo a más tardar en un plazo no mayor a CIENTO OCHENTA DÍAS (180) días contados desde la fecha de firma del presente boleto,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584FC2">
        <w:rPr>
          <w:rFonts w:ascii="Times New Roman" w:hAnsi="Times New Roman" w:cs="Times New Roman"/>
          <w:b/>
          <w:bCs/>
          <w:color w:val="000000"/>
          <w:sz w:val="24"/>
          <w:szCs w:val="24"/>
          <w:lang w:val="es-ES_tradnl"/>
        </w:rPr>
      </w:r>
      <w:r w:rsidRPr="00584FC2">
        <w:rPr>
          <w:rFonts w:ascii="Times New Roman" w:hAnsi="Times New Roman" w:cs="Times New Roman"/>
          <w:b/>
          <w:bCs/>
          <w:color w:val="000000"/>
          <w:sz w:val="24"/>
          <w:szCs w:val="24"/>
          <w:highlight w:val="lightGray"/>
          <w:lang w:val="es-ES_tradnl"/>
        </w:rPr>
      </w:r>
      <w:r w:rsidRPr="00584FC2">
        <w:rPr>
          <w:rFonts w:ascii="Times New Roman" w:hAnsi="Times New Roman" w:cs="Times New Roman"/>
          <w:color w:val="000000"/>
          <w:sz w:val="24"/>
          <w:szCs w:val="24"/>
          <w:highlight w:val="lightGray"/>
          <w:lang w:val="es-ES_tradnl"/>
        </w:rPr>
      </w:r>
      <w:r w:rsidRPr="00584FC2">
        <w:rPr>
          <w:rFonts w:ascii="Times New Roman" w:hAnsi="Times New Roman" w:cs="Times New Roman"/>
          <w:b/>
          <w:bCs/>
          <w:color w:val="000000"/>
          <w:sz w:val="24"/>
          <w:szCs w:val="24"/>
          <w:highlight w:val="lightGray"/>
          <w:lang w:val="es-ES_tradnl"/>
        </w:rPr>
      </w:r>
      <w:r>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008D78E8">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A43720">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A4372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b/>
          <w:bCs/>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w:t>
      </w:r>
      <w:r w:rsidRPr="00EF16E7">
        <w:rPr>
          <w:rFonts w:ascii="Times New Roman" w:hAnsi="Times New Roman" w:cs="Times New Roman"/>
          <w:sz w:val="24"/>
          <w:szCs w:val="24"/>
          <w:lang w:val="es-ES_tradnl"/>
        </w:rPr>
        <w:lastRenderedPageBreak/>
        <w:t xml:space="preserve">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lastRenderedPageBreak/>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000000" w:rsidRPr="009271A6" w:rsidRDefault="00000000">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65B64"/>
    <w:rsid w:val="00883C04"/>
    <w:rsid w:val="008D78E8"/>
    <w:rsid w:val="009271A6"/>
    <w:rsid w:val="009C0125"/>
    <w:rsid w:val="00A43720"/>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1641</Words>
  <Characters>9030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Hugo Guindani</cp:lastModifiedBy>
  <cp:revision>2</cp:revision>
  <dcterms:created xsi:type="dcterms:W3CDTF">2026-04-29T15:33:00Z</dcterms:created>
  <dcterms:modified xsi:type="dcterms:W3CDTF">2026-04-29T15:33:00Z</dcterms:modified>
</cp:coreProperties>
</file>