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81FFF" w14:textId="77777777" w:rsidR="00E7051C" w:rsidRDefault="00E7051C" w:rsidP="00E7051C">
      <w:pPr>
        <w:spacing w:after="0"/>
        <w:jc w:val="both"/>
        <w:rPr>
          <w:rFonts w:cstheme="minorHAnsi"/>
          <w:b/>
          <w:sz w:val="24"/>
          <w:szCs w:val="24"/>
        </w:rPr>
      </w:pPr>
    </w:p>
    <w:p w14:paraId="42305C05" w14:textId="7B6B7AA3" w:rsidR="00E7051C" w:rsidRDefault="00E7051C" w:rsidP="00E7051C">
      <w:pPr>
        <w:spacing w:after="0"/>
        <w:jc w:val="center"/>
      </w:pPr>
      <w:r>
        <w:rPr>
          <w:rFonts w:cstheme="minorHAnsi"/>
          <w:b/>
          <w:sz w:val="46"/>
          <w:szCs w:val="46"/>
        </w:rPr>
        <w:t>Trabajo de P</w:t>
      </w:r>
      <w:r>
        <w:rPr>
          <w:rFonts w:cstheme="minorHAnsi"/>
          <w:b/>
          <w:sz w:val="46"/>
          <w:szCs w:val="46"/>
        </w:rPr>
        <w:t xml:space="preserve">atrones de </w:t>
      </w:r>
      <w:r>
        <w:rPr>
          <w:rFonts w:cstheme="minorHAnsi"/>
          <w:b/>
          <w:sz w:val="46"/>
          <w:szCs w:val="46"/>
        </w:rPr>
        <w:t>C</w:t>
      </w:r>
      <w:r>
        <w:rPr>
          <w:rFonts w:cstheme="minorHAnsi"/>
          <w:b/>
          <w:sz w:val="46"/>
          <w:szCs w:val="46"/>
        </w:rPr>
        <w:t>omportamiento. </w:t>
      </w:r>
    </w:p>
    <w:p w14:paraId="5446F240" w14:textId="77777777" w:rsidR="00E7051C" w:rsidRDefault="00E7051C" w:rsidP="00E7051C">
      <w:pPr>
        <w:spacing w:after="0"/>
        <w:jc w:val="center"/>
      </w:pPr>
    </w:p>
    <w:p w14:paraId="40C85133" w14:textId="77777777" w:rsidR="00E7051C" w:rsidRDefault="00E7051C" w:rsidP="00E7051C">
      <w:pPr>
        <w:spacing w:after="0"/>
      </w:pPr>
    </w:p>
    <w:p w14:paraId="5FDFE419" w14:textId="77777777" w:rsidR="00E7051C" w:rsidRDefault="00E7051C" w:rsidP="00E7051C">
      <w:pPr>
        <w:spacing w:after="0"/>
      </w:pPr>
    </w:p>
    <w:p w14:paraId="2B3E735E" w14:textId="77777777" w:rsidR="00E7051C" w:rsidRDefault="00E7051C" w:rsidP="00E7051C">
      <w:pPr>
        <w:spacing w:after="0"/>
      </w:pPr>
    </w:p>
    <w:p w14:paraId="15DCA049" w14:textId="77777777" w:rsidR="00E7051C" w:rsidRDefault="00E7051C" w:rsidP="00E7051C">
      <w:pPr>
        <w:spacing w:after="0"/>
      </w:pPr>
    </w:p>
    <w:p w14:paraId="4BFDE0C4" w14:textId="77777777" w:rsidR="00E7051C" w:rsidRDefault="00E7051C" w:rsidP="00E7051C">
      <w:pPr>
        <w:spacing w:after="0"/>
      </w:pPr>
    </w:p>
    <w:p w14:paraId="65A4ADA5" w14:textId="77777777" w:rsidR="00E7051C" w:rsidRDefault="00E7051C" w:rsidP="00E7051C">
      <w:pPr>
        <w:spacing w:after="0"/>
      </w:pPr>
    </w:p>
    <w:p w14:paraId="22F00827" w14:textId="47FDBFE4" w:rsidR="00E7051C" w:rsidRDefault="00E7051C" w:rsidP="00E7051C">
      <w:pPr>
        <w:spacing w:after="0"/>
        <w:jc w:val="center"/>
        <w:rPr>
          <w:sz w:val="32"/>
          <w:szCs w:val="32"/>
          <w:lang w:val="pt-PT"/>
        </w:rPr>
      </w:pPr>
      <w:r>
        <w:rPr>
          <w:sz w:val="32"/>
          <w:szCs w:val="32"/>
          <w:lang w:val="pt-PT"/>
        </w:rPr>
        <w:t>Julian Camilo Guerra Perez</w:t>
      </w:r>
    </w:p>
    <w:p w14:paraId="6D759775" w14:textId="77777777" w:rsidR="00E7051C" w:rsidRDefault="00E7051C" w:rsidP="00E7051C">
      <w:pPr>
        <w:spacing w:after="0"/>
        <w:rPr>
          <w:rFonts w:cstheme="minorHAnsi"/>
          <w:sz w:val="24"/>
          <w:szCs w:val="24"/>
          <w:lang w:val="pt-PT"/>
        </w:rPr>
      </w:pPr>
      <w:r>
        <w:rPr>
          <w:rFonts w:cstheme="minorHAnsi"/>
          <w:sz w:val="24"/>
          <w:szCs w:val="24"/>
          <w:lang w:val="pt-PT"/>
        </w:rPr>
        <w:tab/>
      </w:r>
    </w:p>
    <w:p w14:paraId="534054CB" w14:textId="77777777" w:rsidR="00E7051C" w:rsidRDefault="00E7051C" w:rsidP="00E7051C">
      <w:pPr>
        <w:spacing w:after="0"/>
        <w:rPr>
          <w:rFonts w:cstheme="minorHAnsi"/>
          <w:sz w:val="24"/>
          <w:szCs w:val="24"/>
          <w:lang w:val="pt-PT"/>
        </w:rPr>
      </w:pPr>
    </w:p>
    <w:p w14:paraId="6601E229" w14:textId="77777777" w:rsidR="00E7051C" w:rsidRDefault="00E7051C" w:rsidP="00E7051C">
      <w:pPr>
        <w:spacing w:after="0"/>
        <w:rPr>
          <w:rFonts w:cstheme="minorHAnsi"/>
          <w:sz w:val="24"/>
          <w:szCs w:val="24"/>
          <w:lang w:val="pt-PT"/>
        </w:rPr>
      </w:pPr>
    </w:p>
    <w:p w14:paraId="714E26BE" w14:textId="77777777" w:rsidR="00E7051C" w:rsidRDefault="00E7051C" w:rsidP="00E7051C">
      <w:pPr>
        <w:spacing w:after="0"/>
        <w:jc w:val="both"/>
        <w:rPr>
          <w:rFonts w:cstheme="minorHAnsi"/>
          <w:b/>
          <w:sz w:val="24"/>
          <w:szCs w:val="24"/>
          <w:lang w:val="pt-PT"/>
        </w:rPr>
      </w:pPr>
    </w:p>
    <w:p w14:paraId="5E313DC9" w14:textId="77777777" w:rsidR="00E7051C" w:rsidRDefault="00E7051C" w:rsidP="00E7051C">
      <w:pPr>
        <w:spacing w:after="0"/>
        <w:jc w:val="both"/>
        <w:rPr>
          <w:rFonts w:cstheme="minorHAnsi"/>
          <w:b/>
          <w:sz w:val="24"/>
          <w:szCs w:val="24"/>
          <w:lang w:val="pt-PT"/>
        </w:rPr>
      </w:pPr>
    </w:p>
    <w:p w14:paraId="221C1E1D" w14:textId="77777777" w:rsidR="00E7051C" w:rsidRDefault="00E7051C" w:rsidP="00E7051C">
      <w:pPr>
        <w:spacing w:after="0"/>
        <w:jc w:val="center"/>
        <w:rPr>
          <w:sz w:val="32"/>
          <w:szCs w:val="32"/>
          <w:lang w:val="pt-PT"/>
        </w:rPr>
      </w:pPr>
      <w:r>
        <w:rPr>
          <w:sz w:val="32"/>
          <w:szCs w:val="32"/>
          <w:lang w:val="pt-PT"/>
        </w:rPr>
        <w:t>Carlos Alejandro Ruiz Ramirez</w:t>
      </w:r>
    </w:p>
    <w:p w14:paraId="2BBC0D10" w14:textId="77777777" w:rsidR="00E7051C" w:rsidRDefault="00E7051C" w:rsidP="00E7051C">
      <w:pPr>
        <w:spacing w:after="0"/>
        <w:jc w:val="both"/>
        <w:rPr>
          <w:rFonts w:cstheme="minorHAnsi"/>
          <w:bCs/>
          <w:sz w:val="24"/>
          <w:szCs w:val="24"/>
          <w:lang w:val="pt-PT"/>
        </w:rPr>
      </w:pPr>
    </w:p>
    <w:p w14:paraId="684DE013" w14:textId="77777777" w:rsidR="00E7051C" w:rsidRDefault="00E7051C" w:rsidP="00E7051C">
      <w:pPr>
        <w:spacing w:after="0"/>
        <w:jc w:val="both"/>
        <w:rPr>
          <w:rFonts w:cstheme="minorHAnsi"/>
          <w:bCs/>
          <w:sz w:val="24"/>
          <w:szCs w:val="24"/>
          <w:lang w:val="pt-PT"/>
        </w:rPr>
      </w:pPr>
    </w:p>
    <w:p w14:paraId="0E9A1AC3" w14:textId="77777777" w:rsidR="00E7051C" w:rsidRDefault="00E7051C" w:rsidP="00E7051C">
      <w:pPr>
        <w:spacing w:after="0"/>
        <w:jc w:val="both"/>
        <w:rPr>
          <w:rFonts w:cstheme="minorHAnsi"/>
          <w:bCs/>
          <w:sz w:val="24"/>
          <w:szCs w:val="24"/>
          <w:lang w:val="pt-PT"/>
        </w:rPr>
      </w:pPr>
    </w:p>
    <w:p w14:paraId="490166DB" w14:textId="77777777" w:rsidR="00E7051C" w:rsidRDefault="00E7051C" w:rsidP="00E7051C">
      <w:pPr>
        <w:spacing w:after="0"/>
        <w:jc w:val="both"/>
        <w:rPr>
          <w:rFonts w:cstheme="minorHAnsi"/>
          <w:bCs/>
          <w:sz w:val="24"/>
          <w:szCs w:val="24"/>
          <w:lang w:val="pt-PT"/>
        </w:rPr>
      </w:pPr>
    </w:p>
    <w:p w14:paraId="55D3CC5A" w14:textId="77777777" w:rsidR="00E7051C" w:rsidRDefault="00E7051C" w:rsidP="00E7051C">
      <w:pPr>
        <w:spacing w:after="0"/>
        <w:jc w:val="both"/>
        <w:rPr>
          <w:rFonts w:cstheme="minorHAnsi"/>
          <w:bCs/>
          <w:sz w:val="24"/>
          <w:szCs w:val="24"/>
          <w:lang w:val="pt-PT"/>
        </w:rPr>
      </w:pPr>
    </w:p>
    <w:p w14:paraId="39538F02" w14:textId="77777777" w:rsidR="00E7051C" w:rsidRDefault="00E7051C" w:rsidP="00E7051C">
      <w:pPr>
        <w:spacing w:after="0"/>
        <w:jc w:val="both"/>
        <w:rPr>
          <w:rFonts w:cstheme="minorHAnsi"/>
          <w:bCs/>
          <w:sz w:val="24"/>
          <w:szCs w:val="24"/>
          <w:lang w:val="pt-PT"/>
        </w:rPr>
      </w:pPr>
    </w:p>
    <w:p w14:paraId="55A2124C" w14:textId="77777777" w:rsidR="00E7051C" w:rsidRDefault="00E7051C" w:rsidP="00E7051C">
      <w:pPr>
        <w:spacing w:after="0"/>
        <w:jc w:val="both"/>
        <w:rPr>
          <w:rFonts w:cstheme="minorHAnsi"/>
          <w:bCs/>
          <w:sz w:val="24"/>
          <w:szCs w:val="24"/>
          <w:lang w:val="pt-PT"/>
        </w:rPr>
      </w:pPr>
    </w:p>
    <w:p w14:paraId="45A4CDE4" w14:textId="77777777" w:rsidR="00E7051C" w:rsidRDefault="00E7051C" w:rsidP="00E7051C">
      <w:pPr>
        <w:spacing w:after="0"/>
        <w:jc w:val="both"/>
        <w:rPr>
          <w:rFonts w:cstheme="minorHAnsi"/>
          <w:bCs/>
          <w:sz w:val="24"/>
          <w:szCs w:val="24"/>
          <w:lang w:val="pt-PT"/>
        </w:rPr>
      </w:pPr>
    </w:p>
    <w:p w14:paraId="5E7B8D53" w14:textId="77777777" w:rsidR="00E7051C" w:rsidRDefault="00E7051C" w:rsidP="00E7051C">
      <w:pPr>
        <w:spacing w:after="0"/>
        <w:jc w:val="both"/>
        <w:rPr>
          <w:rFonts w:cstheme="minorHAnsi"/>
          <w:bCs/>
          <w:sz w:val="24"/>
          <w:szCs w:val="24"/>
          <w:lang w:val="pt-PT"/>
        </w:rPr>
      </w:pPr>
    </w:p>
    <w:p w14:paraId="44E99FC4" w14:textId="77777777" w:rsidR="00E7051C" w:rsidRDefault="00E7051C" w:rsidP="00E7051C">
      <w:pPr>
        <w:spacing w:after="0"/>
        <w:jc w:val="center"/>
        <w:rPr>
          <w:rFonts w:cstheme="minorHAnsi"/>
          <w:bCs/>
          <w:sz w:val="28"/>
          <w:szCs w:val="28"/>
          <w:lang w:val="pt-PT"/>
        </w:rPr>
      </w:pPr>
      <w:r>
        <w:rPr>
          <w:rFonts w:cstheme="minorHAnsi"/>
          <w:bCs/>
          <w:sz w:val="28"/>
          <w:szCs w:val="28"/>
          <w:lang w:val="pt-PT"/>
        </w:rPr>
        <w:t>Instituto Tecnológico Metropolitano - ITM</w:t>
      </w:r>
    </w:p>
    <w:p w14:paraId="51A2EA49" w14:textId="77777777" w:rsidR="00E7051C" w:rsidRDefault="00E7051C" w:rsidP="00E7051C">
      <w:pPr>
        <w:spacing w:after="0"/>
        <w:jc w:val="center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Facultad de Ingenierías</w:t>
      </w:r>
    </w:p>
    <w:p w14:paraId="7202C251" w14:textId="77777777" w:rsidR="00E7051C" w:rsidRDefault="00E7051C" w:rsidP="00E7051C">
      <w:pPr>
        <w:spacing w:after="0"/>
        <w:jc w:val="center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Departamento Antioquia</w:t>
      </w:r>
    </w:p>
    <w:p w14:paraId="6EE5886C" w14:textId="77777777" w:rsidR="00E7051C" w:rsidRDefault="00E7051C" w:rsidP="00E7051C">
      <w:pPr>
        <w:spacing w:after="0"/>
        <w:jc w:val="center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Medellín, Colombia</w:t>
      </w:r>
    </w:p>
    <w:p w14:paraId="76AF7FC2" w14:textId="77777777" w:rsidR="00E7051C" w:rsidRDefault="00E7051C" w:rsidP="00E7051C">
      <w:pPr>
        <w:jc w:val="center"/>
      </w:pPr>
      <w:r>
        <w:rPr>
          <w:rFonts w:cstheme="minorHAnsi"/>
          <w:bCs/>
          <w:sz w:val="28"/>
          <w:szCs w:val="28"/>
        </w:rPr>
        <w:t>2025</w:t>
      </w:r>
    </w:p>
    <w:p w14:paraId="75678A05" w14:textId="77777777" w:rsidR="00E7051C" w:rsidRDefault="00E7051C"/>
    <w:p w14:paraId="54167106" w14:textId="77777777" w:rsidR="00E7051C" w:rsidRDefault="00E7051C"/>
    <w:p w14:paraId="60D43C43" w14:textId="77777777" w:rsidR="00E7051C" w:rsidRDefault="00E7051C"/>
    <w:p w14:paraId="54289B00" w14:textId="77777777" w:rsidR="00E7051C" w:rsidRDefault="00E7051C"/>
    <w:p w14:paraId="0D722E58" w14:textId="428EE954" w:rsidR="00E7051C" w:rsidRPr="008B2EE7" w:rsidRDefault="00E7051C" w:rsidP="008B2EE7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8B2EE7">
        <w:rPr>
          <w:b/>
          <w:bCs/>
          <w:sz w:val="28"/>
          <w:szCs w:val="28"/>
        </w:rPr>
        <w:lastRenderedPageBreak/>
        <w:t>Plataforma E-</w:t>
      </w:r>
      <w:proofErr w:type="spellStart"/>
      <w:r w:rsidRPr="008B2EE7">
        <w:rPr>
          <w:b/>
          <w:bCs/>
          <w:sz w:val="28"/>
          <w:szCs w:val="28"/>
        </w:rPr>
        <w:t>commerce</w:t>
      </w:r>
      <w:proofErr w:type="spellEnd"/>
    </w:p>
    <w:p w14:paraId="6D2E0D9A" w14:textId="3FC55A65" w:rsidR="00E7051C" w:rsidRDefault="00E7051C" w:rsidP="00E7051C">
      <w:pPr>
        <w:jc w:val="both"/>
      </w:pPr>
      <w:r>
        <w:t>L</w:t>
      </w:r>
      <w:r>
        <w:t>a tienda debe calcular el precio final de un pedido aplicando distintas políticas que pueden cambiar en</w:t>
      </w:r>
      <w:r>
        <w:t xml:space="preserve"> </w:t>
      </w:r>
      <w:r>
        <w:t xml:space="preserve">tiempo de ejecución: precios normales, descuentos por promociones, redondeos fiscales, impuestos por región, precios dinámicos por carga, </w:t>
      </w:r>
      <w:r w:rsidR="003D656E">
        <w:t>entre otros</w:t>
      </w:r>
      <w:r>
        <w:t xml:space="preserve">. La lógica debe ser intercambiable, </w:t>
      </w:r>
      <w:proofErr w:type="spellStart"/>
      <w:r>
        <w:t>tes</w:t>
      </w:r>
      <w:r w:rsidR="003D656E">
        <w:t>teable</w:t>
      </w:r>
      <w:proofErr w:type="spellEnd"/>
      <w:r>
        <w:t xml:space="preserve"> y extensible sin modificar la lógica del pedido.</w:t>
      </w:r>
    </w:p>
    <w:p w14:paraId="03FD2CE8" w14:textId="52A9CA7A" w:rsidR="003D656E" w:rsidRDefault="008B2EE7" w:rsidP="00E7051C">
      <w:pPr>
        <w:jc w:val="both"/>
      </w:pPr>
      <w:r w:rsidRPr="008B2EE7">
        <w:rPr>
          <w:b/>
          <w:bCs/>
        </w:rPr>
        <w:t>Patrón para implementar</w:t>
      </w:r>
      <w:r>
        <w:t xml:space="preserve">: </w:t>
      </w:r>
      <w:proofErr w:type="spellStart"/>
      <w:r w:rsidRPr="008B2EE7">
        <w:rPr>
          <w:b/>
          <w:bCs/>
        </w:rPr>
        <w:t>Strategy</w:t>
      </w:r>
      <w:proofErr w:type="spellEnd"/>
    </w:p>
    <w:p w14:paraId="73415ADC" w14:textId="53241417" w:rsidR="008B2EE7" w:rsidRDefault="008B2EE7" w:rsidP="00E7051C">
      <w:pPr>
        <w:jc w:val="both"/>
      </w:pPr>
      <w:r w:rsidRPr="008B2EE7">
        <w:rPr>
          <w:b/>
          <w:bCs/>
        </w:rPr>
        <w:t>Justificación</w:t>
      </w:r>
      <w:r>
        <w:t>:</w:t>
      </w:r>
    </w:p>
    <w:p w14:paraId="6EDD9C91" w14:textId="77777777" w:rsidR="008B2EE7" w:rsidRDefault="008B2EE7" w:rsidP="008B2EE7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8B2EE7">
        <w:rPr>
          <w:rFonts w:asciiTheme="minorHAnsi" w:hAnsiTheme="minorHAnsi" w:cstheme="minorHAnsi"/>
        </w:rPr>
        <w:t>Strategy</w:t>
      </w:r>
      <w:proofErr w:type="spellEnd"/>
      <w:r w:rsidRPr="008B2EE7">
        <w:rPr>
          <w:rFonts w:asciiTheme="minorHAnsi" w:hAnsiTheme="minorHAnsi" w:cstheme="minorHAnsi"/>
        </w:rPr>
        <w:t xml:space="preserve"> separa el algoritmo (política de cálculo de precio) del contexto (</w:t>
      </w:r>
      <w:proofErr w:type="spellStart"/>
      <w:r w:rsidRPr="008B2EE7">
        <w:rPr>
          <w:rFonts w:asciiTheme="minorHAnsi" w:hAnsiTheme="minorHAnsi" w:cstheme="minorHAnsi"/>
        </w:rPr>
        <w:t>Order</w:t>
      </w:r>
      <w:proofErr w:type="spellEnd"/>
      <w:r w:rsidRPr="008B2EE7">
        <w:rPr>
          <w:rFonts w:asciiTheme="minorHAnsi" w:hAnsiTheme="minorHAnsi" w:cstheme="minorHAnsi"/>
        </w:rPr>
        <w:t xml:space="preserve"> / </w:t>
      </w:r>
      <w:proofErr w:type="spellStart"/>
      <w:r w:rsidRPr="008B2EE7">
        <w:rPr>
          <w:rFonts w:asciiTheme="minorHAnsi" w:hAnsiTheme="minorHAnsi" w:cstheme="minorHAnsi"/>
        </w:rPr>
        <w:t>Checkout</w:t>
      </w:r>
      <w:proofErr w:type="spellEnd"/>
      <w:r w:rsidRPr="008B2EE7">
        <w:rPr>
          <w:rFonts w:asciiTheme="minorHAnsi" w:hAnsiTheme="minorHAnsi" w:cstheme="minorHAnsi"/>
        </w:rPr>
        <w:t>), permitiendo cambiar el comportamiento en tiempo de ejecución.</w:t>
      </w:r>
    </w:p>
    <w:p w14:paraId="151A39D6" w14:textId="3BB9F46E" w:rsidR="008B2EE7" w:rsidRDefault="008B2EE7" w:rsidP="008B2EE7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B2EE7">
        <w:rPr>
          <w:rFonts w:asciiTheme="minorHAnsi" w:hAnsiTheme="minorHAnsi" w:cstheme="minorHAnsi"/>
        </w:rPr>
        <w:t>Facilita añadir nuevas políticas (</w:t>
      </w:r>
      <w:r>
        <w:rPr>
          <w:rFonts w:asciiTheme="minorHAnsi" w:hAnsiTheme="minorHAnsi" w:cstheme="minorHAnsi"/>
        </w:rPr>
        <w:t xml:space="preserve">abierto o cerrado la </w:t>
      </w:r>
      <w:r w:rsidRPr="008B2EE7">
        <w:rPr>
          <w:rFonts w:asciiTheme="minorHAnsi" w:hAnsiTheme="minorHAnsi" w:cstheme="minorHAnsi"/>
        </w:rPr>
        <w:t>O de SOLID).</w:t>
      </w:r>
    </w:p>
    <w:p w14:paraId="73E639F6" w14:textId="47F82117" w:rsidR="008B2EE7" w:rsidRDefault="008B2EE7" w:rsidP="008B2EE7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B2EE7">
        <w:rPr>
          <w:rFonts w:asciiTheme="minorHAnsi" w:hAnsiTheme="minorHAnsi" w:cstheme="minorHAnsi"/>
        </w:rPr>
        <w:t xml:space="preserve">Permite inyectar distintas estrategias para </w:t>
      </w:r>
      <w:proofErr w:type="spellStart"/>
      <w:r w:rsidRPr="008B2EE7">
        <w:rPr>
          <w:rFonts w:asciiTheme="minorHAnsi" w:hAnsiTheme="minorHAnsi" w:cstheme="minorHAnsi"/>
        </w:rPr>
        <w:t>testing</w:t>
      </w:r>
      <w:proofErr w:type="spellEnd"/>
      <w:r w:rsidRPr="008B2EE7">
        <w:rPr>
          <w:rFonts w:asciiTheme="minorHAnsi" w:hAnsiTheme="minorHAnsi" w:cstheme="minorHAnsi"/>
        </w:rPr>
        <w:t xml:space="preserve"> (</w:t>
      </w:r>
      <w:proofErr w:type="spellStart"/>
      <w:r w:rsidRPr="008B2EE7">
        <w:rPr>
          <w:rFonts w:asciiTheme="minorHAnsi" w:hAnsiTheme="minorHAnsi" w:cstheme="minorHAnsi"/>
        </w:rPr>
        <w:t>unit</w:t>
      </w:r>
      <w:proofErr w:type="spellEnd"/>
      <w:r w:rsidRPr="008B2EE7">
        <w:rPr>
          <w:rFonts w:asciiTheme="minorHAnsi" w:hAnsiTheme="minorHAnsi" w:cstheme="minorHAnsi"/>
        </w:rPr>
        <w:t xml:space="preserve"> </w:t>
      </w:r>
      <w:proofErr w:type="spellStart"/>
      <w:r w:rsidRPr="008B2EE7">
        <w:rPr>
          <w:rFonts w:asciiTheme="minorHAnsi" w:hAnsiTheme="minorHAnsi" w:cstheme="minorHAnsi"/>
        </w:rPr>
        <w:t>tests</w:t>
      </w:r>
      <w:proofErr w:type="spellEnd"/>
      <w:r w:rsidRPr="008B2EE7">
        <w:rPr>
          <w:rFonts w:asciiTheme="minorHAnsi" w:hAnsiTheme="minorHAnsi" w:cstheme="minorHAnsi"/>
        </w:rPr>
        <w:t>) y reemplazarlas sin tocar código existente.</w:t>
      </w:r>
    </w:p>
    <w:p w14:paraId="05FB48A9" w14:textId="4B95AC9D" w:rsidR="008B2EE7" w:rsidRPr="008B2EE7" w:rsidRDefault="008B2EE7" w:rsidP="008B2EE7">
      <w:pPr>
        <w:pStyle w:val="NormalWeb"/>
        <w:rPr>
          <w:rFonts w:asciiTheme="minorHAnsi" w:hAnsiTheme="minorHAnsi" w:cstheme="minorHAnsi"/>
          <w:b/>
          <w:bCs/>
        </w:rPr>
      </w:pPr>
      <w:r w:rsidRPr="008B2EE7">
        <w:rPr>
          <w:rFonts w:asciiTheme="minorHAnsi" w:hAnsiTheme="minorHAnsi" w:cstheme="minorHAnsi"/>
          <w:b/>
          <w:bCs/>
        </w:rPr>
        <w:t>UML</w:t>
      </w:r>
    </w:p>
    <w:p w14:paraId="31E999A1" w14:textId="0A700BB0" w:rsidR="008B2EE7" w:rsidRDefault="008B2EE7" w:rsidP="00E7051C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077D19E9" wp14:editId="18ED1E24">
            <wp:extent cx="5612130" cy="340169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040B" w14:textId="77777777" w:rsidR="008B2EE7" w:rsidRDefault="008B2EE7" w:rsidP="00E7051C">
      <w:pPr>
        <w:jc w:val="both"/>
      </w:pPr>
    </w:p>
    <w:p w14:paraId="6C608CDE" w14:textId="77777777" w:rsidR="008B2EE7" w:rsidRDefault="008B2EE7" w:rsidP="00E7051C">
      <w:pPr>
        <w:jc w:val="both"/>
      </w:pPr>
    </w:p>
    <w:p w14:paraId="7A994EB4" w14:textId="77777777" w:rsidR="005563D0" w:rsidRDefault="005563D0" w:rsidP="00E7051C">
      <w:pPr>
        <w:jc w:val="both"/>
      </w:pPr>
    </w:p>
    <w:p w14:paraId="0BC9BE00" w14:textId="77777777" w:rsidR="005563D0" w:rsidRDefault="005563D0" w:rsidP="00E7051C">
      <w:pPr>
        <w:jc w:val="both"/>
      </w:pPr>
    </w:p>
    <w:p w14:paraId="493EC95C" w14:textId="1F9EC5B1" w:rsidR="005563D0" w:rsidRPr="005563D0" w:rsidRDefault="005563D0" w:rsidP="002F2856">
      <w:pPr>
        <w:pStyle w:val="ListParagraph"/>
        <w:numPr>
          <w:ilvl w:val="0"/>
          <w:numId w:val="7"/>
        </w:numPr>
        <w:jc w:val="both"/>
      </w:pPr>
      <w:r w:rsidRPr="005563D0">
        <w:rPr>
          <w:b/>
          <w:bCs/>
          <w:sz w:val="28"/>
          <w:szCs w:val="28"/>
        </w:rPr>
        <w:lastRenderedPageBreak/>
        <w:t>Sistema de notificaciones cuando ocurren eventos</w:t>
      </w:r>
    </w:p>
    <w:p w14:paraId="3573F36A" w14:textId="7014CA22" w:rsidR="005563D0" w:rsidRPr="005563D0" w:rsidRDefault="005563D0" w:rsidP="005563D0">
      <w:pPr>
        <w:jc w:val="both"/>
      </w:pPr>
      <w:r>
        <w:t xml:space="preserve">varios subsistemas (email, SMS, </w:t>
      </w:r>
      <w:proofErr w:type="spellStart"/>
      <w:r>
        <w:t>dashboard</w:t>
      </w:r>
      <w:proofErr w:type="spellEnd"/>
      <w:r>
        <w:t xml:space="preserve"> de administración, </w:t>
      </w:r>
      <w:proofErr w:type="spellStart"/>
      <w:r>
        <w:t>logging</w:t>
      </w:r>
      <w:proofErr w:type="spellEnd"/>
      <w:r>
        <w:t xml:space="preserve">) deben reaccionar ante eventos como </w:t>
      </w:r>
      <w:r>
        <w:t>pedido realizado</w:t>
      </w:r>
      <w:r>
        <w:t xml:space="preserve">, </w:t>
      </w:r>
      <w:r>
        <w:t>inventario descontado</w:t>
      </w:r>
      <w:r>
        <w:t xml:space="preserve"> o </w:t>
      </w:r>
      <w:r>
        <w:t>Pedido enviado</w:t>
      </w:r>
      <w:r>
        <w:t>. El emisor del evento no debe conocer los receptores y debemos poder añadir/eliminar suscriptores en tiempo de ejecución.</w:t>
      </w:r>
    </w:p>
    <w:p w14:paraId="3C4E0512" w14:textId="77777777" w:rsidR="005563D0" w:rsidRDefault="005563D0" w:rsidP="005563D0">
      <w:pPr>
        <w:pStyle w:val="NormalWeb"/>
      </w:pPr>
      <w:r w:rsidRPr="005563D0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Patrón recomendado: </w:t>
      </w:r>
      <w:proofErr w:type="spellStart"/>
      <w:r w:rsidRPr="005563D0">
        <w:rPr>
          <w:rFonts w:asciiTheme="minorHAnsi" w:eastAsiaTheme="minorEastAsia" w:hAnsiTheme="minorHAnsi" w:cstheme="minorBidi"/>
          <w:b/>
          <w:bCs/>
          <w:sz w:val="22"/>
          <w:szCs w:val="22"/>
        </w:rPr>
        <w:t>Observer</w:t>
      </w:r>
      <w:proofErr w:type="spellEnd"/>
      <w:r>
        <w:t>.</w:t>
      </w:r>
    </w:p>
    <w:p w14:paraId="5F9B1639" w14:textId="77777777" w:rsidR="005563D0" w:rsidRPr="005563D0" w:rsidRDefault="005563D0" w:rsidP="005563D0">
      <w:pPr>
        <w:jc w:val="both"/>
        <w:rPr>
          <w:b/>
          <w:bCs/>
        </w:rPr>
      </w:pPr>
      <w:r w:rsidRPr="005563D0">
        <w:rPr>
          <w:b/>
          <w:bCs/>
        </w:rPr>
        <w:t>Justificación:</w:t>
      </w:r>
    </w:p>
    <w:p w14:paraId="5BB07E91" w14:textId="77777777" w:rsidR="005563D0" w:rsidRPr="00226AE7" w:rsidRDefault="005563D0" w:rsidP="005563D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r w:rsidRPr="00226AE7">
        <w:rPr>
          <w:rFonts w:asciiTheme="minorHAnsi" w:hAnsiTheme="minorHAnsi" w:cstheme="minorHAnsi"/>
        </w:rPr>
        <w:t>Observer</w:t>
      </w:r>
      <w:proofErr w:type="spellEnd"/>
      <w:r w:rsidRPr="00226AE7">
        <w:rPr>
          <w:rFonts w:asciiTheme="minorHAnsi" w:hAnsiTheme="minorHAnsi" w:cstheme="minorHAnsi"/>
        </w:rPr>
        <w:t xml:space="preserve"> desacopla al emisor (</w:t>
      </w:r>
      <w:proofErr w:type="spellStart"/>
      <w:r w:rsidRPr="00226AE7">
        <w:rPr>
          <w:rFonts w:asciiTheme="minorHAnsi" w:hAnsiTheme="minorHAnsi" w:cstheme="minorHAnsi"/>
        </w:rPr>
        <w:t>subject</w:t>
      </w:r>
      <w:proofErr w:type="spellEnd"/>
      <w:r w:rsidRPr="00226AE7">
        <w:rPr>
          <w:rFonts w:asciiTheme="minorHAnsi" w:hAnsiTheme="minorHAnsi" w:cstheme="minorHAnsi"/>
        </w:rPr>
        <w:t>) de los receptores (</w:t>
      </w:r>
      <w:proofErr w:type="spellStart"/>
      <w:r w:rsidRPr="00226AE7">
        <w:rPr>
          <w:rFonts w:asciiTheme="minorHAnsi" w:hAnsiTheme="minorHAnsi" w:cstheme="minorHAnsi"/>
        </w:rPr>
        <w:t>observers</w:t>
      </w:r>
      <w:proofErr w:type="spellEnd"/>
      <w:r w:rsidRPr="00226AE7">
        <w:rPr>
          <w:rFonts w:asciiTheme="minorHAnsi" w:hAnsiTheme="minorHAnsi" w:cstheme="minorHAnsi"/>
        </w:rPr>
        <w:t xml:space="preserve">), permitiendo múltiples </w:t>
      </w:r>
      <w:proofErr w:type="spellStart"/>
      <w:r w:rsidRPr="00226AE7">
        <w:rPr>
          <w:rFonts w:asciiTheme="minorHAnsi" w:hAnsiTheme="minorHAnsi" w:cstheme="minorHAnsi"/>
        </w:rPr>
        <w:t>listeners</w:t>
      </w:r>
      <w:proofErr w:type="spellEnd"/>
      <w:r w:rsidRPr="00226AE7">
        <w:rPr>
          <w:rFonts w:asciiTheme="minorHAnsi" w:hAnsiTheme="minorHAnsi" w:cstheme="minorHAnsi"/>
        </w:rPr>
        <w:t xml:space="preserve"> dinámicos.</w:t>
      </w:r>
    </w:p>
    <w:p w14:paraId="1CF4762A" w14:textId="77777777" w:rsidR="005563D0" w:rsidRPr="00226AE7" w:rsidRDefault="005563D0" w:rsidP="005563D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26AE7">
        <w:rPr>
          <w:rFonts w:asciiTheme="minorHAnsi" w:hAnsiTheme="minorHAnsi" w:cstheme="minorHAnsi"/>
        </w:rPr>
        <w:t>Es ideal para sistemas de notificación, UI reactiva, eventos de dominio y publicación interna.</w:t>
      </w:r>
    </w:p>
    <w:p w14:paraId="6965FBE7" w14:textId="77777777" w:rsidR="005563D0" w:rsidRDefault="005563D0" w:rsidP="005563D0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26AE7">
        <w:rPr>
          <w:rFonts w:asciiTheme="minorHAnsi" w:hAnsiTheme="minorHAnsi" w:cstheme="minorHAnsi"/>
        </w:rPr>
        <w:t>Facilita registrar/</w:t>
      </w:r>
      <w:proofErr w:type="spellStart"/>
      <w:r w:rsidRPr="00226AE7">
        <w:rPr>
          <w:rFonts w:asciiTheme="minorHAnsi" w:hAnsiTheme="minorHAnsi" w:cstheme="minorHAnsi"/>
        </w:rPr>
        <w:t>desregistrar</w:t>
      </w:r>
      <w:proofErr w:type="spellEnd"/>
      <w:r w:rsidRPr="00226AE7">
        <w:rPr>
          <w:rFonts w:asciiTheme="minorHAnsi" w:hAnsiTheme="minorHAnsi" w:cstheme="minorHAnsi"/>
        </w:rPr>
        <w:t xml:space="preserve"> </w:t>
      </w:r>
      <w:proofErr w:type="spellStart"/>
      <w:r w:rsidRPr="00226AE7">
        <w:rPr>
          <w:rFonts w:asciiTheme="minorHAnsi" w:hAnsiTheme="minorHAnsi" w:cstheme="minorHAnsi"/>
        </w:rPr>
        <w:t>handlers</w:t>
      </w:r>
      <w:proofErr w:type="spellEnd"/>
      <w:r w:rsidRPr="00226AE7">
        <w:rPr>
          <w:rFonts w:asciiTheme="minorHAnsi" w:hAnsiTheme="minorHAnsi" w:cstheme="minorHAnsi"/>
        </w:rPr>
        <w:t xml:space="preserve"> en ejecución sin modificar la fuente del evento y permite múltiples acciones ante el mismo evento.</w:t>
      </w:r>
    </w:p>
    <w:p w14:paraId="402732F2" w14:textId="0A8BA07B" w:rsidR="00226AE7" w:rsidRPr="00226AE7" w:rsidRDefault="00226AE7" w:rsidP="00226AE7">
      <w:pPr>
        <w:pStyle w:val="NormalWeb"/>
        <w:rPr>
          <w:rFonts w:asciiTheme="minorHAnsi" w:hAnsiTheme="minorHAnsi" w:cstheme="minorHAnsi"/>
          <w:b/>
          <w:bCs/>
        </w:rPr>
      </w:pPr>
      <w:r w:rsidRPr="00226AE7">
        <w:rPr>
          <w:rFonts w:asciiTheme="minorHAnsi" w:hAnsiTheme="minorHAnsi" w:cstheme="minorHAnsi"/>
          <w:b/>
          <w:bCs/>
        </w:rPr>
        <w:t>UML</w:t>
      </w:r>
    </w:p>
    <w:p w14:paraId="1B069D68" w14:textId="31A86EC2" w:rsidR="005563D0" w:rsidRDefault="00FF05D0" w:rsidP="005563D0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5ADE7CA" wp14:editId="47D613C3">
            <wp:extent cx="5612130" cy="259969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4F2D" w14:textId="77777777" w:rsidR="00226AE7" w:rsidRDefault="00226AE7" w:rsidP="005563D0">
      <w:pPr>
        <w:pStyle w:val="NormalWeb"/>
      </w:pPr>
    </w:p>
    <w:p w14:paraId="180D5B00" w14:textId="6B94A406" w:rsidR="00226AE7" w:rsidRPr="00226AE7" w:rsidRDefault="00226AE7" w:rsidP="005563D0">
      <w:pPr>
        <w:pStyle w:val="NormalWeb"/>
        <w:rPr>
          <w:rFonts w:asciiTheme="minorHAnsi" w:hAnsiTheme="minorHAnsi" w:cstheme="minorHAnsi"/>
        </w:rPr>
      </w:pPr>
      <w:r w:rsidRPr="00226AE7">
        <w:rPr>
          <w:rFonts w:asciiTheme="minorHAnsi" w:hAnsiTheme="minorHAnsi" w:cstheme="minorHAnsi"/>
          <w:b/>
          <w:bCs/>
        </w:rPr>
        <w:t>Repositorio Cogido Fuente</w:t>
      </w:r>
      <w:r>
        <w:rPr>
          <w:rFonts w:asciiTheme="minorHAnsi" w:hAnsiTheme="minorHAnsi" w:cstheme="minorHAnsi"/>
          <w:b/>
          <w:bCs/>
        </w:rPr>
        <w:t xml:space="preserve">: </w:t>
      </w:r>
      <w:r w:rsidRPr="00226AE7">
        <w:rPr>
          <w:rFonts w:asciiTheme="minorHAnsi" w:hAnsiTheme="minorHAnsi" w:cstheme="minorHAnsi"/>
        </w:rPr>
        <w:t>h</w:t>
      </w:r>
      <w:r w:rsidRPr="00226AE7">
        <w:rPr>
          <w:rFonts w:asciiTheme="minorHAnsi" w:hAnsiTheme="minorHAnsi" w:cstheme="minorHAnsi"/>
        </w:rPr>
        <w:t>ttps://github.com/Julianguerra75824/Trabajo3_Patrones.git</w:t>
      </w:r>
    </w:p>
    <w:p w14:paraId="534FEB10" w14:textId="77777777" w:rsidR="005563D0" w:rsidRPr="00E7051C" w:rsidRDefault="005563D0" w:rsidP="005563D0">
      <w:pPr>
        <w:jc w:val="both"/>
      </w:pPr>
    </w:p>
    <w:p w14:paraId="3912F42A" w14:textId="77777777" w:rsidR="00E7051C" w:rsidRPr="00E7051C" w:rsidRDefault="00E7051C">
      <w:pPr>
        <w:rPr>
          <w:b/>
          <w:bCs/>
          <w:sz w:val="28"/>
          <w:szCs w:val="28"/>
        </w:rPr>
      </w:pPr>
    </w:p>
    <w:sectPr w:rsidR="00E7051C" w:rsidRPr="00E705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2D84"/>
    <w:multiLevelType w:val="multilevel"/>
    <w:tmpl w:val="BF38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1430"/>
    <w:multiLevelType w:val="hybridMultilevel"/>
    <w:tmpl w:val="61EAE7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D2609"/>
    <w:multiLevelType w:val="hybridMultilevel"/>
    <w:tmpl w:val="F3EC4F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47205"/>
    <w:multiLevelType w:val="hybridMultilevel"/>
    <w:tmpl w:val="DA884C1C"/>
    <w:lvl w:ilvl="0" w:tplc="7AB628A6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7104A9"/>
    <w:multiLevelType w:val="hybridMultilevel"/>
    <w:tmpl w:val="BCEE8826"/>
    <w:lvl w:ilvl="0" w:tplc="8E42F2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D94B75"/>
    <w:multiLevelType w:val="hybridMultilevel"/>
    <w:tmpl w:val="3A9488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7524F"/>
    <w:multiLevelType w:val="hybridMultilevel"/>
    <w:tmpl w:val="AFC0DB4E"/>
    <w:lvl w:ilvl="0" w:tplc="7AB628A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92AE9"/>
    <w:multiLevelType w:val="hybridMultilevel"/>
    <w:tmpl w:val="ED2AFB3E"/>
    <w:lvl w:ilvl="0" w:tplc="7AB628A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527AF"/>
    <w:multiLevelType w:val="hybridMultilevel"/>
    <w:tmpl w:val="38C409AA"/>
    <w:lvl w:ilvl="0" w:tplc="7AB628A6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CA44CB"/>
    <w:multiLevelType w:val="hybridMultilevel"/>
    <w:tmpl w:val="AFE2ED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221569">
    <w:abstractNumId w:val="5"/>
  </w:num>
  <w:num w:numId="2" w16cid:durableId="1986658571">
    <w:abstractNumId w:val="6"/>
  </w:num>
  <w:num w:numId="3" w16cid:durableId="912086030">
    <w:abstractNumId w:val="8"/>
  </w:num>
  <w:num w:numId="4" w16cid:durableId="1887332172">
    <w:abstractNumId w:val="3"/>
  </w:num>
  <w:num w:numId="5" w16cid:durableId="218908534">
    <w:abstractNumId w:val="7"/>
  </w:num>
  <w:num w:numId="6" w16cid:durableId="403144357">
    <w:abstractNumId w:val="9"/>
  </w:num>
  <w:num w:numId="7" w16cid:durableId="91822018">
    <w:abstractNumId w:val="4"/>
  </w:num>
  <w:num w:numId="8" w16cid:durableId="1438284513">
    <w:abstractNumId w:val="2"/>
  </w:num>
  <w:num w:numId="9" w16cid:durableId="493952128">
    <w:abstractNumId w:val="1"/>
  </w:num>
  <w:num w:numId="10" w16cid:durableId="207404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1C"/>
    <w:rsid w:val="00226AE7"/>
    <w:rsid w:val="003D656E"/>
    <w:rsid w:val="005563D0"/>
    <w:rsid w:val="008B2EE7"/>
    <w:rsid w:val="00E7051C"/>
    <w:rsid w:val="00FF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CC780"/>
  <w15:chartTrackingRefBased/>
  <w15:docId w15:val="{82C89354-1F27-4CD4-96B6-66E69B9E6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51C"/>
    <w:pPr>
      <w:spacing w:after="200" w:line="276" w:lineRule="auto"/>
    </w:pPr>
    <w:rPr>
      <w:rFonts w:eastAsiaTheme="minorEastAsia"/>
      <w:kern w:val="0"/>
      <w:lang w:eastAsia="es-CO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2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B2EE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563D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563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CAMILO GUERRA PEREZ</dc:creator>
  <cp:keywords/>
  <dc:description/>
  <cp:lastModifiedBy>JULIAN CAMILO GUERRA PEREZ</cp:lastModifiedBy>
  <cp:revision>3</cp:revision>
  <dcterms:created xsi:type="dcterms:W3CDTF">2025-11-14T19:33:00Z</dcterms:created>
  <dcterms:modified xsi:type="dcterms:W3CDTF">2025-11-14T21:14:00Z</dcterms:modified>
</cp:coreProperties>
</file>