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5D810" w14:textId="77777777" w:rsidR="00503843" w:rsidRPr="003205A4" w:rsidRDefault="00000000">
      <w:pPr>
        <w:spacing w:after="0" w:line="259" w:lineRule="auto"/>
        <w:ind w:left="0" w:right="605" w:firstLine="0"/>
        <w:jc w:val="center"/>
        <w:rPr>
          <w:rFonts w:ascii="Arial" w:hAnsi="Arial" w:cs="Arial"/>
          <w:sz w:val="24"/>
        </w:rPr>
      </w:pPr>
      <w:proofErr w:type="spellStart"/>
      <w:r w:rsidRPr="003205A4">
        <w:rPr>
          <w:rFonts w:ascii="Arial" w:hAnsi="Arial" w:cs="Arial"/>
          <w:sz w:val="24"/>
        </w:rPr>
        <w:t>Pokédex</w:t>
      </w:r>
      <w:proofErr w:type="spellEnd"/>
      <w:r w:rsidRPr="003205A4">
        <w:rPr>
          <w:rFonts w:ascii="Arial" w:hAnsi="Arial" w:cs="Arial"/>
          <w:sz w:val="24"/>
        </w:rPr>
        <w:t xml:space="preserve"> — Análisis de Requerimientos</w:t>
      </w:r>
    </w:p>
    <w:p w14:paraId="51FEA79E" w14:textId="77777777" w:rsidR="00503843" w:rsidRPr="003205A4" w:rsidRDefault="00000000">
      <w:pPr>
        <w:spacing w:after="1375" w:line="259" w:lineRule="auto"/>
        <w:ind w:left="0" w:right="605" w:firstLine="0"/>
        <w:jc w:val="center"/>
        <w:rPr>
          <w:rFonts w:ascii="Arial" w:hAnsi="Arial" w:cs="Arial"/>
          <w:sz w:val="24"/>
        </w:rPr>
      </w:pPr>
      <w:r w:rsidRPr="003205A4">
        <w:rPr>
          <w:rFonts w:ascii="Arial" w:hAnsi="Arial" w:cs="Arial"/>
          <w:sz w:val="24"/>
        </w:rPr>
        <w:t>DOSW · 2026 Intersemestral</w:t>
      </w:r>
    </w:p>
    <w:p w14:paraId="6DABD305" w14:textId="77777777" w:rsidR="00503843" w:rsidRPr="003205A4" w:rsidRDefault="00000000">
      <w:pPr>
        <w:pStyle w:val="Ttulo1"/>
        <w:ind w:left="326" w:hanging="333"/>
        <w:rPr>
          <w:rFonts w:ascii="Arial" w:hAnsi="Arial" w:cs="Arial"/>
        </w:rPr>
      </w:pPr>
      <w:bookmarkStart w:id="0" w:name="_Toc14178"/>
      <w:r w:rsidRPr="003205A4">
        <w:rPr>
          <w:rFonts w:ascii="Arial" w:hAnsi="Arial" w:cs="Arial"/>
        </w:rPr>
        <w:t>Introducción y contexto</w:t>
      </w:r>
      <w:bookmarkEnd w:id="0"/>
    </w:p>
    <w:p w14:paraId="73CB51E3" w14:textId="77777777" w:rsidR="00503843" w:rsidRPr="003205A4" w:rsidRDefault="00000000">
      <w:pPr>
        <w:ind w:left="-5" w:right="598"/>
        <w:rPr>
          <w:rFonts w:ascii="Arial" w:hAnsi="Arial" w:cs="Arial"/>
          <w:sz w:val="24"/>
        </w:rPr>
      </w:pPr>
      <w:r w:rsidRPr="003205A4">
        <w:rPr>
          <w:rFonts w:ascii="Arial" w:hAnsi="Arial" w:cs="Arial"/>
          <w:sz w:val="24"/>
        </w:rPr>
        <w:t xml:space="preserve">Este documento contiene el análisis de requerimientos del proyecto </w:t>
      </w:r>
      <w:proofErr w:type="spellStart"/>
      <w:r w:rsidRPr="003205A4">
        <w:rPr>
          <w:rFonts w:ascii="Arial" w:hAnsi="Arial" w:cs="Arial"/>
          <w:sz w:val="24"/>
        </w:rPr>
        <w:t>Pokédex</w:t>
      </w:r>
      <w:proofErr w:type="spellEnd"/>
      <w:r w:rsidRPr="003205A4">
        <w:rPr>
          <w:rFonts w:ascii="Arial" w:hAnsi="Arial" w:cs="Arial"/>
          <w:sz w:val="24"/>
        </w:rPr>
        <w:t>, desarrollado en la asignatura Desarrollo y Operaciones de Software (DOSW). El sistema es una API REST que permite a un entrenador explorar, consultar, comparar y organizar información de Pokémon, gestionar equipos con análisis competitivo, y llevar un registro de estadísticas de uso.</w:t>
      </w:r>
    </w:p>
    <w:p w14:paraId="5A116108" w14:textId="77777777" w:rsidR="00503843" w:rsidRPr="003205A4" w:rsidRDefault="00000000">
      <w:pPr>
        <w:ind w:left="-5" w:right="598"/>
        <w:rPr>
          <w:rFonts w:ascii="Arial" w:hAnsi="Arial" w:cs="Arial"/>
          <w:sz w:val="24"/>
        </w:rPr>
      </w:pPr>
      <w:r w:rsidRPr="003205A4">
        <w:rPr>
          <w:rFonts w:ascii="Arial" w:hAnsi="Arial" w:cs="Arial"/>
          <w:sz w:val="24"/>
        </w:rPr>
        <w:t xml:space="preserve">El proyecto reconoce tres actores: </w:t>
      </w:r>
      <w:r w:rsidRPr="003205A4">
        <w:rPr>
          <w:rFonts w:ascii="Arial" w:hAnsi="Arial" w:cs="Arial"/>
          <w:b/>
          <w:sz w:val="24"/>
        </w:rPr>
        <w:t xml:space="preserve">Visitante </w:t>
      </w:r>
      <w:r w:rsidRPr="003205A4">
        <w:rPr>
          <w:rFonts w:ascii="Arial" w:hAnsi="Arial" w:cs="Arial"/>
          <w:sz w:val="24"/>
        </w:rPr>
        <w:t xml:space="preserve">(no autenticado), </w:t>
      </w:r>
      <w:r w:rsidRPr="003205A4">
        <w:rPr>
          <w:rFonts w:ascii="Arial" w:hAnsi="Arial" w:cs="Arial"/>
          <w:b/>
          <w:sz w:val="24"/>
        </w:rPr>
        <w:t xml:space="preserve">Usuario estándar </w:t>
      </w:r>
      <w:r w:rsidRPr="003205A4">
        <w:rPr>
          <w:rFonts w:ascii="Arial" w:hAnsi="Arial" w:cs="Arial"/>
          <w:sz w:val="24"/>
        </w:rPr>
        <w:t xml:space="preserve">(autenticado) y </w:t>
      </w:r>
      <w:r w:rsidRPr="003205A4">
        <w:rPr>
          <w:rFonts w:ascii="Arial" w:hAnsi="Arial" w:cs="Arial"/>
          <w:b/>
          <w:sz w:val="24"/>
        </w:rPr>
        <w:t>Administrador</w:t>
      </w:r>
      <w:r w:rsidRPr="003205A4">
        <w:rPr>
          <w:rFonts w:ascii="Arial" w:hAnsi="Arial" w:cs="Arial"/>
          <w:sz w:val="24"/>
        </w:rPr>
        <w:t>.</w:t>
      </w:r>
    </w:p>
    <w:p w14:paraId="67C45B93" w14:textId="77777777" w:rsidR="00503843" w:rsidRPr="003205A4" w:rsidRDefault="00000000">
      <w:pPr>
        <w:ind w:left="-5" w:right="598"/>
        <w:rPr>
          <w:rFonts w:ascii="Arial" w:hAnsi="Arial" w:cs="Arial"/>
          <w:sz w:val="24"/>
        </w:rPr>
      </w:pPr>
      <w:r w:rsidRPr="003205A4">
        <w:rPr>
          <w:rFonts w:ascii="Arial" w:hAnsi="Arial" w:cs="Arial"/>
          <w:sz w:val="24"/>
        </w:rPr>
        <w:t xml:space="preserve">Los requerimientos se dividen en dos categorías con naturaleza distinta. Los </w:t>
      </w:r>
      <w:r w:rsidRPr="003205A4">
        <w:rPr>
          <w:rFonts w:ascii="Arial" w:hAnsi="Arial" w:cs="Arial"/>
          <w:b/>
          <w:sz w:val="24"/>
        </w:rPr>
        <w:t xml:space="preserve">Requerimientos Funcionales (RF) </w:t>
      </w:r>
      <w:r w:rsidRPr="003205A4">
        <w:rPr>
          <w:rFonts w:ascii="Arial" w:hAnsi="Arial" w:cs="Arial"/>
          <w:sz w:val="24"/>
        </w:rPr>
        <w:t xml:space="preserve">describen capacidades del sistema: acciones concretas que un actor ejecuta y que producen un resultado observable, siempre expresables como un flujo con entradas y salidas. Los </w:t>
      </w:r>
      <w:r w:rsidRPr="003205A4">
        <w:rPr>
          <w:rFonts w:ascii="Arial" w:hAnsi="Arial" w:cs="Arial"/>
          <w:b/>
          <w:sz w:val="24"/>
        </w:rPr>
        <w:t xml:space="preserve">Requerimientos No Funcionales (RNF) </w:t>
      </w:r>
      <w:r w:rsidRPr="003205A4">
        <w:rPr>
          <w:rFonts w:ascii="Arial" w:hAnsi="Arial" w:cs="Arial"/>
          <w:sz w:val="24"/>
        </w:rPr>
        <w:t>describen cualidades del sistema: no añaden una capacidad nueva, sino que imponen un umbral medible sobre cómo se comportan las capacidades que ya existen (tiempos de respuesta, disponibilidad, seguridad, mantenibilidad). Un RF se prueba ejecutando un caso de uso paso a paso; un RNF se prueba midiendo un número contra un umbral.</w:t>
      </w:r>
    </w:p>
    <w:p w14:paraId="72FA1747" w14:textId="77777777" w:rsidR="00503843" w:rsidRPr="003205A4" w:rsidRDefault="00000000">
      <w:pPr>
        <w:spacing w:after="367"/>
        <w:ind w:left="-5" w:right="598"/>
        <w:rPr>
          <w:rFonts w:ascii="Arial" w:hAnsi="Arial" w:cs="Arial"/>
          <w:sz w:val="24"/>
        </w:rPr>
      </w:pPr>
      <w:r w:rsidRPr="003205A4">
        <w:rPr>
          <w:rFonts w:ascii="Arial" w:hAnsi="Arial" w:cs="Arial"/>
          <w:sz w:val="24"/>
        </w:rPr>
        <w:t>Esta distinción es la base de la sección 5: cada RNF de este documento incluye un criterio de aceptación medible, y ninguna funcionalidad (como un método de autenticación específico) aparece clasificada como cualidad de calidad.</w:t>
      </w:r>
    </w:p>
    <w:p w14:paraId="7F5BE8D0" w14:textId="77777777" w:rsidR="00503843" w:rsidRPr="003205A4" w:rsidRDefault="00000000">
      <w:pPr>
        <w:pStyle w:val="Ttulo1"/>
        <w:ind w:left="326" w:hanging="333"/>
        <w:rPr>
          <w:rFonts w:ascii="Arial" w:hAnsi="Arial" w:cs="Arial"/>
        </w:rPr>
      </w:pPr>
      <w:bookmarkStart w:id="1" w:name="_Toc14179"/>
      <w:r w:rsidRPr="003205A4">
        <w:rPr>
          <w:rFonts w:ascii="Arial" w:hAnsi="Arial" w:cs="Arial"/>
        </w:rPr>
        <w:t>Alcance</w:t>
      </w:r>
      <w:bookmarkEnd w:id="1"/>
    </w:p>
    <w:p w14:paraId="03FF74AB" w14:textId="77777777" w:rsidR="00503843" w:rsidRPr="003205A4" w:rsidRDefault="00000000">
      <w:pPr>
        <w:numPr>
          <w:ilvl w:val="0"/>
          <w:numId w:val="1"/>
        </w:numPr>
        <w:spacing w:after="2"/>
        <w:ind w:right="598" w:hanging="217"/>
        <w:rPr>
          <w:rFonts w:ascii="Arial" w:hAnsi="Arial" w:cs="Arial"/>
          <w:sz w:val="24"/>
        </w:rPr>
      </w:pPr>
      <w:r w:rsidRPr="003205A4">
        <w:rPr>
          <w:rFonts w:ascii="Arial" w:hAnsi="Arial" w:cs="Arial"/>
          <w:sz w:val="24"/>
        </w:rPr>
        <w:t>Gestión de usuarios: registro, autenticación (credenciales propias y Gmail vía OAuth), administración de perfiles.</w:t>
      </w:r>
    </w:p>
    <w:p w14:paraId="7A2B7665" w14:textId="77777777" w:rsidR="00503843" w:rsidRPr="003205A4" w:rsidRDefault="00000000">
      <w:pPr>
        <w:numPr>
          <w:ilvl w:val="0"/>
          <w:numId w:val="1"/>
        </w:numPr>
        <w:spacing w:after="2"/>
        <w:ind w:right="598" w:hanging="217"/>
        <w:rPr>
          <w:rFonts w:ascii="Arial" w:hAnsi="Arial" w:cs="Arial"/>
          <w:sz w:val="24"/>
        </w:rPr>
      </w:pPr>
      <w:r w:rsidRPr="003205A4">
        <w:rPr>
          <w:rFonts w:ascii="Arial" w:hAnsi="Arial" w:cs="Arial"/>
          <w:sz w:val="24"/>
        </w:rPr>
        <w:t>Catálogo de Pokémon: operaciones CRUD reservadas al administrador, consulta pública para todos los actores.</w:t>
      </w:r>
    </w:p>
    <w:p w14:paraId="7069FC52" w14:textId="77777777" w:rsidR="00503843" w:rsidRPr="003205A4" w:rsidRDefault="00000000">
      <w:pPr>
        <w:numPr>
          <w:ilvl w:val="0"/>
          <w:numId w:val="1"/>
        </w:numPr>
        <w:spacing w:after="2"/>
        <w:ind w:right="598" w:hanging="217"/>
        <w:rPr>
          <w:rFonts w:ascii="Arial" w:hAnsi="Arial" w:cs="Arial"/>
          <w:sz w:val="24"/>
        </w:rPr>
      </w:pPr>
      <w:r w:rsidRPr="003205A4">
        <w:rPr>
          <w:rFonts w:ascii="Arial" w:hAnsi="Arial" w:cs="Arial"/>
          <w:sz w:val="24"/>
        </w:rPr>
        <w:t>Exploración del catálogo: listado paginado, búsqueda, filtros, ordenamiento y detalle.</w:t>
      </w:r>
    </w:p>
    <w:p w14:paraId="2D01CAE7" w14:textId="77777777" w:rsidR="00503843" w:rsidRPr="003205A4" w:rsidRDefault="00000000">
      <w:pPr>
        <w:numPr>
          <w:ilvl w:val="0"/>
          <w:numId w:val="1"/>
        </w:numPr>
        <w:spacing w:after="2"/>
        <w:ind w:right="598" w:hanging="217"/>
        <w:rPr>
          <w:rFonts w:ascii="Arial" w:hAnsi="Arial" w:cs="Arial"/>
          <w:sz w:val="24"/>
        </w:rPr>
      </w:pPr>
      <w:r w:rsidRPr="003205A4">
        <w:rPr>
          <w:rFonts w:ascii="Arial" w:hAnsi="Arial" w:cs="Arial"/>
          <w:sz w:val="24"/>
        </w:rPr>
        <w:t>Personalización: favoritos, equipos Pokémon con análisis competitivo, estadísticas de uso.</w:t>
      </w:r>
    </w:p>
    <w:p w14:paraId="38D1D629" w14:textId="77777777" w:rsidR="00503843" w:rsidRPr="003205A4" w:rsidRDefault="00000000">
      <w:pPr>
        <w:numPr>
          <w:ilvl w:val="0"/>
          <w:numId w:val="1"/>
        </w:numPr>
        <w:ind w:right="598" w:hanging="217"/>
        <w:rPr>
          <w:rFonts w:ascii="Arial" w:hAnsi="Arial" w:cs="Arial"/>
          <w:sz w:val="24"/>
        </w:rPr>
      </w:pPr>
      <w:r w:rsidRPr="003205A4">
        <w:rPr>
          <w:rFonts w:ascii="Arial" w:hAnsi="Arial" w:cs="Arial"/>
          <w:sz w:val="24"/>
        </w:rPr>
        <w:t>Funcionalidad adicional: comparador de Pokémon.</w:t>
      </w:r>
    </w:p>
    <w:p w14:paraId="6511BF5B" w14:textId="77777777" w:rsidR="00503843" w:rsidRPr="003205A4" w:rsidRDefault="00000000">
      <w:pPr>
        <w:pStyle w:val="Ttulo1"/>
        <w:spacing w:after="0"/>
        <w:ind w:left="326" w:hanging="333"/>
        <w:rPr>
          <w:rFonts w:ascii="Arial" w:hAnsi="Arial" w:cs="Arial"/>
        </w:rPr>
      </w:pPr>
      <w:bookmarkStart w:id="2" w:name="_Toc14180"/>
      <w:r w:rsidRPr="003205A4">
        <w:rPr>
          <w:rFonts w:ascii="Arial" w:hAnsi="Arial" w:cs="Arial"/>
        </w:rPr>
        <w:t>Roles del sistema</w:t>
      </w:r>
      <w:bookmarkEnd w:id="2"/>
    </w:p>
    <w:tbl>
      <w:tblPr>
        <w:tblStyle w:val="TableGrid"/>
        <w:tblW w:w="9405" w:type="dxa"/>
        <w:tblInd w:w="8" w:type="dxa"/>
        <w:tblCellMar>
          <w:top w:w="20" w:type="dxa"/>
          <w:left w:w="0" w:type="dxa"/>
          <w:bottom w:w="0" w:type="dxa"/>
          <w:right w:w="53" w:type="dxa"/>
        </w:tblCellMar>
        <w:tblLook w:val="04A0" w:firstRow="1" w:lastRow="0" w:firstColumn="1" w:lastColumn="0" w:noHBand="0" w:noVBand="1"/>
      </w:tblPr>
      <w:tblGrid>
        <w:gridCol w:w="4822"/>
        <w:gridCol w:w="4583"/>
      </w:tblGrid>
      <w:tr w:rsidR="00503843" w:rsidRPr="003205A4" w14:paraId="7D5BC25E" w14:textId="77777777">
        <w:trPr>
          <w:trHeight w:val="361"/>
        </w:trPr>
        <w:tc>
          <w:tcPr>
            <w:tcW w:w="4822" w:type="dxa"/>
            <w:tcBorders>
              <w:top w:val="single" w:sz="6" w:space="0" w:color="000000"/>
              <w:left w:val="nil"/>
              <w:bottom w:val="single" w:sz="4" w:space="0" w:color="000000"/>
              <w:right w:val="nil"/>
            </w:tcBorders>
          </w:tcPr>
          <w:p w14:paraId="74E6E570"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Rol</w:t>
            </w:r>
          </w:p>
        </w:tc>
        <w:tc>
          <w:tcPr>
            <w:tcW w:w="4583" w:type="dxa"/>
            <w:tcBorders>
              <w:top w:val="single" w:sz="6" w:space="0" w:color="000000"/>
              <w:left w:val="nil"/>
              <w:bottom w:val="single" w:sz="4" w:space="0" w:color="000000"/>
              <w:right w:val="nil"/>
            </w:tcBorders>
          </w:tcPr>
          <w:p w14:paraId="58FD02A8"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Permisos</w:t>
            </w:r>
          </w:p>
        </w:tc>
      </w:tr>
      <w:tr w:rsidR="00503843" w:rsidRPr="003205A4" w14:paraId="256F3BC1" w14:textId="77777777">
        <w:trPr>
          <w:trHeight w:val="785"/>
        </w:trPr>
        <w:tc>
          <w:tcPr>
            <w:tcW w:w="4822" w:type="dxa"/>
            <w:tcBorders>
              <w:top w:val="single" w:sz="4" w:space="0" w:color="000000"/>
              <w:left w:val="nil"/>
              <w:bottom w:val="nil"/>
              <w:right w:val="nil"/>
            </w:tcBorders>
          </w:tcPr>
          <w:p w14:paraId="443C7A19"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lastRenderedPageBreak/>
              <w:t>Visitante</w:t>
            </w:r>
          </w:p>
        </w:tc>
        <w:tc>
          <w:tcPr>
            <w:tcW w:w="4583" w:type="dxa"/>
            <w:tcBorders>
              <w:top w:val="single" w:sz="4" w:space="0" w:color="000000"/>
              <w:left w:val="nil"/>
              <w:bottom w:val="nil"/>
              <w:right w:val="nil"/>
            </w:tcBorders>
          </w:tcPr>
          <w:p w14:paraId="5F24E4ED"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Listar, buscar, filtrar, ordenar, consultar detalle y comparar Pokémon. Registrarse e iniciar sesión.</w:t>
            </w:r>
          </w:p>
        </w:tc>
      </w:tr>
      <w:tr w:rsidR="00503843" w:rsidRPr="003205A4" w14:paraId="0939BFDB" w14:textId="77777777">
        <w:trPr>
          <w:trHeight w:val="717"/>
        </w:trPr>
        <w:tc>
          <w:tcPr>
            <w:tcW w:w="4822" w:type="dxa"/>
            <w:tcBorders>
              <w:top w:val="nil"/>
              <w:left w:val="nil"/>
              <w:bottom w:val="nil"/>
              <w:right w:val="nil"/>
            </w:tcBorders>
          </w:tcPr>
          <w:p w14:paraId="375424EB"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Usuario estándar</w:t>
            </w:r>
          </w:p>
        </w:tc>
        <w:tc>
          <w:tcPr>
            <w:tcW w:w="4583" w:type="dxa"/>
            <w:tcBorders>
              <w:top w:val="nil"/>
              <w:left w:val="nil"/>
              <w:bottom w:val="nil"/>
              <w:right w:val="nil"/>
            </w:tcBorders>
          </w:tcPr>
          <w:p w14:paraId="321921FD"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Todo lo del Visitante, más: favoritos, equipos propios (crear, editar, eliminar, consultar análisis), estadísticas de uso.</w:t>
            </w:r>
          </w:p>
        </w:tc>
      </w:tr>
      <w:tr w:rsidR="00503843" w:rsidRPr="003205A4" w14:paraId="59903CEA" w14:textId="77777777">
        <w:trPr>
          <w:trHeight w:val="771"/>
        </w:trPr>
        <w:tc>
          <w:tcPr>
            <w:tcW w:w="4822" w:type="dxa"/>
            <w:tcBorders>
              <w:top w:val="nil"/>
              <w:left w:val="nil"/>
              <w:bottom w:val="single" w:sz="6" w:space="0" w:color="000000"/>
              <w:right w:val="nil"/>
            </w:tcBorders>
          </w:tcPr>
          <w:p w14:paraId="0781D8FA"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Administrador</w:t>
            </w:r>
          </w:p>
        </w:tc>
        <w:tc>
          <w:tcPr>
            <w:tcW w:w="4583" w:type="dxa"/>
            <w:tcBorders>
              <w:top w:val="nil"/>
              <w:left w:val="nil"/>
              <w:bottom w:val="single" w:sz="6" w:space="0" w:color="000000"/>
              <w:right w:val="nil"/>
            </w:tcBorders>
          </w:tcPr>
          <w:p w14:paraId="1B6DACF0"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Todo lo del Usuario estándar, más: CRUD completo de Pokémon, administración de perfiles de otros usuarios.</w:t>
            </w:r>
          </w:p>
        </w:tc>
      </w:tr>
    </w:tbl>
    <w:p w14:paraId="0D7DD306" w14:textId="77777777" w:rsidR="00503843" w:rsidRPr="003205A4" w:rsidRDefault="00000000">
      <w:pPr>
        <w:pStyle w:val="Ttulo1"/>
        <w:ind w:left="326" w:hanging="333"/>
        <w:rPr>
          <w:rFonts w:ascii="Arial" w:hAnsi="Arial" w:cs="Arial"/>
        </w:rPr>
      </w:pPr>
      <w:bookmarkStart w:id="3" w:name="_Toc14181"/>
      <w:r w:rsidRPr="003205A4">
        <w:rPr>
          <w:rFonts w:ascii="Arial" w:hAnsi="Arial" w:cs="Arial"/>
        </w:rPr>
        <w:t>Requerimientos Funcionales</w:t>
      </w:r>
      <w:bookmarkEnd w:id="3"/>
    </w:p>
    <w:p w14:paraId="2F1543E1" w14:textId="77777777" w:rsidR="00503843" w:rsidRPr="003205A4" w:rsidRDefault="00000000">
      <w:pPr>
        <w:spacing w:after="0"/>
        <w:ind w:left="-5" w:right="598"/>
        <w:rPr>
          <w:rFonts w:ascii="Arial" w:hAnsi="Arial" w:cs="Arial"/>
          <w:sz w:val="24"/>
        </w:rPr>
      </w:pPr>
      <w:r w:rsidRPr="003205A4">
        <w:rPr>
          <w:rFonts w:ascii="Arial" w:hAnsi="Arial" w:cs="Arial"/>
          <w:sz w:val="24"/>
        </w:rPr>
        <w:t>El catálogo consta de 23 requerimientos funcionales. Cada uno representa una única acción atómica: cuando una operación agrupaba lectura, creación, edición y borrado en un solo requerimiento (como ocurría con equipos y usuarios), se separó en requerimientos independientes — el mismo criterio que ya rige el CRUD de Pokémon.</w:t>
      </w:r>
    </w:p>
    <w:tbl>
      <w:tblPr>
        <w:tblStyle w:val="TableGrid"/>
        <w:tblW w:w="9404" w:type="dxa"/>
        <w:tblInd w:w="8" w:type="dxa"/>
        <w:tblCellMar>
          <w:top w:w="20" w:type="dxa"/>
          <w:left w:w="0" w:type="dxa"/>
          <w:bottom w:w="0" w:type="dxa"/>
          <w:right w:w="115" w:type="dxa"/>
        </w:tblCellMar>
        <w:tblLook w:val="04A0" w:firstRow="1" w:lastRow="0" w:firstColumn="1" w:lastColumn="0" w:noHBand="0" w:noVBand="1"/>
      </w:tblPr>
      <w:tblGrid>
        <w:gridCol w:w="3206"/>
        <w:gridCol w:w="3215"/>
        <w:gridCol w:w="2983"/>
      </w:tblGrid>
      <w:tr w:rsidR="00503843" w:rsidRPr="003205A4" w14:paraId="63B5DCB8" w14:textId="77777777">
        <w:trPr>
          <w:trHeight w:val="361"/>
        </w:trPr>
        <w:tc>
          <w:tcPr>
            <w:tcW w:w="3207" w:type="dxa"/>
            <w:tcBorders>
              <w:top w:val="single" w:sz="6" w:space="0" w:color="000000"/>
              <w:left w:val="nil"/>
              <w:bottom w:val="single" w:sz="4" w:space="0" w:color="000000"/>
              <w:right w:val="nil"/>
            </w:tcBorders>
          </w:tcPr>
          <w:p w14:paraId="5DD9D924"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Código</w:t>
            </w:r>
          </w:p>
        </w:tc>
        <w:tc>
          <w:tcPr>
            <w:tcW w:w="3215" w:type="dxa"/>
            <w:tcBorders>
              <w:top w:val="single" w:sz="6" w:space="0" w:color="000000"/>
              <w:left w:val="nil"/>
              <w:bottom w:val="single" w:sz="4" w:space="0" w:color="000000"/>
              <w:right w:val="nil"/>
            </w:tcBorders>
          </w:tcPr>
          <w:p w14:paraId="096C2215"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Nombre</w:t>
            </w:r>
          </w:p>
        </w:tc>
        <w:tc>
          <w:tcPr>
            <w:tcW w:w="2983" w:type="dxa"/>
            <w:tcBorders>
              <w:top w:val="single" w:sz="6" w:space="0" w:color="000000"/>
              <w:left w:val="nil"/>
              <w:bottom w:val="single" w:sz="4" w:space="0" w:color="000000"/>
              <w:right w:val="nil"/>
            </w:tcBorders>
          </w:tcPr>
          <w:p w14:paraId="1464379A"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Actor principal</w:t>
            </w:r>
          </w:p>
        </w:tc>
      </w:tr>
      <w:tr w:rsidR="00503843" w:rsidRPr="003205A4" w14:paraId="62F8C763" w14:textId="77777777">
        <w:trPr>
          <w:trHeight w:val="307"/>
        </w:trPr>
        <w:tc>
          <w:tcPr>
            <w:tcW w:w="3207" w:type="dxa"/>
            <w:tcBorders>
              <w:top w:val="single" w:sz="4" w:space="0" w:color="000000"/>
              <w:left w:val="nil"/>
              <w:bottom w:val="nil"/>
              <w:right w:val="nil"/>
            </w:tcBorders>
          </w:tcPr>
          <w:p w14:paraId="52E16D83"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RF-01</w:t>
            </w:r>
          </w:p>
        </w:tc>
        <w:tc>
          <w:tcPr>
            <w:tcW w:w="3215" w:type="dxa"/>
            <w:tcBorders>
              <w:top w:val="single" w:sz="4" w:space="0" w:color="000000"/>
              <w:left w:val="nil"/>
              <w:bottom w:val="nil"/>
              <w:right w:val="nil"/>
            </w:tcBorders>
          </w:tcPr>
          <w:p w14:paraId="2D331F4C"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Registro de usuario</w:t>
            </w:r>
          </w:p>
        </w:tc>
        <w:tc>
          <w:tcPr>
            <w:tcW w:w="2983" w:type="dxa"/>
            <w:tcBorders>
              <w:top w:val="single" w:sz="4" w:space="0" w:color="000000"/>
              <w:left w:val="nil"/>
              <w:bottom w:val="nil"/>
              <w:right w:val="nil"/>
            </w:tcBorders>
          </w:tcPr>
          <w:p w14:paraId="1D445EE2"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Visitante</w:t>
            </w:r>
          </w:p>
        </w:tc>
      </w:tr>
      <w:tr w:rsidR="00503843" w:rsidRPr="003205A4" w14:paraId="12503D63" w14:textId="77777777">
        <w:trPr>
          <w:trHeight w:val="478"/>
        </w:trPr>
        <w:tc>
          <w:tcPr>
            <w:tcW w:w="3207" w:type="dxa"/>
            <w:tcBorders>
              <w:top w:val="nil"/>
              <w:left w:val="nil"/>
              <w:bottom w:val="nil"/>
              <w:right w:val="nil"/>
            </w:tcBorders>
          </w:tcPr>
          <w:p w14:paraId="7D05FF25"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RF-02</w:t>
            </w:r>
          </w:p>
        </w:tc>
        <w:tc>
          <w:tcPr>
            <w:tcW w:w="3215" w:type="dxa"/>
            <w:tcBorders>
              <w:top w:val="nil"/>
              <w:left w:val="nil"/>
              <w:bottom w:val="nil"/>
              <w:right w:val="nil"/>
            </w:tcBorders>
          </w:tcPr>
          <w:p w14:paraId="6A1A3B01"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Inicio de sesión con credenciales</w:t>
            </w:r>
          </w:p>
        </w:tc>
        <w:tc>
          <w:tcPr>
            <w:tcW w:w="2983" w:type="dxa"/>
            <w:tcBorders>
              <w:top w:val="nil"/>
              <w:left w:val="nil"/>
              <w:bottom w:val="nil"/>
              <w:right w:val="nil"/>
            </w:tcBorders>
          </w:tcPr>
          <w:p w14:paraId="0B568C47"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5A607FD8" w14:textId="77777777">
        <w:trPr>
          <w:trHeight w:val="478"/>
        </w:trPr>
        <w:tc>
          <w:tcPr>
            <w:tcW w:w="3207" w:type="dxa"/>
            <w:tcBorders>
              <w:top w:val="nil"/>
              <w:left w:val="nil"/>
              <w:bottom w:val="nil"/>
              <w:right w:val="nil"/>
            </w:tcBorders>
          </w:tcPr>
          <w:p w14:paraId="2B4FBE48"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RF-03</w:t>
            </w:r>
          </w:p>
        </w:tc>
        <w:tc>
          <w:tcPr>
            <w:tcW w:w="3215" w:type="dxa"/>
            <w:tcBorders>
              <w:top w:val="nil"/>
              <w:left w:val="nil"/>
              <w:bottom w:val="nil"/>
              <w:right w:val="nil"/>
            </w:tcBorders>
          </w:tcPr>
          <w:p w14:paraId="2D43964A" w14:textId="77777777" w:rsidR="00503843" w:rsidRPr="003205A4" w:rsidRDefault="00000000">
            <w:pPr>
              <w:spacing w:after="0" w:line="259" w:lineRule="auto"/>
              <w:ind w:left="0" w:right="0" w:firstLine="8"/>
              <w:jc w:val="left"/>
              <w:rPr>
                <w:rFonts w:ascii="Arial" w:hAnsi="Arial" w:cs="Arial"/>
                <w:sz w:val="24"/>
              </w:rPr>
            </w:pPr>
            <w:r w:rsidRPr="003205A4">
              <w:rPr>
                <w:rFonts w:ascii="Arial" w:hAnsi="Arial" w:cs="Arial"/>
                <w:sz w:val="24"/>
              </w:rPr>
              <w:t>Inicio de sesión con Gmail (OAuth)</w:t>
            </w:r>
          </w:p>
        </w:tc>
        <w:tc>
          <w:tcPr>
            <w:tcW w:w="2983" w:type="dxa"/>
            <w:tcBorders>
              <w:top w:val="nil"/>
              <w:left w:val="nil"/>
              <w:bottom w:val="nil"/>
              <w:right w:val="nil"/>
            </w:tcBorders>
          </w:tcPr>
          <w:p w14:paraId="14E96F53"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24B76987" w14:textId="77777777">
        <w:trPr>
          <w:trHeight w:val="239"/>
        </w:trPr>
        <w:tc>
          <w:tcPr>
            <w:tcW w:w="3207" w:type="dxa"/>
            <w:tcBorders>
              <w:top w:val="nil"/>
              <w:left w:val="nil"/>
              <w:bottom w:val="nil"/>
              <w:right w:val="nil"/>
            </w:tcBorders>
          </w:tcPr>
          <w:p w14:paraId="43156041"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RF-04</w:t>
            </w:r>
          </w:p>
        </w:tc>
        <w:tc>
          <w:tcPr>
            <w:tcW w:w="3215" w:type="dxa"/>
            <w:tcBorders>
              <w:top w:val="nil"/>
              <w:left w:val="nil"/>
              <w:bottom w:val="nil"/>
              <w:right w:val="nil"/>
            </w:tcBorders>
          </w:tcPr>
          <w:p w14:paraId="261A6ED6"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Crear Pokémon</w:t>
            </w:r>
          </w:p>
        </w:tc>
        <w:tc>
          <w:tcPr>
            <w:tcW w:w="2983" w:type="dxa"/>
            <w:tcBorders>
              <w:top w:val="nil"/>
              <w:left w:val="nil"/>
              <w:bottom w:val="nil"/>
              <w:right w:val="nil"/>
            </w:tcBorders>
          </w:tcPr>
          <w:p w14:paraId="5F1ADDAF"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Administrador</w:t>
            </w:r>
          </w:p>
        </w:tc>
      </w:tr>
      <w:tr w:rsidR="00503843" w:rsidRPr="003205A4" w14:paraId="1A68A0E3" w14:textId="77777777">
        <w:trPr>
          <w:trHeight w:val="239"/>
        </w:trPr>
        <w:tc>
          <w:tcPr>
            <w:tcW w:w="3207" w:type="dxa"/>
            <w:tcBorders>
              <w:top w:val="nil"/>
              <w:left w:val="nil"/>
              <w:bottom w:val="nil"/>
              <w:right w:val="nil"/>
            </w:tcBorders>
          </w:tcPr>
          <w:p w14:paraId="2B58298D"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RF-05</w:t>
            </w:r>
          </w:p>
        </w:tc>
        <w:tc>
          <w:tcPr>
            <w:tcW w:w="3215" w:type="dxa"/>
            <w:tcBorders>
              <w:top w:val="nil"/>
              <w:left w:val="nil"/>
              <w:bottom w:val="nil"/>
              <w:right w:val="nil"/>
            </w:tcBorders>
          </w:tcPr>
          <w:p w14:paraId="703EC0F7"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Actualizar Pokémon</w:t>
            </w:r>
          </w:p>
        </w:tc>
        <w:tc>
          <w:tcPr>
            <w:tcW w:w="2983" w:type="dxa"/>
            <w:tcBorders>
              <w:top w:val="nil"/>
              <w:left w:val="nil"/>
              <w:bottom w:val="nil"/>
              <w:right w:val="nil"/>
            </w:tcBorders>
          </w:tcPr>
          <w:p w14:paraId="327DAD28"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Administrador</w:t>
            </w:r>
          </w:p>
        </w:tc>
      </w:tr>
      <w:tr w:rsidR="00503843" w:rsidRPr="003205A4" w14:paraId="60514113" w14:textId="77777777">
        <w:trPr>
          <w:trHeight w:val="239"/>
        </w:trPr>
        <w:tc>
          <w:tcPr>
            <w:tcW w:w="3207" w:type="dxa"/>
            <w:tcBorders>
              <w:top w:val="nil"/>
              <w:left w:val="nil"/>
              <w:bottom w:val="nil"/>
              <w:right w:val="nil"/>
            </w:tcBorders>
          </w:tcPr>
          <w:p w14:paraId="3AF0F7A3"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RF-06</w:t>
            </w:r>
          </w:p>
        </w:tc>
        <w:tc>
          <w:tcPr>
            <w:tcW w:w="3215" w:type="dxa"/>
            <w:tcBorders>
              <w:top w:val="nil"/>
              <w:left w:val="nil"/>
              <w:bottom w:val="nil"/>
              <w:right w:val="nil"/>
            </w:tcBorders>
          </w:tcPr>
          <w:p w14:paraId="4958F384"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Eliminar Pokémon</w:t>
            </w:r>
          </w:p>
        </w:tc>
        <w:tc>
          <w:tcPr>
            <w:tcW w:w="2983" w:type="dxa"/>
            <w:tcBorders>
              <w:top w:val="nil"/>
              <w:left w:val="nil"/>
              <w:bottom w:val="nil"/>
              <w:right w:val="nil"/>
            </w:tcBorders>
          </w:tcPr>
          <w:p w14:paraId="7482FDD8"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Administrador</w:t>
            </w:r>
          </w:p>
        </w:tc>
      </w:tr>
      <w:tr w:rsidR="00503843" w:rsidRPr="003205A4" w14:paraId="1E084DDA" w14:textId="77777777">
        <w:trPr>
          <w:trHeight w:val="239"/>
        </w:trPr>
        <w:tc>
          <w:tcPr>
            <w:tcW w:w="3207" w:type="dxa"/>
            <w:tcBorders>
              <w:top w:val="nil"/>
              <w:left w:val="nil"/>
              <w:bottom w:val="nil"/>
              <w:right w:val="nil"/>
            </w:tcBorders>
          </w:tcPr>
          <w:p w14:paraId="283A6E9D"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RF-07</w:t>
            </w:r>
          </w:p>
        </w:tc>
        <w:tc>
          <w:tcPr>
            <w:tcW w:w="3215" w:type="dxa"/>
            <w:tcBorders>
              <w:top w:val="nil"/>
              <w:left w:val="nil"/>
              <w:bottom w:val="nil"/>
              <w:right w:val="nil"/>
            </w:tcBorders>
          </w:tcPr>
          <w:p w14:paraId="64B24869"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Listar Pokémon (paginado)</w:t>
            </w:r>
          </w:p>
        </w:tc>
        <w:tc>
          <w:tcPr>
            <w:tcW w:w="2983" w:type="dxa"/>
            <w:tcBorders>
              <w:top w:val="nil"/>
              <w:left w:val="nil"/>
              <w:bottom w:val="nil"/>
              <w:right w:val="nil"/>
            </w:tcBorders>
          </w:tcPr>
          <w:p w14:paraId="2690DA02"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 Visitante</w:t>
            </w:r>
          </w:p>
        </w:tc>
      </w:tr>
      <w:tr w:rsidR="00503843" w:rsidRPr="003205A4" w14:paraId="3F8EA650" w14:textId="77777777">
        <w:trPr>
          <w:trHeight w:val="478"/>
        </w:trPr>
        <w:tc>
          <w:tcPr>
            <w:tcW w:w="3207" w:type="dxa"/>
            <w:tcBorders>
              <w:top w:val="nil"/>
              <w:left w:val="nil"/>
              <w:bottom w:val="nil"/>
              <w:right w:val="nil"/>
            </w:tcBorders>
          </w:tcPr>
          <w:p w14:paraId="3F9F76D7"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RF-08</w:t>
            </w:r>
          </w:p>
        </w:tc>
        <w:tc>
          <w:tcPr>
            <w:tcW w:w="3215" w:type="dxa"/>
            <w:tcBorders>
              <w:top w:val="nil"/>
              <w:left w:val="nil"/>
              <w:bottom w:val="nil"/>
              <w:right w:val="nil"/>
            </w:tcBorders>
          </w:tcPr>
          <w:p w14:paraId="639EFD5B" w14:textId="77777777" w:rsidR="00503843" w:rsidRPr="003205A4" w:rsidRDefault="00000000">
            <w:pPr>
              <w:spacing w:after="0" w:line="259" w:lineRule="auto"/>
              <w:ind w:left="8" w:right="37" w:firstLine="0"/>
              <w:jc w:val="left"/>
              <w:rPr>
                <w:rFonts w:ascii="Arial" w:hAnsi="Arial" w:cs="Arial"/>
                <w:sz w:val="24"/>
              </w:rPr>
            </w:pPr>
            <w:r w:rsidRPr="003205A4">
              <w:rPr>
                <w:rFonts w:ascii="Arial" w:hAnsi="Arial" w:cs="Arial"/>
                <w:sz w:val="24"/>
              </w:rPr>
              <w:t>Buscar Pokémon por nombre o número</w:t>
            </w:r>
          </w:p>
        </w:tc>
        <w:tc>
          <w:tcPr>
            <w:tcW w:w="2983" w:type="dxa"/>
            <w:tcBorders>
              <w:top w:val="nil"/>
              <w:left w:val="nil"/>
              <w:bottom w:val="nil"/>
              <w:right w:val="nil"/>
            </w:tcBorders>
          </w:tcPr>
          <w:p w14:paraId="656A716F"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 Visitante</w:t>
            </w:r>
          </w:p>
        </w:tc>
      </w:tr>
      <w:tr w:rsidR="00503843" w:rsidRPr="003205A4" w14:paraId="19897287" w14:textId="77777777">
        <w:trPr>
          <w:trHeight w:val="239"/>
        </w:trPr>
        <w:tc>
          <w:tcPr>
            <w:tcW w:w="3207" w:type="dxa"/>
            <w:tcBorders>
              <w:top w:val="nil"/>
              <w:left w:val="nil"/>
              <w:bottom w:val="nil"/>
              <w:right w:val="nil"/>
            </w:tcBorders>
          </w:tcPr>
          <w:p w14:paraId="5E8F0F9F"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RF-09</w:t>
            </w:r>
          </w:p>
        </w:tc>
        <w:tc>
          <w:tcPr>
            <w:tcW w:w="3215" w:type="dxa"/>
            <w:tcBorders>
              <w:top w:val="nil"/>
              <w:left w:val="nil"/>
              <w:bottom w:val="nil"/>
              <w:right w:val="nil"/>
            </w:tcBorders>
          </w:tcPr>
          <w:p w14:paraId="31572852"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Filtrar Pokémon</w:t>
            </w:r>
          </w:p>
        </w:tc>
        <w:tc>
          <w:tcPr>
            <w:tcW w:w="2983" w:type="dxa"/>
            <w:tcBorders>
              <w:top w:val="nil"/>
              <w:left w:val="nil"/>
              <w:bottom w:val="nil"/>
              <w:right w:val="nil"/>
            </w:tcBorders>
          </w:tcPr>
          <w:p w14:paraId="77B2984B"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 Visitante</w:t>
            </w:r>
          </w:p>
        </w:tc>
      </w:tr>
      <w:tr w:rsidR="00503843" w:rsidRPr="003205A4" w14:paraId="752DA744" w14:textId="77777777">
        <w:trPr>
          <w:trHeight w:val="239"/>
        </w:trPr>
        <w:tc>
          <w:tcPr>
            <w:tcW w:w="3207" w:type="dxa"/>
            <w:tcBorders>
              <w:top w:val="nil"/>
              <w:left w:val="nil"/>
              <w:bottom w:val="nil"/>
              <w:right w:val="nil"/>
            </w:tcBorders>
          </w:tcPr>
          <w:p w14:paraId="48FB737E"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RF-10</w:t>
            </w:r>
          </w:p>
        </w:tc>
        <w:tc>
          <w:tcPr>
            <w:tcW w:w="3215" w:type="dxa"/>
            <w:tcBorders>
              <w:top w:val="nil"/>
              <w:left w:val="nil"/>
              <w:bottom w:val="nil"/>
              <w:right w:val="nil"/>
            </w:tcBorders>
          </w:tcPr>
          <w:p w14:paraId="718A896E"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Ordenar listado de Pokémon</w:t>
            </w:r>
          </w:p>
        </w:tc>
        <w:tc>
          <w:tcPr>
            <w:tcW w:w="2983" w:type="dxa"/>
            <w:tcBorders>
              <w:top w:val="nil"/>
              <w:left w:val="nil"/>
              <w:bottom w:val="nil"/>
              <w:right w:val="nil"/>
            </w:tcBorders>
          </w:tcPr>
          <w:p w14:paraId="6AC726F0"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 Visitante</w:t>
            </w:r>
          </w:p>
        </w:tc>
      </w:tr>
      <w:tr w:rsidR="00503843" w:rsidRPr="003205A4" w14:paraId="7CA118F7" w14:textId="77777777">
        <w:trPr>
          <w:trHeight w:val="478"/>
        </w:trPr>
        <w:tc>
          <w:tcPr>
            <w:tcW w:w="3207" w:type="dxa"/>
            <w:tcBorders>
              <w:top w:val="nil"/>
              <w:left w:val="nil"/>
              <w:bottom w:val="nil"/>
              <w:right w:val="nil"/>
            </w:tcBorders>
          </w:tcPr>
          <w:p w14:paraId="7376D310"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RF-11</w:t>
            </w:r>
          </w:p>
        </w:tc>
        <w:tc>
          <w:tcPr>
            <w:tcW w:w="3215" w:type="dxa"/>
            <w:tcBorders>
              <w:top w:val="nil"/>
              <w:left w:val="nil"/>
              <w:bottom w:val="nil"/>
              <w:right w:val="nil"/>
            </w:tcBorders>
          </w:tcPr>
          <w:p w14:paraId="308BF44A"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Consultar detalle de un Pokémon</w:t>
            </w:r>
          </w:p>
        </w:tc>
        <w:tc>
          <w:tcPr>
            <w:tcW w:w="2983" w:type="dxa"/>
            <w:tcBorders>
              <w:top w:val="nil"/>
              <w:left w:val="nil"/>
              <w:bottom w:val="nil"/>
              <w:right w:val="nil"/>
            </w:tcBorders>
          </w:tcPr>
          <w:p w14:paraId="04278EE2"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 Visitante</w:t>
            </w:r>
          </w:p>
        </w:tc>
      </w:tr>
      <w:tr w:rsidR="00503843" w:rsidRPr="003205A4" w14:paraId="35148777" w14:textId="77777777">
        <w:trPr>
          <w:trHeight w:val="478"/>
        </w:trPr>
        <w:tc>
          <w:tcPr>
            <w:tcW w:w="3207" w:type="dxa"/>
            <w:tcBorders>
              <w:top w:val="nil"/>
              <w:left w:val="nil"/>
              <w:bottom w:val="nil"/>
              <w:right w:val="nil"/>
            </w:tcBorders>
          </w:tcPr>
          <w:p w14:paraId="4B47A3A8"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RF-12</w:t>
            </w:r>
          </w:p>
        </w:tc>
        <w:tc>
          <w:tcPr>
            <w:tcW w:w="3215" w:type="dxa"/>
            <w:tcBorders>
              <w:top w:val="nil"/>
              <w:left w:val="nil"/>
              <w:bottom w:val="nil"/>
              <w:right w:val="nil"/>
            </w:tcBorders>
          </w:tcPr>
          <w:p w14:paraId="165E3B7A" w14:textId="77777777" w:rsidR="00503843" w:rsidRPr="003205A4" w:rsidRDefault="00000000">
            <w:pPr>
              <w:spacing w:after="0" w:line="259" w:lineRule="auto"/>
              <w:ind w:left="8" w:right="104" w:firstLine="0"/>
              <w:jc w:val="left"/>
              <w:rPr>
                <w:rFonts w:ascii="Arial" w:hAnsi="Arial" w:cs="Arial"/>
                <w:sz w:val="24"/>
              </w:rPr>
            </w:pPr>
            <w:r w:rsidRPr="003205A4">
              <w:rPr>
                <w:rFonts w:ascii="Arial" w:hAnsi="Arial" w:cs="Arial"/>
                <w:sz w:val="24"/>
              </w:rPr>
              <w:t>Marcar o desmarcar Pokémon como favorito</w:t>
            </w:r>
          </w:p>
        </w:tc>
        <w:tc>
          <w:tcPr>
            <w:tcW w:w="2983" w:type="dxa"/>
            <w:tcBorders>
              <w:top w:val="nil"/>
              <w:left w:val="nil"/>
              <w:bottom w:val="nil"/>
              <w:right w:val="nil"/>
            </w:tcBorders>
          </w:tcPr>
          <w:p w14:paraId="381C69D3"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63921DF3" w14:textId="77777777">
        <w:trPr>
          <w:trHeight w:val="239"/>
        </w:trPr>
        <w:tc>
          <w:tcPr>
            <w:tcW w:w="3207" w:type="dxa"/>
            <w:tcBorders>
              <w:top w:val="nil"/>
              <w:left w:val="nil"/>
              <w:bottom w:val="nil"/>
              <w:right w:val="nil"/>
            </w:tcBorders>
          </w:tcPr>
          <w:p w14:paraId="6F9DA277"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RF-13</w:t>
            </w:r>
          </w:p>
        </w:tc>
        <w:tc>
          <w:tcPr>
            <w:tcW w:w="3215" w:type="dxa"/>
            <w:tcBorders>
              <w:top w:val="nil"/>
              <w:left w:val="nil"/>
              <w:bottom w:val="nil"/>
              <w:right w:val="nil"/>
            </w:tcBorders>
          </w:tcPr>
          <w:p w14:paraId="0D6E9EF4"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Consultar lista de favoritos</w:t>
            </w:r>
          </w:p>
        </w:tc>
        <w:tc>
          <w:tcPr>
            <w:tcW w:w="2983" w:type="dxa"/>
            <w:tcBorders>
              <w:top w:val="nil"/>
              <w:left w:val="nil"/>
              <w:bottom w:val="nil"/>
              <w:right w:val="nil"/>
            </w:tcBorders>
          </w:tcPr>
          <w:p w14:paraId="67D4A385"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05687B17" w14:textId="77777777">
        <w:trPr>
          <w:trHeight w:val="239"/>
        </w:trPr>
        <w:tc>
          <w:tcPr>
            <w:tcW w:w="3207" w:type="dxa"/>
            <w:tcBorders>
              <w:top w:val="nil"/>
              <w:left w:val="nil"/>
              <w:bottom w:val="nil"/>
              <w:right w:val="nil"/>
            </w:tcBorders>
          </w:tcPr>
          <w:p w14:paraId="7793DE0C"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RF-14</w:t>
            </w:r>
          </w:p>
        </w:tc>
        <w:tc>
          <w:tcPr>
            <w:tcW w:w="3215" w:type="dxa"/>
            <w:tcBorders>
              <w:top w:val="nil"/>
              <w:left w:val="nil"/>
              <w:bottom w:val="nil"/>
              <w:right w:val="nil"/>
            </w:tcBorders>
          </w:tcPr>
          <w:p w14:paraId="7EBA6C57"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Crear equipo Pokémon</w:t>
            </w:r>
          </w:p>
        </w:tc>
        <w:tc>
          <w:tcPr>
            <w:tcW w:w="2983" w:type="dxa"/>
            <w:tcBorders>
              <w:top w:val="nil"/>
              <w:left w:val="nil"/>
              <w:bottom w:val="nil"/>
              <w:right w:val="nil"/>
            </w:tcBorders>
          </w:tcPr>
          <w:p w14:paraId="50DB3AB8"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6CD3C2DB" w14:textId="77777777">
        <w:trPr>
          <w:trHeight w:val="478"/>
        </w:trPr>
        <w:tc>
          <w:tcPr>
            <w:tcW w:w="3207" w:type="dxa"/>
            <w:tcBorders>
              <w:top w:val="nil"/>
              <w:left w:val="nil"/>
              <w:bottom w:val="nil"/>
              <w:right w:val="nil"/>
            </w:tcBorders>
          </w:tcPr>
          <w:p w14:paraId="1446D775"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RF-15</w:t>
            </w:r>
          </w:p>
        </w:tc>
        <w:tc>
          <w:tcPr>
            <w:tcW w:w="3215" w:type="dxa"/>
            <w:tcBorders>
              <w:top w:val="nil"/>
              <w:left w:val="nil"/>
              <w:bottom w:val="nil"/>
              <w:right w:val="nil"/>
            </w:tcBorders>
          </w:tcPr>
          <w:p w14:paraId="7CC45C85" w14:textId="77777777" w:rsidR="00503843" w:rsidRPr="003205A4" w:rsidRDefault="00000000">
            <w:pPr>
              <w:spacing w:after="0" w:line="259" w:lineRule="auto"/>
              <w:ind w:left="8" w:right="92" w:firstLine="0"/>
              <w:jc w:val="left"/>
              <w:rPr>
                <w:rFonts w:ascii="Arial" w:hAnsi="Arial" w:cs="Arial"/>
                <w:sz w:val="24"/>
              </w:rPr>
            </w:pPr>
            <w:r w:rsidRPr="003205A4">
              <w:rPr>
                <w:rFonts w:ascii="Arial" w:hAnsi="Arial" w:cs="Arial"/>
                <w:sz w:val="24"/>
              </w:rPr>
              <w:t>Consultar análisis competitivo de un equipo</w:t>
            </w:r>
          </w:p>
        </w:tc>
        <w:tc>
          <w:tcPr>
            <w:tcW w:w="2983" w:type="dxa"/>
            <w:tcBorders>
              <w:top w:val="nil"/>
              <w:left w:val="nil"/>
              <w:bottom w:val="nil"/>
              <w:right w:val="nil"/>
            </w:tcBorders>
          </w:tcPr>
          <w:p w14:paraId="141E634A"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069ED5F9" w14:textId="77777777">
        <w:trPr>
          <w:trHeight w:val="478"/>
        </w:trPr>
        <w:tc>
          <w:tcPr>
            <w:tcW w:w="3207" w:type="dxa"/>
            <w:tcBorders>
              <w:top w:val="nil"/>
              <w:left w:val="nil"/>
              <w:bottom w:val="nil"/>
              <w:right w:val="nil"/>
            </w:tcBorders>
          </w:tcPr>
          <w:p w14:paraId="12E73583"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RF-16</w:t>
            </w:r>
          </w:p>
        </w:tc>
        <w:tc>
          <w:tcPr>
            <w:tcW w:w="3215" w:type="dxa"/>
            <w:tcBorders>
              <w:top w:val="nil"/>
              <w:left w:val="nil"/>
              <w:bottom w:val="nil"/>
              <w:right w:val="nil"/>
            </w:tcBorders>
          </w:tcPr>
          <w:p w14:paraId="4AFC9012"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Editar composición de un equipo</w:t>
            </w:r>
          </w:p>
        </w:tc>
        <w:tc>
          <w:tcPr>
            <w:tcW w:w="2983" w:type="dxa"/>
            <w:tcBorders>
              <w:top w:val="nil"/>
              <w:left w:val="nil"/>
              <w:bottom w:val="nil"/>
              <w:right w:val="nil"/>
            </w:tcBorders>
          </w:tcPr>
          <w:p w14:paraId="562FE631"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44C4738D" w14:textId="77777777">
        <w:trPr>
          <w:trHeight w:val="239"/>
        </w:trPr>
        <w:tc>
          <w:tcPr>
            <w:tcW w:w="3207" w:type="dxa"/>
            <w:tcBorders>
              <w:top w:val="nil"/>
              <w:left w:val="nil"/>
              <w:bottom w:val="nil"/>
              <w:right w:val="nil"/>
            </w:tcBorders>
          </w:tcPr>
          <w:p w14:paraId="168361B7"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RF-17</w:t>
            </w:r>
          </w:p>
        </w:tc>
        <w:tc>
          <w:tcPr>
            <w:tcW w:w="3215" w:type="dxa"/>
            <w:tcBorders>
              <w:top w:val="nil"/>
              <w:left w:val="nil"/>
              <w:bottom w:val="nil"/>
              <w:right w:val="nil"/>
            </w:tcBorders>
          </w:tcPr>
          <w:p w14:paraId="49485C0F"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Eliminar equipo</w:t>
            </w:r>
          </w:p>
        </w:tc>
        <w:tc>
          <w:tcPr>
            <w:tcW w:w="2983" w:type="dxa"/>
            <w:tcBorders>
              <w:top w:val="nil"/>
              <w:left w:val="nil"/>
              <w:bottom w:val="nil"/>
              <w:right w:val="nil"/>
            </w:tcBorders>
          </w:tcPr>
          <w:p w14:paraId="78007639"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65077A85" w14:textId="77777777">
        <w:trPr>
          <w:trHeight w:val="239"/>
        </w:trPr>
        <w:tc>
          <w:tcPr>
            <w:tcW w:w="3207" w:type="dxa"/>
            <w:tcBorders>
              <w:top w:val="nil"/>
              <w:left w:val="nil"/>
              <w:bottom w:val="nil"/>
              <w:right w:val="nil"/>
            </w:tcBorders>
          </w:tcPr>
          <w:p w14:paraId="3F91B207"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RF-18</w:t>
            </w:r>
          </w:p>
        </w:tc>
        <w:tc>
          <w:tcPr>
            <w:tcW w:w="3215" w:type="dxa"/>
            <w:tcBorders>
              <w:top w:val="nil"/>
              <w:left w:val="nil"/>
              <w:bottom w:val="nil"/>
              <w:right w:val="nil"/>
            </w:tcBorders>
          </w:tcPr>
          <w:p w14:paraId="53678D29"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Consultar mis equipos</w:t>
            </w:r>
          </w:p>
        </w:tc>
        <w:tc>
          <w:tcPr>
            <w:tcW w:w="2983" w:type="dxa"/>
            <w:tcBorders>
              <w:top w:val="nil"/>
              <w:left w:val="nil"/>
              <w:bottom w:val="nil"/>
              <w:right w:val="nil"/>
            </w:tcBorders>
          </w:tcPr>
          <w:p w14:paraId="469F36D6"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registrado</w:t>
            </w:r>
          </w:p>
        </w:tc>
      </w:tr>
      <w:tr w:rsidR="00503843" w:rsidRPr="003205A4" w14:paraId="64AD7B2C" w14:textId="77777777">
        <w:trPr>
          <w:trHeight w:val="239"/>
        </w:trPr>
        <w:tc>
          <w:tcPr>
            <w:tcW w:w="3207" w:type="dxa"/>
            <w:tcBorders>
              <w:top w:val="nil"/>
              <w:left w:val="nil"/>
              <w:bottom w:val="nil"/>
              <w:right w:val="nil"/>
            </w:tcBorders>
          </w:tcPr>
          <w:p w14:paraId="6AF424CB"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lastRenderedPageBreak/>
              <w:t>RF-19</w:t>
            </w:r>
          </w:p>
        </w:tc>
        <w:tc>
          <w:tcPr>
            <w:tcW w:w="3215" w:type="dxa"/>
            <w:tcBorders>
              <w:top w:val="nil"/>
              <w:left w:val="nil"/>
              <w:bottom w:val="nil"/>
              <w:right w:val="nil"/>
            </w:tcBorders>
          </w:tcPr>
          <w:p w14:paraId="33346FD7"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Consultar estadísticas de uso</w:t>
            </w:r>
          </w:p>
        </w:tc>
        <w:tc>
          <w:tcPr>
            <w:tcW w:w="2983" w:type="dxa"/>
            <w:tcBorders>
              <w:top w:val="nil"/>
              <w:left w:val="nil"/>
              <w:bottom w:val="nil"/>
              <w:right w:val="nil"/>
            </w:tcBorders>
          </w:tcPr>
          <w:p w14:paraId="7DB35AC0"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 Administrador</w:t>
            </w:r>
          </w:p>
        </w:tc>
      </w:tr>
      <w:tr w:rsidR="00503843" w:rsidRPr="003205A4" w14:paraId="1958F5EB" w14:textId="77777777">
        <w:trPr>
          <w:trHeight w:val="239"/>
        </w:trPr>
        <w:tc>
          <w:tcPr>
            <w:tcW w:w="3207" w:type="dxa"/>
            <w:tcBorders>
              <w:top w:val="nil"/>
              <w:left w:val="nil"/>
              <w:bottom w:val="nil"/>
              <w:right w:val="nil"/>
            </w:tcBorders>
          </w:tcPr>
          <w:p w14:paraId="6E5B37E6"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RF-20</w:t>
            </w:r>
          </w:p>
        </w:tc>
        <w:tc>
          <w:tcPr>
            <w:tcW w:w="3215" w:type="dxa"/>
            <w:tcBorders>
              <w:top w:val="nil"/>
              <w:left w:val="nil"/>
              <w:bottom w:val="nil"/>
              <w:right w:val="nil"/>
            </w:tcBorders>
          </w:tcPr>
          <w:p w14:paraId="3C7C687E"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Consultar listado de usuarios</w:t>
            </w:r>
          </w:p>
        </w:tc>
        <w:tc>
          <w:tcPr>
            <w:tcW w:w="2983" w:type="dxa"/>
            <w:tcBorders>
              <w:top w:val="nil"/>
              <w:left w:val="nil"/>
              <w:bottom w:val="nil"/>
              <w:right w:val="nil"/>
            </w:tcBorders>
          </w:tcPr>
          <w:p w14:paraId="0BC18005"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Administrador</w:t>
            </w:r>
          </w:p>
        </w:tc>
      </w:tr>
      <w:tr w:rsidR="00503843" w:rsidRPr="003205A4" w14:paraId="1AB38DEC" w14:textId="77777777">
        <w:trPr>
          <w:trHeight w:val="478"/>
        </w:trPr>
        <w:tc>
          <w:tcPr>
            <w:tcW w:w="3207" w:type="dxa"/>
            <w:tcBorders>
              <w:top w:val="nil"/>
              <w:left w:val="nil"/>
              <w:bottom w:val="nil"/>
              <w:right w:val="nil"/>
            </w:tcBorders>
          </w:tcPr>
          <w:p w14:paraId="04DEF165"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RF-21</w:t>
            </w:r>
          </w:p>
        </w:tc>
        <w:tc>
          <w:tcPr>
            <w:tcW w:w="3215" w:type="dxa"/>
            <w:tcBorders>
              <w:top w:val="nil"/>
              <w:left w:val="nil"/>
              <w:bottom w:val="nil"/>
              <w:right w:val="nil"/>
            </w:tcBorders>
          </w:tcPr>
          <w:p w14:paraId="77DF6BEE"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Cambiar rol o estado de un usuario</w:t>
            </w:r>
          </w:p>
        </w:tc>
        <w:tc>
          <w:tcPr>
            <w:tcW w:w="2983" w:type="dxa"/>
            <w:tcBorders>
              <w:top w:val="nil"/>
              <w:left w:val="nil"/>
              <w:bottom w:val="nil"/>
              <w:right w:val="nil"/>
            </w:tcBorders>
          </w:tcPr>
          <w:p w14:paraId="513C8B29"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Administrador</w:t>
            </w:r>
          </w:p>
        </w:tc>
      </w:tr>
      <w:tr w:rsidR="00503843" w:rsidRPr="003205A4" w14:paraId="71AD30C1" w14:textId="77777777">
        <w:trPr>
          <w:trHeight w:val="239"/>
        </w:trPr>
        <w:tc>
          <w:tcPr>
            <w:tcW w:w="3207" w:type="dxa"/>
            <w:tcBorders>
              <w:top w:val="nil"/>
              <w:left w:val="nil"/>
              <w:bottom w:val="nil"/>
              <w:right w:val="nil"/>
            </w:tcBorders>
          </w:tcPr>
          <w:p w14:paraId="75584B08"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RF-22</w:t>
            </w:r>
          </w:p>
        </w:tc>
        <w:tc>
          <w:tcPr>
            <w:tcW w:w="3215" w:type="dxa"/>
            <w:tcBorders>
              <w:top w:val="nil"/>
              <w:left w:val="nil"/>
              <w:bottom w:val="nil"/>
              <w:right w:val="nil"/>
            </w:tcBorders>
          </w:tcPr>
          <w:p w14:paraId="574369DE"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Eliminar cuenta de usuario</w:t>
            </w:r>
          </w:p>
        </w:tc>
        <w:tc>
          <w:tcPr>
            <w:tcW w:w="2983" w:type="dxa"/>
            <w:tcBorders>
              <w:top w:val="nil"/>
              <w:left w:val="nil"/>
              <w:bottom w:val="nil"/>
              <w:right w:val="nil"/>
            </w:tcBorders>
          </w:tcPr>
          <w:p w14:paraId="50413C25"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Administrador</w:t>
            </w:r>
          </w:p>
        </w:tc>
      </w:tr>
      <w:tr w:rsidR="00503843" w:rsidRPr="003205A4" w14:paraId="6A6E08C9" w14:textId="77777777">
        <w:trPr>
          <w:trHeight w:val="293"/>
        </w:trPr>
        <w:tc>
          <w:tcPr>
            <w:tcW w:w="3207" w:type="dxa"/>
            <w:tcBorders>
              <w:top w:val="nil"/>
              <w:left w:val="nil"/>
              <w:bottom w:val="single" w:sz="6" w:space="0" w:color="000000"/>
              <w:right w:val="nil"/>
            </w:tcBorders>
          </w:tcPr>
          <w:p w14:paraId="1C3449BC"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RF-23</w:t>
            </w:r>
          </w:p>
        </w:tc>
        <w:tc>
          <w:tcPr>
            <w:tcW w:w="3215" w:type="dxa"/>
            <w:tcBorders>
              <w:top w:val="nil"/>
              <w:left w:val="nil"/>
              <w:bottom w:val="single" w:sz="6" w:space="0" w:color="000000"/>
              <w:right w:val="nil"/>
            </w:tcBorders>
          </w:tcPr>
          <w:p w14:paraId="1CFD813F"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Comparador de Pokémon</w:t>
            </w:r>
          </w:p>
        </w:tc>
        <w:tc>
          <w:tcPr>
            <w:tcW w:w="2983" w:type="dxa"/>
            <w:tcBorders>
              <w:top w:val="nil"/>
              <w:left w:val="nil"/>
              <w:bottom w:val="single" w:sz="6" w:space="0" w:color="000000"/>
              <w:right w:val="nil"/>
            </w:tcBorders>
          </w:tcPr>
          <w:p w14:paraId="44542075"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Usuario / Visitante</w:t>
            </w:r>
          </w:p>
        </w:tc>
      </w:tr>
    </w:tbl>
    <w:p w14:paraId="1A53F085" w14:textId="77777777" w:rsidR="00503843" w:rsidRPr="003205A4" w:rsidRDefault="00000000">
      <w:pPr>
        <w:pStyle w:val="Ttulo2"/>
        <w:ind w:left="409" w:hanging="416"/>
        <w:rPr>
          <w:rFonts w:ascii="Arial" w:hAnsi="Arial" w:cs="Arial"/>
          <w:sz w:val="24"/>
        </w:rPr>
      </w:pPr>
      <w:r w:rsidRPr="003205A4">
        <w:rPr>
          <w:rFonts w:ascii="Arial" w:hAnsi="Arial" w:cs="Arial"/>
          <w:sz w:val="24"/>
        </w:rPr>
        <w:t>RF-01 — Registro de usuario</w:t>
      </w:r>
    </w:p>
    <w:p w14:paraId="213EEE91" w14:textId="77777777" w:rsidR="00503843" w:rsidRPr="003205A4" w:rsidRDefault="00000000">
      <w:pPr>
        <w:ind w:left="-5" w:right="598"/>
        <w:rPr>
          <w:rFonts w:ascii="Arial" w:hAnsi="Arial" w:cs="Arial"/>
          <w:sz w:val="24"/>
        </w:rPr>
      </w:pPr>
      <w:r w:rsidRPr="003205A4">
        <w:rPr>
          <w:rFonts w:ascii="Arial" w:hAnsi="Arial" w:cs="Arial"/>
          <w:sz w:val="24"/>
        </w:rPr>
        <w:t>Permite a un visitante crear un perfil de entrenador para acceder a las funcionalidades que requieren autenticación. El sistema valida el formato de los datos, verifica que el correo no exista (RN-01) y crea la cuenta con rol de usuario estándar.</w:t>
      </w:r>
    </w:p>
    <w:p w14:paraId="0652F8C3"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no debe existir sesión activa; el correo no debe estar registrado previamente.</w:t>
      </w:r>
    </w:p>
    <w:p w14:paraId="381DFA47"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nombre de entrenador (3–30 caracteres, único), correo electrónico (formato válido, único), contraseña (mínimo 8 caracteres, 1 mayúscula, 1 número — RN-10), confirmación de contraseña, avatar (opcional).</w:t>
      </w:r>
    </w:p>
    <w:p w14:paraId="71173A6D"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confirmación de registro, perfil de usuario creado (id, nombre, correo, rol), mensaje de error si el correo ya existe o algún campo es inválido.</w:t>
      </w:r>
    </w:p>
    <w:p w14:paraId="23295020"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visitante diligencia el formulario y confirma → el sistema valida formato y unicidad del correo → crea el perfil con rol estándar → confirma y redirige al inicio de sesión.</w:t>
      </w:r>
    </w:p>
    <w:p w14:paraId="02F39E17"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correo ya registrado → informa el conflicto; campo inválido → resalta el campo y el motivo.</w:t>
      </w:r>
    </w:p>
    <w:p w14:paraId="57049040" w14:textId="77777777" w:rsidR="00503843" w:rsidRPr="003205A4" w:rsidRDefault="00000000">
      <w:pPr>
        <w:pStyle w:val="Ttulo2"/>
        <w:ind w:left="409" w:hanging="416"/>
        <w:rPr>
          <w:rFonts w:ascii="Arial" w:hAnsi="Arial" w:cs="Arial"/>
          <w:sz w:val="24"/>
        </w:rPr>
      </w:pPr>
      <w:r w:rsidRPr="003205A4">
        <w:rPr>
          <w:rFonts w:ascii="Arial" w:hAnsi="Arial" w:cs="Arial"/>
          <w:sz w:val="24"/>
        </w:rPr>
        <w:t>RF-02 — Inicio de sesión con credenciales</w:t>
      </w:r>
    </w:p>
    <w:p w14:paraId="651ED46C" w14:textId="77777777" w:rsidR="00503843" w:rsidRPr="003205A4" w:rsidRDefault="00000000">
      <w:pPr>
        <w:ind w:left="-5" w:right="598"/>
        <w:rPr>
          <w:rFonts w:ascii="Arial" w:hAnsi="Arial" w:cs="Arial"/>
          <w:sz w:val="24"/>
        </w:rPr>
      </w:pPr>
      <w:r w:rsidRPr="003205A4">
        <w:rPr>
          <w:rFonts w:ascii="Arial" w:hAnsi="Arial" w:cs="Arial"/>
          <w:sz w:val="24"/>
        </w:rPr>
        <w:t>Permite a un usuario registrado autenticarse mediante correo y contraseña.</w:t>
      </w:r>
    </w:p>
    <w:p w14:paraId="6AC816A9"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cuenta previamente creada; sin sesión activa.</w:t>
      </w:r>
    </w:p>
    <w:p w14:paraId="191A5306"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correo electrónico, contraseña.</w:t>
      </w:r>
    </w:p>
    <w:p w14:paraId="21EFC9F3"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sesión activa (token con id de usuario y rol), vista principal según rol, mensaje de error genérico ante fallo (sin revelar si el correo existe).</w:t>
      </w:r>
    </w:p>
    <w:p w14:paraId="07232EAC"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ingresa correo y contraseña → el sistema valida las credenciales → crea la sesión → redirige a la vista correspondiente al rol.</w:t>
      </w:r>
    </w:p>
    <w:p w14:paraId="6BC22338"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credenciales incorrectas → mensaje genérico de error, sin indicar cuál campo falló.</w:t>
      </w:r>
    </w:p>
    <w:p w14:paraId="11CE1807" w14:textId="77777777" w:rsidR="00503843" w:rsidRPr="003205A4" w:rsidRDefault="00000000">
      <w:pPr>
        <w:pStyle w:val="Ttulo2"/>
        <w:ind w:left="409" w:hanging="416"/>
        <w:rPr>
          <w:rFonts w:ascii="Arial" w:hAnsi="Arial" w:cs="Arial"/>
          <w:sz w:val="24"/>
        </w:rPr>
      </w:pPr>
      <w:r w:rsidRPr="003205A4">
        <w:rPr>
          <w:rFonts w:ascii="Arial" w:hAnsi="Arial" w:cs="Arial"/>
          <w:sz w:val="24"/>
        </w:rPr>
        <w:lastRenderedPageBreak/>
        <w:t>RF-03 — Inicio de sesión con Gmail (OAuth)</w:t>
      </w:r>
    </w:p>
    <w:p w14:paraId="2A7C819C" w14:textId="77777777" w:rsidR="00503843" w:rsidRPr="003205A4" w:rsidRDefault="00000000">
      <w:pPr>
        <w:ind w:left="-5" w:right="598"/>
        <w:rPr>
          <w:rFonts w:ascii="Arial" w:hAnsi="Arial" w:cs="Arial"/>
          <w:sz w:val="24"/>
        </w:rPr>
      </w:pPr>
      <w:r w:rsidRPr="003205A4">
        <w:rPr>
          <w:rFonts w:ascii="Arial" w:hAnsi="Arial" w:cs="Arial"/>
          <w:sz w:val="24"/>
        </w:rPr>
        <w:t>Permite autenticarse mediante OAuth de Google en lugar de credenciales propias. Se trata como requerimiento independiente de RF-02 porque el actor invoca un flujo técnico distinto (token de terceros en vez de credenciales propias), con sus propias excepciones.</w:t>
      </w:r>
    </w:p>
    <w:p w14:paraId="058518F0"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cuenta previamente asociada a ese correo de Gmail; sin sesión activa.</w:t>
      </w:r>
    </w:p>
    <w:p w14:paraId="5E1A6BCE"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token OAuth de Gmail (solo se acepta este proveedor — RN-03).</w:t>
      </w:r>
    </w:p>
    <w:p w14:paraId="36A695A7"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sesión activa, vista principal según rol, mensaje de error si el token no es válido.</w:t>
      </w:r>
    </w:p>
    <w:p w14:paraId="2FC7FD03"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selecciona “Iniciar con Gmail” → el sistema redirige al flujo OAuth de Google → Google retorna el token → el sistema valida el token y localiza la cuenta asociada → crea la sesión.</w:t>
      </w:r>
    </w:p>
    <w:p w14:paraId="264231A9"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el proveedor del token no es Gmail → rechaza el acceso; no existe cuenta asociada a ese correo → ofrece registrarse.</w:t>
      </w:r>
    </w:p>
    <w:p w14:paraId="5477E481" w14:textId="77777777" w:rsidR="00503843" w:rsidRPr="003205A4" w:rsidRDefault="00000000">
      <w:pPr>
        <w:pStyle w:val="Ttulo2"/>
        <w:ind w:left="409" w:hanging="416"/>
        <w:rPr>
          <w:rFonts w:ascii="Arial" w:hAnsi="Arial" w:cs="Arial"/>
          <w:sz w:val="24"/>
        </w:rPr>
      </w:pPr>
      <w:r w:rsidRPr="003205A4">
        <w:rPr>
          <w:rFonts w:ascii="Arial" w:hAnsi="Arial" w:cs="Arial"/>
          <w:sz w:val="24"/>
        </w:rPr>
        <w:t>RF-04 — Crear Pokémon</w:t>
      </w:r>
    </w:p>
    <w:p w14:paraId="168606FA" w14:textId="77777777" w:rsidR="00503843" w:rsidRPr="003205A4" w:rsidRDefault="00000000">
      <w:pPr>
        <w:ind w:left="-5" w:right="598"/>
        <w:rPr>
          <w:rFonts w:ascii="Arial" w:hAnsi="Arial" w:cs="Arial"/>
          <w:sz w:val="24"/>
        </w:rPr>
      </w:pPr>
      <w:r w:rsidRPr="003205A4">
        <w:rPr>
          <w:rFonts w:ascii="Arial" w:hAnsi="Arial" w:cs="Arial"/>
          <w:sz w:val="24"/>
        </w:rPr>
        <w:t>Permite al administrador registrar un nuevo Pokémon con toda su información asociada.</w:t>
      </w:r>
    </w:p>
    <w:p w14:paraId="2EC65DB1"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sesión activa con rol administrador (RN-02).</w:t>
      </w:r>
    </w:p>
    <w:p w14:paraId="0B0523F9" w14:textId="77777777" w:rsidR="00503843" w:rsidRPr="003205A4" w:rsidRDefault="00000000">
      <w:pPr>
        <w:spacing w:after="0"/>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 xml:space="preserve">número de </w:t>
      </w:r>
      <w:proofErr w:type="spellStart"/>
      <w:r w:rsidRPr="003205A4">
        <w:rPr>
          <w:rFonts w:ascii="Arial" w:hAnsi="Arial" w:cs="Arial"/>
          <w:sz w:val="24"/>
        </w:rPr>
        <w:t>Pokédex</w:t>
      </w:r>
      <w:proofErr w:type="spellEnd"/>
      <w:r w:rsidRPr="003205A4">
        <w:rPr>
          <w:rFonts w:ascii="Arial" w:hAnsi="Arial" w:cs="Arial"/>
          <w:sz w:val="24"/>
        </w:rPr>
        <w:t xml:space="preserve"> (único e inmutable — RN-06), nombre, tipo primario</w:t>
      </w:r>
    </w:p>
    <w:p w14:paraId="5F41C4AC" w14:textId="77777777" w:rsidR="00503843" w:rsidRPr="003205A4" w:rsidRDefault="00000000">
      <w:pPr>
        <w:ind w:left="-5" w:right="598"/>
        <w:rPr>
          <w:rFonts w:ascii="Arial" w:hAnsi="Arial" w:cs="Arial"/>
          <w:sz w:val="24"/>
        </w:rPr>
      </w:pPr>
      <w:r w:rsidRPr="003205A4">
        <w:rPr>
          <w:rFonts w:ascii="Arial" w:hAnsi="Arial" w:cs="Arial"/>
          <w:sz w:val="24"/>
        </w:rPr>
        <w:t>(obligatorio) y secundario (opcional), región, generación, estadísticas base (no negativas), habilidades/movimientos (opcional), indicador de mega evolución, imagen (opcional).</w:t>
      </w:r>
    </w:p>
    <w:p w14:paraId="7922E3AE"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Pokémon creado, confirmación, mensaje de error ante datos inválidos o número duplicado.</w:t>
      </w:r>
    </w:p>
    <w:p w14:paraId="4A858B50"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 xml:space="preserve">el administrador diligencia el formulario y guarda → el sistema valida los datos y la unicidad del número de </w:t>
      </w:r>
      <w:proofErr w:type="spellStart"/>
      <w:r w:rsidRPr="003205A4">
        <w:rPr>
          <w:rFonts w:ascii="Arial" w:hAnsi="Arial" w:cs="Arial"/>
          <w:sz w:val="24"/>
        </w:rPr>
        <w:t>Pokédex</w:t>
      </w:r>
      <w:proofErr w:type="spellEnd"/>
      <w:r w:rsidRPr="003205A4">
        <w:rPr>
          <w:rFonts w:ascii="Arial" w:hAnsi="Arial" w:cs="Arial"/>
          <w:sz w:val="24"/>
        </w:rPr>
        <w:t xml:space="preserve"> → almacena el registro → confirma.</w:t>
      </w:r>
    </w:p>
    <w:p w14:paraId="003E54B5" w14:textId="77777777" w:rsidR="00503843" w:rsidRPr="003205A4" w:rsidRDefault="00000000">
      <w:pPr>
        <w:spacing w:after="329"/>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 xml:space="preserve">número de </w:t>
      </w:r>
      <w:proofErr w:type="spellStart"/>
      <w:r w:rsidRPr="003205A4">
        <w:rPr>
          <w:rFonts w:ascii="Arial" w:hAnsi="Arial" w:cs="Arial"/>
          <w:sz w:val="24"/>
        </w:rPr>
        <w:t>Pokédex</w:t>
      </w:r>
      <w:proofErr w:type="spellEnd"/>
      <w:r w:rsidRPr="003205A4">
        <w:rPr>
          <w:rFonts w:ascii="Arial" w:hAnsi="Arial" w:cs="Arial"/>
          <w:sz w:val="24"/>
        </w:rPr>
        <w:t xml:space="preserve"> duplicado → informa el conflicto; datos obligatorios faltantes o inválidos → resalta los campos.</w:t>
      </w:r>
    </w:p>
    <w:p w14:paraId="724452A8" w14:textId="77777777" w:rsidR="00503843" w:rsidRPr="003205A4" w:rsidRDefault="00000000">
      <w:pPr>
        <w:pStyle w:val="Ttulo2"/>
        <w:ind w:left="409" w:hanging="416"/>
        <w:rPr>
          <w:rFonts w:ascii="Arial" w:hAnsi="Arial" w:cs="Arial"/>
          <w:sz w:val="24"/>
        </w:rPr>
      </w:pPr>
      <w:r w:rsidRPr="003205A4">
        <w:rPr>
          <w:rFonts w:ascii="Arial" w:hAnsi="Arial" w:cs="Arial"/>
          <w:sz w:val="24"/>
        </w:rPr>
        <w:t>RF-05 — Actualizar Pokémon</w:t>
      </w:r>
    </w:p>
    <w:p w14:paraId="4223EBFF" w14:textId="77777777" w:rsidR="00503843" w:rsidRPr="003205A4" w:rsidRDefault="00000000">
      <w:pPr>
        <w:ind w:left="-5" w:right="598"/>
        <w:rPr>
          <w:rFonts w:ascii="Arial" w:hAnsi="Arial" w:cs="Arial"/>
          <w:sz w:val="24"/>
        </w:rPr>
      </w:pPr>
      <w:r w:rsidRPr="003205A4">
        <w:rPr>
          <w:rFonts w:ascii="Arial" w:hAnsi="Arial" w:cs="Arial"/>
          <w:sz w:val="24"/>
        </w:rPr>
        <w:t xml:space="preserve">Permite modificar la información de un Pokémon existente, excepto su número de </w:t>
      </w:r>
      <w:proofErr w:type="spellStart"/>
      <w:r w:rsidRPr="003205A4">
        <w:rPr>
          <w:rFonts w:ascii="Arial" w:hAnsi="Arial" w:cs="Arial"/>
          <w:sz w:val="24"/>
        </w:rPr>
        <w:t>Pokédex</w:t>
      </w:r>
      <w:proofErr w:type="spellEnd"/>
      <w:r w:rsidRPr="003205A4">
        <w:rPr>
          <w:rFonts w:ascii="Arial" w:hAnsi="Arial" w:cs="Arial"/>
          <w:sz w:val="24"/>
        </w:rPr>
        <w:t xml:space="preserve"> (inmutable — RN-06).</w:t>
      </w:r>
    </w:p>
    <w:p w14:paraId="77216C53"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rol administrador; el Pokémon debe existir.</w:t>
      </w:r>
    </w:p>
    <w:p w14:paraId="5845B26C"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 xml:space="preserve">número de </w:t>
      </w:r>
      <w:proofErr w:type="spellStart"/>
      <w:r w:rsidRPr="003205A4">
        <w:rPr>
          <w:rFonts w:ascii="Arial" w:hAnsi="Arial" w:cs="Arial"/>
          <w:sz w:val="24"/>
        </w:rPr>
        <w:t>Pokédex</w:t>
      </w:r>
      <w:proofErr w:type="spellEnd"/>
      <w:r w:rsidRPr="003205A4">
        <w:rPr>
          <w:rFonts w:ascii="Arial" w:hAnsi="Arial" w:cs="Arial"/>
          <w:sz w:val="24"/>
        </w:rPr>
        <w:t xml:space="preserve"> del registro a editar, campos editables (nombre, tipos, región, </w:t>
      </w:r>
      <w:proofErr w:type="spellStart"/>
      <w:r w:rsidRPr="003205A4">
        <w:rPr>
          <w:rFonts w:ascii="Arial" w:hAnsi="Arial" w:cs="Arial"/>
          <w:sz w:val="24"/>
        </w:rPr>
        <w:t>stats</w:t>
      </w:r>
      <w:proofErr w:type="spellEnd"/>
      <w:r w:rsidRPr="003205A4">
        <w:rPr>
          <w:rFonts w:ascii="Arial" w:hAnsi="Arial" w:cs="Arial"/>
          <w:sz w:val="24"/>
        </w:rPr>
        <w:t>, habilidades, etc.).</w:t>
      </w:r>
    </w:p>
    <w:p w14:paraId="04DAC642"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Pokémon actualizado, confirmación, mensaje de error ante datos inválidos.</w:t>
      </w:r>
    </w:p>
    <w:p w14:paraId="57F49077"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administrador localiza el Pokémon → el sistema precarga el formulario con los datos actuales → el administrador modifica y guarda → el sistema valida y actualiza el registro.</w:t>
      </w:r>
    </w:p>
    <w:p w14:paraId="5C5711CD" w14:textId="77777777" w:rsidR="00503843" w:rsidRPr="003205A4" w:rsidRDefault="00000000">
      <w:pPr>
        <w:spacing w:after="329"/>
        <w:ind w:left="-5" w:right="598"/>
        <w:rPr>
          <w:rFonts w:ascii="Arial" w:hAnsi="Arial" w:cs="Arial"/>
          <w:sz w:val="24"/>
        </w:rPr>
      </w:pPr>
      <w:r w:rsidRPr="003205A4">
        <w:rPr>
          <w:rFonts w:ascii="Arial" w:hAnsi="Arial" w:cs="Arial"/>
          <w:b/>
          <w:sz w:val="24"/>
        </w:rPr>
        <w:lastRenderedPageBreak/>
        <w:t xml:space="preserve">Excepciones: </w:t>
      </w:r>
      <w:r w:rsidRPr="003205A4">
        <w:rPr>
          <w:rFonts w:ascii="Arial" w:hAnsi="Arial" w:cs="Arial"/>
          <w:sz w:val="24"/>
        </w:rPr>
        <w:t>el Pokémon no existe → informa y cancela; datos inválidos → resalta los campos y no guarda.</w:t>
      </w:r>
    </w:p>
    <w:p w14:paraId="1352C6E2" w14:textId="77777777" w:rsidR="00503843" w:rsidRPr="003205A4" w:rsidRDefault="00000000">
      <w:pPr>
        <w:pStyle w:val="Ttulo2"/>
        <w:ind w:left="409" w:hanging="416"/>
        <w:rPr>
          <w:rFonts w:ascii="Arial" w:hAnsi="Arial" w:cs="Arial"/>
          <w:sz w:val="24"/>
        </w:rPr>
      </w:pPr>
      <w:r w:rsidRPr="003205A4">
        <w:rPr>
          <w:rFonts w:ascii="Arial" w:hAnsi="Arial" w:cs="Arial"/>
          <w:sz w:val="24"/>
        </w:rPr>
        <w:t>RF-06 — Eliminar Pokémon</w:t>
      </w:r>
    </w:p>
    <w:p w14:paraId="69A484AC" w14:textId="77777777" w:rsidR="00503843" w:rsidRPr="003205A4" w:rsidRDefault="00000000">
      <w:pPr>
        <w:ind w:left="-5" w:right="598"/>
        <w:rPr>
          <w:rFonts w:ascii="Arial" w:hAnsi="Arial" w:cs="Arial"/>
          <w:sz w:val="24"/>
        </w:rPr>
      </w:pPr>
      <w:r w:rsidRPr="003205A4">
        <w:rPr>
          <w:rFonts w:ascii="Arial" w:hAnsi="Arial" w:cs="Arial"/>
          <w:sz w:val="24"/>
        </w:rPr>
        <w:t>Permite eliminar un Pokémon del catálogo, controlando el caso en que esté referenciado por equipos o favoritos (RN-07).</w:t>
      </w:r>
    </w:p>
    <w:p w14:paraId="678299A4"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rol administrador; el Pokémon debe existir.</w:t>
      </w:r>
    </w:p>
    <w:p w14:paraId="184D1CA5"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 xml:space="preserve">número de </w:t>
      </w:r>
      <w:proofErr w:type="spellStart"/>
      <w:r w:rsidRPr="003205A4">
        <w:rPr>
          <w:rFonts w:ascii="Arial" w:hAnsi="Arial" w:cs="Arial"/>
          <w:sz w:val="24"/>
        </w:rPr>
        <w:t>Pokédex</w:t>
      </w:r>
      <w:proofErr w:type="spellEnd"/>
      <w:r w:rsidRPr="003205A4">
        <w:rPr>
          <w:rFonts w:ascii="Arial" w:hAnsi="Arial" w:cs="Arial"/>
          <w:sz w:val="24"/>
        </w:rPr>
        <w:t>, confirmación explícita de la acción.</w:t>
      </w:r>
    </w:p>
    <w:p w14:paraId="6150A747"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resultado de la eliminación, catálogo actualizado.</w:t>
      </w:r>
    </w:p>
    <w:p w14:paraId="6E2E379D"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administrador selecciona el Pokémon y confirma → el sistema verifica dependencias en equipos y favoritos → elimina el registro y actualiza el catálogo.</w:t>
      </w:r>
    </w:p>
    <w:p w14:paraId="7E1886A8" w14:textId="77777777" w:rsidR="00503843" w:rsidRPr="003205A4" w:rsidRDefault="00000000">
      <w:pPr>
        <w:spacing w:after="329"/>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el Pokémon está referenciado en equipos o favoritos → advierte y solicita confirmación adicional (RN-07).</w:t>
      </w:r>
    </w:p>
    <w:p w14:paraId="0DF2C85B" w14:textId="77777777" w:rsidR="00503843" w:rsidRPr="003205A4" w:rsidRDefault="00000000">
      <w:pPr>
        <w:pStyle w:val="Ttulo2"/>
        <w:ind w:left="409" w:hanging="416"/>
        <w:rPr>
          <w:rFonts w:ascii="Arial" w:hAnsi="Arial" w:cs="Arial"/>
          <w:sz w:val="24"/>
        </w:rPr>
      </w:pPr>
      <w:r w:rsidRPr="003205A4">
        <w:rPr>
          <w:rFonts w:ascii="Arial" w:hAnsi="Arial" w:cs="Arial"/>
          <w:sz w:val="24"/>
        </w:rPr>
        <w:t>RF-07 — Listar Pokémon (paginado)</w:t>
      </w:r>
    </w:p>
    <w:p w14:paraId="35FCFF22" w14:textId="77777777" w:rsidR="00503843" w:rsidRPr="003205A4" w:rsidRDefault="00000000">
      <w:pPr>
        <w:ind w:left="-5" w:right="598"/>
        <w:rPr>
          <w:rFonts w:ascii="Arial" w:hAnsi="Arial" w:cs="Arial"/>
          <w:sz w:val="24"/>
        </w:rPr>
      </w:pPr>
      <w:r w:rsidRPr="003205A4">
        <w:rPr>
          <w:rFonts w:ascii="Arial" w:hAnsi="Arial" w:cs="Arial"/>
          <w:sz w:val="24"/>
        </w:rPr>
        <w:t>Muestra el catálogo con información resumida (número, nombre, tipos, imagen), soportando paginación.</w:t>
      </w:r>
    </w:p>
    <w:p w14:paraId="45D49E68"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debe existir al menos un Pokémon en el catálogo.</w:t>
      </w:r>
    </w:p>
    <w:p w14:paraId="08CDDA92"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página o desplazamiento (opcional, por defecto la primera), cantidad por página (opcional, valor por defecto del sistema).</w:t>
      </w:r>
    </w:p>
    <w:p w14:paraId="5C46BDE6"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 xml:space="preserve">listado ordenado por número de </w:t>
      </w:r>
      <w:proofErr w:type="spellStart"/>
      <w:r w:rsidRPr="003205A4">
        <w:rPr>
          <w:rFonts w:ascii="Arial" w:hAnsi="Arial" w:cs="Arial"/>
          <w:sz w:val="24"/>
        </w:rPr>
        <w:t>Pokédex</w:t>
      </w:r>
      <w:proofErr w:type="spellEnd"/>
      <w:r w:rsidRPr="003205A4">
        <w:rPr>
          <w:rFonts w:ascii="Arial" w:hAnsi="Arial" w:cs="Arial"/>
          <w:sz w:val="24"/>
        </w:rPr>
        <w:t>, indicadores de paginación, mensaje si el catálogo está vacío.</w:t>
      </w:r>
    </w:p>
    <w:p w14:paraId="20EFF680"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actor ingresa a la sección principal → el sistema consulta el catálogo → muestra el listado paginado.</w:t>
      </w:r>
    </w:p>
    <w:p w14:paraId="30D04D17"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catálogo vacío → mensaje informativo en lugar del listado.</w:t>
      </w:r>
    </w:p>
    <w:p w14:paraId="422A34DC" w14:textId="77777777" w:rsidR="00503843" w:rsidRPr="003205A4" w:rsidRDefault="00000000">
      <w:pPr>
        <w:pStyle w:val="Ttulo2"/>
        <w:ind w:left="409" w:hanging="416"/>
        <w:rPr>
          <w:rFonts w:ascii="Arial" w:hAnsi="Arial" w:cs="Arial"/>
          <w:sz w:val="24"/>
        </w:rPr>
      </w:pPr>
      <w:r w:rsidRPr="003205A4">
        <w:rPr>
          <w:rFonts w:ascii="Arial" w:hAnsi="Arial" w:cs="Arial"/>
          <w:sz w:val="24"/>
        </w:rPr>
        <w:t>RF-08 — Buscar Pokémon por nombre o número</w:t>
      </w:r>
    </w:p>
    <w:p w14:paraId="683ABD07" w14:textId="77777777" w:rsidR="00503843" w:rsidRPr="003205A4" w:rsidRDefault="00000000">
      <w:pPr>
        <w:ind w:left="-5" w:right="598"/>
        <w:rPr>
          <w:rFonts w:ascii="Arial" w:hAnsi="Arial" w:cs="Arial"/>
          <w:sz w:val="24"/>
        </w:rPr>
      </w:pPr>
      <w:proofErr w:type="spellStart"/>
      <w:r w:rsidRPr="003205A4">
        <w:rPr>
          <w:rFonts w:ascii="Arial" w:hAnsi="Arial" w:cs="Arial"/>
          <w:sz w:val="24"/>
        </w:rPr>
        <w:t>Permitelocalizar</w:t>
      </w:r>
      <w:proofErr w:type="spellEnd"/>
      <w:r w:rsidRPr="003205A4">
        <w:rPr>
          <w:rFonts w:ascii="Arial" w:hAnsi="Arial" w:cs="Arial"/>
          <w:sz w:val="24"/>
        </w:rPr>
        <w:t xml:space="preserve"> un </w:t>
      </w:r>
      <w:proofErr w:type="spellStart"/>
      <w:r w:rsidRPr="003205A4">
        <w:rPr>
          <w:rFonts w:ascii="Arial" w:hAnsi="Arial" w:cs="Arial"/>
          <w:sz w:val="24"/>
        </w:rPr>
        <w:t>Pokémonespecífico</w:t>
      </w:r>
      <w:proofErr w:type="spellEnd"/>
      <w:r w:rsidRPr="003205A4">
        <w:rPr>
          <w:rFonts w:ascii="Arial" w:hAnsi="Arial" w:cs="Arial"/>
          <w:sz w:val="24"/>
        </w:rPr>
        <w:t xml:space="preserve"> por coincidencia de nombre (parcial) o número exacto de </w:t>
      </w:r>
      <w:proofErr w:type="spellStart"/>
      <w:r w:rsidRPr="003205A4">
        <w:rPr>
          <w:rFonts w:ascii="Arial" w:hAnsi="Arial" w:cs="Arial"/>
          <w:sz w:val="24"/>
        </w:rPr>
        <w:t>Pokédex</w:t>
      </w:r>
      <w:proofErr w:type="spellEnd"/>
      <w:r w:rsidRPr="003205A4">
        <w:rPr>
          <w:rFonts w:ascii="Arial" w:hAnsi="Arial" w:cs="Arial"/>
          <w:sz w:val="24"/>
        </w:rPr>
        <w:t>.</w:t>
      </w:r>
    </w:p>
    <w:p w14:paraId="30729EF8"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debe existir al menos un Pokémon en el catálogo.</w:t>
      </w:r>
    </w:p>
    <w:p w14:paraId="38495960"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término de búsqueda (texto o número, no vacío).</w:t>
      </w:r>
    </w:p>
    <w:p w14:paraId="70F68413"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resultados coincidentes, mensaje si no hay coincidencias.</w:t>
      </w:r>
    </w:p>
    <w:p w14:paraId="3C35C2B1"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actor ingresa el término → el sistema consulta el catálogo → muestra las coincidencias.</w:t>
      </w:r>
    </w:p>
    <w:p w14:paraId="757AC874"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sin coincidencias → mensaje sugiriendo revisar el término.</w:t>
      </w:r>
    </w:p>
    <w:p w14:paraId="02690746" w14:textId="77777777" w:rsidR="00503843" w:rsidRPr="003205A4" w:rsidRDefault="00000000">
      <w:pPr>
        <w:pStyle w:val="Ttulo2"/>
        <w:ind w:left="409" w:hanging="416"/>
        <w:rPr>
          <w:rFonts w:ascii="Arial" w:hAnsi="Arial" w:cs="Arial"/>
          <w:sz w:val="24"/>
        </w:rPr>
      </w:pPr>
      <w:r w:rsidRPr="003205A4">
        <w:rPr>
          <w:rFonts w:ascii="Arial" w:hAnsi="Arial" w:cs="Arial"/>
          <w:sz w:val="24"/>
        </w:rPr>
        <w:lastRenderedPageBreak/>
        <w:t>RF-09 — Filtrar Pokémon</w:t>
      </w:r>
    </w:p>
    <w:p w14:paraId="1248C919" w14:textId="77777777" w:rsidR="00503843" w:rsidRPr="003205A4" w:rsidRDefault="00000000">
      <w:pPr>
        <w:ind w:left="-5" w:right="0"/>
        <w:rPr>
          <w:rFonts w:ascii="Arial" w:hAnsi="Arial" w:cs="Arial"/>
          <w:sz w:val="24"/>
        </w:rPr>
      </w:pPr>
      <w:r w:rsidRPr="003205A4">
        <w:rPr>
          <w:rFonts w:ascii="Arial" w:hAnsi="Arial" w:cs="Arial"/>
          <w:sz w:val="24"/>
        </w:rPr>
        <w:t>Permitereducirellistadosegúnunoovarioscriterioscombinables:región,tipoprimario/secundario, generación, evolución, rango de estadísticas, habilidad o ataque aprendido, presencia de mega evolución, y un filtro adicional definido por el equipo de desarrollo (por ejemplo, color predominante).</w:t>
      </w:r>
    </w:p>
    <w:p w14:paraId="0D576E33"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debe existir al menos un Pokémon en el catálogo.</w:t>
      </w:r>
    </w:p>
    <w:p w14:paraId="6E2B41CA"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uno o más criterios de filtro (todos opcionales, combinables entre sí).</w:t>
      </w:r>
    </w:p>
    <w:p w14:paraId="0C87C31E"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listado filtrado, mensaje si ningún registro cumple los criterios.</w:t>
      </w:r>
    </w:p>
    <w:p w14:paraId="4F551C8E"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actor selecciona uno o varios criterios → el sistema aplica los filtros combinados sobre el catálogo → actualiza el listado.</w:t>
      </w:r>
    </w:p>
    <w:p w14:paraId="0F355871"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ningún resultado cumple los criterios → mensaje y opción de limpiar filtros.</w:t>
      </w:r>
    </w:p>
    <w:p w14:paraId="0C8EAD43" w14:textId="77777777" w:rsidR="00503843" w:rsidRPr="003205A4" w:rsidRDefault="00000000">
      <w:pPr>
        <w:pStyle w:val="Ttulo2"/>
        <w:ind w:left="548" w:hanging="555"/>
        <w:rPr>
          <w:rFonts w:ascii="Arial" w:hAnsi="Arial" w:cs="Arial"/>
          <w:sz w:val="24"/>
        </w:rPr>
      </w:pPr>
      <w:r w:rsidRPr="003205A4">
        <w:rPr>
          <w:rFonts w:ascii="Arial" w:hAnsi="Arial" w:cs="Arial"/>
          <w:sz w:val="24"/>
        </w:rPr>
        <w:t>RF-10 — Ordenar listado de Pokémon</w:t>
      </w:r>
    </w:p>
    <w:p w14:paraId="58999E62" w14:textId="77777777" w:rsidR="00503843" w:rsidRPr="003205A4" w:rsidRDefault="00000000">
      <w:pPr>
        <w:ind w:left="-5" w:right="598"/>
        <w:rPr>
          <w:rFonts w:ascii="Arial" w:hAnsi="Arial" w:cs="Arial"/>
          <w:sz w:val="24"/>
        </w:rPr>
      </w:pPr>
      <w:r w:rsidRPr="003205A4">
        <w:rPr>
          <w:rFonts w:ascii="Arial" w:hAnsi="Arial" w:cs="Arial"/>
          <w:sz w:val="24"/>
        </w:rPr>
        <w:t xml:space="preserve">Permite reorganizar el listado por nombre, número de </w:t>
      </w:r>
      <w:proofErr w:type="spellStart"/>
      <w:r w:rsidRPr="003205A4">
        <w:rPr>
          <w:rFonts w:ascii="Arial" w:hAnsi="Arial" w:cs="Arial"/>
          <w:sz w:val="24"/>
        </w:rPr>
        <w:t>Pokédex</w:t>
      </w:r>
      <w:proofErr w:type="spellEnd"/>
      <w:r w:rsidRPr="003205A4">
        <w:rPr>
          <w:rFonts w:ascii="Arial" w:hAnsi="Arial" w:cs="Arial"/>
          <w:sz w:val="24"/>
        </w:rPr>
        <w:t xml:space="preserve"> o estadísticas, en orden ascendente o descendente. Se trata como requerimiento independiente de RF-09 porque ordenar no reduce el conjunto de resultados — opera sobre el listado ya filtrado o sobre el catálogo completo, y puede usarse sin aplicar ningún filtro.</w:t>
      </w:r>
    </w:p>
    <w:p w14:paraId="185DF48A"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criterio de ordenamiento, dirección (ascendente/descendente).</w:t>
      </w:r>
    </w:p>
    <w:p w14:paraId="677B0AED"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listado reordenado.</w:t>
      </w:r>
    </w:p>
    <w:p w14:paraId="765F1A29"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actor selecciona un criterio de orden → el sistema reordena el listado actual → lo muestra actualizado.</w:t>
      </w:r>
    </w:p>
    <w:p w14:paraId="397B7E99" w14:textId="77777777" w:rsidR="00503843" w:rsidRPr="003205A4" w:rsidRDefault="00000000">
      <w:pPr>
        <w:pStyle w:val="Ttulo2"/>
        <w:ind w:left="548" w:hanging="555"/>
        <w:rPr>
          <w:rFonts w:ascii="Arial" w:hAnsi="Arial" w:cs="Arial"/>
          <w:sz w:val="24"/>
        </w:rPr>
      </w:pPr>
      <w:r w:rsidRPr="003205A4">
        <w:rPr>
          <w:rFonts w:ascii="Arial" w:hAnsi="Arial" w:cs="Arial"/>
          <w:sz w:val="24"/>
        </w:rPr>
        <w:t>RF-11 — Consultar detalle de un Pokémon</w:t>
      </w:r>
    </w:p>
    <w:p w14:paraId="51B4760B" w14:textId="77777777" w:rsidR="00503843" w:rsidRPr="003205A4" w:rsidRDefault="00000000">
      <w:pPr>
        <w:ind w:left="-5" w:right="598"/>
        <w:rPr>
          <w:rFonts w:ascii="Arial" w:hAnsi="Arial" w:cs="Arial"/>
          <w:sz w:val="24"/>
        </w:rPr>
      </w:pPr>
      <w:r w:rsidRPr="003205A4">
        <w:rPr>
          <w:rFonts w:ascii="Arial" w:hAnsi="Arial" w:cs="Arial"/>
          <w:sz w:val="24"/>
        </w:rPr>
        <w:t>Muestra la información completa de un Pokémon: número, nombre, tipos, región, generación, estadísticas, habilidades, cadena de evolución, mega evolución e imagen. Cada consulta incrementa el contador interno de vistas usado en RF-19.</w:t>
      </w:r>
    </w:p>
    <w:p w14:paraId="13216242"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el Pokémon debe existir.</w:t>
      </w:r>
    </w:p>
    <w:p w14:paraId="02C344CA"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identificador del Pokémon.</w:t>
      </w:r>
    </w:p>
    <w:p w14:paraId="18329F73"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vista de detalle completa, registro interno del evento de consulta.</w:t>
      </w:r>
    </w:p>
    <w:p w14:paraId="691BBCBE"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actor selecciona un Pokémon → el sistema recupera su información completa → la muestra → registra el evento de consulta.</w:t>
      </w:r>
    </w:p>
    <w:p w14:paraId="6824BE2E"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el Pokémon no existe o fue eliminado → informa y regresa al listado.</w:t>
      </w:r>
    </w:p>
    <w:p w14:paraId="64A0DFE6" w14:textId="77777777" w:rsidR="00503843" w:rsidRPr="003205A4" w:rsidRDefault="00000000">
      <w:pPr>
        <w:pStyle w:val="Ttulo2"/>
        <w:ind w:left="548" w:hanging="555"/>
        <w:rPr>
          <w:rFonts w:ascii="Arial" w:hAnsi="Arial" w:cs="Arial"/>
          <w:sz w:val="24"/>
        </w:rPr>
      </w:pPr>
      <w:r w:rsidRPr="003205A4">
        <w:rPr>
          <w:rFonts w:ascii="Arial" w:hAnsi="Arial" w:cs="Arial"/>
          <w:sz w:val="24"/>
        </w:rPr>
        <w:t>RF-12 — Marcar o desmarcar Pokémon como favorito</w:t>
      </w:r>
    </w:p>
    <w:p w14:paraId="0ABA57B2" w14:textId="77777777" w:rsidR="00503843" w:rsidRPr="003205A4" w:rsidRDefault="00000000">
      <w:pPr>
        <w:ind w:left="-5" w:right="598"/>
        <w:rPr>
          <w:rFonts w:ascii="Arial" w:hAnsi="Arial" w:cs="Arial"/>
          <w:sz w:val="24"/>
        </w:rPr>
      </w:pPr>
      <w:r w:rsidRPr="003205A4">
        <w:rPr>
          <w:rFonts w:ascii="Arial" w:hAnsi="Arial" w:cs="Arial"/>
          <w:sz w:val="24"/>
        </w:rPr>
        <w:t>Permite a un usuario autenticado alternar el estado de favorito de un Pokémon.</w:t>
      </w:r>
    </w:p>
    <w:p w14:paraId="29C2F2AD" w14:textId="77777777" w:rsidR="00503843" w:rsidRPr="003205A4" w:rsidRDefault="00000000">
      <w:pPr>
        <w:ind w:left="-5" w:right="598"/>
        <w:rPr>
          <w:rFonts w:ascii="Arial" w:hAnsi="Arial" w:cs="Arial"/>
          <w:sz w:val="24"/>
        </w:rPr>
      </w:pPr>
      <w:r w:rsidRPr="003205A4">
        <w:rPr>
          <w:rFonts w:ascii="Arial" w:hAnsi="Arial" w:cs="Arial"/>
          <w:b/>
          <w:sz w:val="24"/>
        </w:rPr>
        <w:lastRenderedPageBreak/>
        <w:t xml:space="preserve">Precondiciones: </w:t>
      </w:r>
      <w:r w:rsidRPr="003205A4">
        <w:rPr>
          <w:rFonts w:ascii="Arial" w:hAnsi="Arial" w:cs="Arial"/>
          <w:sz w:val="24"/>
        </w:rPr>
        <w:t>sesión activa; el Pokémon debe existir.</w:t>
      </w:r>
    </w:p>
    <w:p w14:paraId="36E4945D"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identificador del Pokémon, acción (marcar/desmarcar).</w:t>
      </w:r>
    </w:p>
    <w:p w14:paraId="7A1C927E"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confirmación visual del nuevo estado.</w:t>
      </w:r>
    </w:p>
    <w:p w14:paraId="352CDC64"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selecciona el ícono de favorito → el sistema verifica la sesión → agrega o quita el Pokémon de la lista personal → actualiza el indicador.</w:t>
      </w:r>
    </w:p>
    <w:p w14:paraId="150FC278"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sin sesión activa → solicita iniciar sesión o registrarse.</w:t>
      </w:r>
    </w:p>
    <w:p w14:paraId="18A43CC7" w14:textId="77777777" w:rsidR="00503843" w:rsidRPr="003205A4" w:rsidRDefault="00000000">
      <w:pPr>
        <w:pStyle w:val="Ttulo2"/>
        <w:ind w:left="548" w:hanging="555"/>
        <w:rPr>
          <w:rFonts w:ascii="Arial" w:hAnsi="Arial" w:cs="Arial"/>
          <w:sz w:val="24"/>
        </w:rPr>
      </w:pPr>
      <w:r w:rsidRPr="003205A4">
        <w:rPr>
          <w:rFonts w:ascii="Arial" w:hAnsi="Arial" w:cs="Arial"/>
          <w:sz w:val="24"/>
        </w:rPr>
        <w:t>RF-13 — Consultar lista de favoritos</w:t>
      </w:r>
    </w:p>
    <w:p w14:paraId="6FBC6732" w14:textId="77777777" w:rsidR="00503843" w:rsidRPr="003205A4" w:rsidRDefault="00000000">
      <w:pPr>
        <w:ind w:left="-5" w:right="598"/>
        <w:rPr>
          <w:rFonts w:ascii="Arial" w:hAnsi="Arial" w:cs="Arial"/>
          <w:sz w:val="24"/>
        </w:rPr>
      </w:pPr>
      <w:r w:rsidRPr="003205A4">
        <w:rPr>
          <w:rFonts w:ascii="Arial" w:hAnsi="Arial" w:cs="Arial"/>
          <w:sz w:val="24"/>
        </w:rPr>
        <w:t>Muestra los Pokémon marcados como favoritos por el usuario autenticado. Se trata como requerimiento independiente de RF-12 porque es una operación de lectura pura, sin las entradas ni validaciones de la operación de escritura.</w:t>
      </w:r>
    </w:p>
    <w:p w14:paraId="29CFDF41" w14:textId="77777777" w:rsidR="00503843" w:rsidRPr="003205A4" w:rsidRDefault="00000000">
      <w:pPr>
        <w:spacing w:after="146" w:line="259" w:lineRule="auto"/>
        <w:ind w:left="3" w:right="0" w:hanging="10"/>
        <w:jc w:val="left"/>
        <w:rPr>
          <w:rFonts w:ascii="Arial" w:hAnsi="Arial" w:cs="Arial"/>
          <w:sz w:val="24"/>
        </w:rPr>
      </w:pPr>
      <w:r w:rsidRPr="003205A4">
        <w:rPr>
          <w:rFonts w:ascii="Arial" w:hAnsi="Arial" w:cs="Arial"/>
          <w:b/>
          <w:sz w:val="24"/>
        </w:rPr>
        <w:t xml:space="preserve">Precondiciones: </w:t>
      </w:r>
      <w:r w:rsidRPr="003205A4">
        <w:rPr>
          <w:rFonts w:ascii="Arial" w:hAnsi="Arial" w:cs="Arial"/>
          <w:sz w:val="24"/>
        </w:rPr>
        <w:t>sesión activa.</w:t>
      </w:r>
    </w:p>
    <w:p w14:paraId="26B47E48"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lista de Pokémon favoritos del usuario, mensaje si la lista está vacía.</w:t>
      </w:r>
    </w:p>
    <w:p w14:paraId="755D5670"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accede a su sección de favoritos → el sistema recupera la lista asociada a su cuenta → la muestra.</w:t>
      </w:r>
    </w:p>
    <w:p w14:paraId="18C9EF11" w14:textId="77777777" w:rsidR="00503843" w:rsidRPr="003205A4" w:rsidRDefault="00000000">
      <w:pPr>
        <w:pStyle w:val="Ttulo2"/>
        <w:ind w:left="548" w:hanging="555"/>
        <w:rPr>
          <w:rFonts w:ascii="Arial" w:hAnsi="Arial" w:cs="Arial"/>
          <w:sz w:val="24"/>
        </w:rPr>
      </w:pPr>
      <w:r w:rsidRPr="003205A4">
        <w:rPr>
          <w:rFonts w:ascii="Arial" w:hAnsi="Arial" w:cs="Arial"/>
          <w:sz w:val="24"/>
        </w:rPr>
        <w:t>RF-14 — Crear equipo Pokémon</w:t>
      </w:r>
    </w:p>
    <w:p w14:paraId="15E513B4" w14:textId="77777777" w:rsidR="00503843" w:rsidRPr="003205A4" w:rsidRDefault="00000000">
      <w:pPr>
        <w:ind w:left="-5" w:right="598"/>
        <w:rPr>
          <w:rFonts w:ascii="Arial" w:hAnsi="Arial" w:cs="Arial"/>
          <w:sz w:val="24"/>
        </w:rPr>
      </w:pPr>
      <w:r w:rsidRPr="003205A4">
        <w:rPr>
          <w:rFonts w:ascii="Arial" w:hAnsi="Arial" w:cs="Arial"/>
          <w:sz w:val="24"/>
        </w:rPr>
        <w:t>Permite crear un equipo nuevo, asignarle un nombre y, opcionalmente, agregar Pokémon iniciales (máximo 6 — RN-04).</w:t>
      </w:r>
    </w:p>
    <w:p w14:paraId="1031A088"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sesión activa; deben existir Pokémon en el catálogo.</w:t>
      </w:r>
    </w:p>
    <w:p w14:paraId="5AE84776"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nombre del equipo (no vacío, único por usuario — RN-11), lista inicial de Pokémon (0 a 6).</w:t>
      </w:r>
    </w:p>
    <w:p w14:paraId="1C0A73B4"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equipo creado y asociado al usuario.</w:t>
      </w:r>
    </w:p>
    <w:p w14:paraId="58058134"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asigna un nombre y, opcionalmente, agrega Pokémon iniciales → el sistema valida el límite (RN-04) y la unicidad del nombre (RN-11) → almacena el equipo.</w:t>
      </w:r>
    </w:p>
    <w:p w14:paraId="663A864C"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se supera el límite de 6 → impide la acción e informa; nombre de equipo repetido para ese usuario → informa el conflicto.</w:t>
      </w:r>
    </w:p>
    <w:p w14:paraId="6E3F0CB7" w14:textId="77777777" w:rsidR="00503843" w:rsidRPr="003205A4" w:rsidRDefault="00000000">
      <w:pPr>
        <w:pStyle w:val="Ttulo2"/>
        <w:ind w:left="548" w:hanging="555"/>
        <w:rPr>
          <w:rFonts w:ascii="Arial" w:hAnsi="Arial" w:cs="Arial"/>
          <w:sz w:val="24"/>
        </w:rPr>
      </w:pPr>
      <w:r w:rsidRPr="003205A4">
        <w:rPr>
          <w:rFonts w:ascii="Arial" w:hAnsi="Arial" w:cs="Arial"/>
          <w:sz w:val="24"/>
        </w:rPr>
        <w:t>RF-15 — Consultar análisis competitivo de un equipo</w:t>
      </w:r>
    </w:p>
    <w:p w14:paraId="03D7B308" w14:textId="77777777" w:rsidR="00503843" w:rsidRPr="003205A4" w:rsidRDefault="00000000">
      <w:pPr>
        <w:ind w:left="-5" w:right="598"/>
        <w:rPr>
          <w:rFonts w:ascii="Arial" w:hAnsi="Arial" w:cs="Arial"/>
          <w:sz w:val="24"/>
        </w:rPr>
      </w:pPr>
      <w:r w:rsidRPr="003205A4">
        <w:rPr>
          <w:rFonts w:ascii="Arial" w:hAnsi="Arial" w:cs="Arial"/>
          <w:sz w:val="24"/>
        </w:rPr>
        <w:t>Calcula y muestra la cobertura de tipos, fortalezas, debilidades y balance de estadísticas de un equipo existente. Se separa de RF-14 porque el análisis se puede solicitar en cualquier momento sobre un equipo ya creado, no únicamente durante su creación.</w:t>
      </w:r>
    </w:p>
    <w:p w14:paraId="04FBF8C6"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el equipo debe existir y pertenecer al usuario.</w:t>
      </w:r>
    </w:p>
    <w:p w14:paraId="5183869D"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identificador del equipo.</w:t>
      </w:r>
    </w:p>
    <w:p w14:paraId="3DD02833" w14:textId="77777777" w:rsidR="00503843" w:rsidRPr="003205A4" w:rsidRDefault="00000000">
      <w:pPr>
        <w:ind w:left="-5" w:right="598"/>
        <w:rPr>
          <w:rFonts w:ascii="Arial" w:hAnsi="Arial" w:cs="Arial"/>
          <w:sz w:val="24"/>
        </w:rPr>
      </w:pPr>
      <w:r w:rsidRPr="003205A4">
        <w:rPr>
          <w:rFonts w:ascii="Arial" w:hAnsi="Arial" w:cs="Arial"/>
          <w:b/>
          <w:sz w:val="24"/>
        </w:rPr>
        <w:lastRenderedPageBreak/>
        <w:t xml:space="preserve">Salida: </w:t>
      </w:r>
      <w:r w:rsidRPr="003205A4">
        <w:rPr>
          <w:rFonts w:ascii="Arial" w:hAnsi="Arial" w:cs="Arial"/>
          <w:sz w:val="24"/>
        </w:rPr>
        <w:t>reporte de análisis competitivo (cobertura de tipos, debilidades, balance).</w:t>
      </w:r>
    </w:p>
    <w:p w14:paraId="75A30D55"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solicita el análisis de un equipo propio → el sistema calcula el reporte a partir de los tipos y estadísticas de los Pokémon del equipo → lo muestra.</w:t>
      </w:r>
    </w:p>
    <w:p w14:paraId="0B4369CC" w14:textId="77777777" w:rsidR="00503843" w:rsidRPr="003205A4" w:rsidRDefault="00000000">
      <w:pPr>
        <w:pStyle w:val="Ttulo2"/>
        <w:ind w:left="548" w:hanging="555"/>
        <w:rPr>
          <w:rFonts w:ascii="Arial" w:hAnsi="Arial" w:cs="Arial"/>
          <w:sz w:val="24"/>
        </w:rPr>
      </w:pPr>
      <w:r w:rsidRPr="003205A4">
        <w:rPr>
          <w:rFonts w:ascii="Arial" w:hAnsi="Arial" w:cs="Arial"/>
          <w:sz w:val="24"/>
        </w:rPr>
        <w:t>RF-16 — Editar composición de un equipo</w:t>
      </w:r>
    </w:p>
    <w:p w14:paraId="343E6A96" w14:textId="77777777" w:rsidR="00503843" w:rsidRPr="003205A4" w:rsidRDefault="00000000">
      <w:pPr>
        <w:ind w:left="-5" w:right="598"/>
        <w:rPr>
          <w:rFonts w:ascii="Arial" w:hAnsi="Arial" w:cs="Arial"/>
          <w:sz w:val="24"/>
        </w:rPr>
      </w:pPr>
      <w:r w:rsidRPr="003205A4">
        <w:rPr>
          <w:rFonts w:ascii="Arial" w:hAnsi="Arial" w:cs="Arial"/>
          <w:sz w:val="24"/>
        </w:rPr>
        <w:t>Permite agregar o quitar Pokémon de un equipo ya existente.</w:t>
      </w:r>
    </w:p>
    <w:p w14:paraId="598BCE2A"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el equipo debe existir y pertenecer al usuario autenticado.</w:t>
      </w:r>
    </w:p>
    <w:p w14:paraId="6370FAA5"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identificador del equipo, identificador del Pokémon, acción (agregar/quitar).</w:t>
      </w:r>
    </w:p>
    <w:p w14:paraId="004C8089"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equipo con su composición actualizada y análisis competitivo recalculado.</w:t>
      </w:r>
    </w:p>
    <w:p w14:paraId="11EBAD29"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selecciona un equipo propio y una acción → el sistema valida pertenencia del equipo → si es “agregar”, valida el límite de 6 (RN-04) y que el Pokémon no esté repetido → actualiza el equipo y recalcula el análisis.</w:t>
      </w:r>
    </w:p>
    <w:p w14:paraId="195EC9E0"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el equipo no pertenece al usuario → rechaza la operación; se supera el límite de 6 → informa y no guarda.</w:t>
      </w:r>
    </w:p>
    <w:p w14:paraId="64735F42" w14:textId="77777777" w:rsidR="00503843" w:rsidRPr="003205A4" w:rsidRDefault="00000000">
      <w:pPr>
        <w:pStyle w:val="Ttulo2"/>
        <w:ind w:left="548" w:hanging="555"/>
        <w:rPr>
          <w:rFonts w:ascii="Arial" w:hAnsi="Arial" w:cs="Arial"/>
          <w:sz w:val="24"/>
        </w:rPr>
      </w:pPr>
      <w:r w:rsidRPr="003205A4">
        <w:rPr>
          <w:rFonts w:ascii="Arial" w:hAnsi="Arial" w:cs="Arial"/>
          <w:sz w:val="24"/>
        </w:rPr>
        <w:t>RF-17 — Eliminar equipo</w:t>
      </w:r>
    </w:p>
    <w:p w14:paraId="391A64EA" w14:textId="77777777" w:rsidR="00503843" w:rsidRPr="003205A4" w:rsidRDefault="00000000">
      <w:pPr>
        <w:ind w:left="-5" w:right="598"/>
        <w:rPr>
          <w:rFonts w:ascii="Arial" w:hAnsi="Arial" w:cs="Arial"/>
          <w:sz w:val="24"/>
        </w:rPr>
      </w:pPr>
      <w:r w:rsidRPr="003205A4">
        <w:rPr>
          <w:rFonts w:ascii="Arial" w:hAnsi="Arial" w:cs="Arial"/>
          <w:sz w:val="24"/>
        </w:rPr>
        <w:t>Permite el borrado permanente de un equipo propio.</w:t>
      </w:r>
    </w:p>
    <w:p w14:paraId="449E2D50"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el equipo debe existir y pertenecer al usuario.</w:t>
      </w:r>
    </w:p>
    <w:p w14:paraId="033D3AC5"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identificador del equipo, confirmación.</w:t>
      </w:r>
    </w:p>
    <w:p w14:paraId="5F044FD6"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confirmación de eliminación, listado de equipos actualizado.</w:t>
      </w:r>
    </w:p>
    <w:p w14:paraId="4377AE65"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selecciona un equipo propio y confirma la eliminación → el sistema borra el registro y actualiza el listado.</w:t>
      </w:r>
    </w:p>
    <w:p w14:paraId="616A2784" w14:textId="77777777" w:rsidR="00503843" w:rsidRPr="003205A4" w:rsidRDefault="00000000">
      <w:pPr>
        <w:pStyle w:val="Ttulo2"/>
        <w:ind w:left="548" w:hanging="555"/>
        <w:rPr>
          <w:rFonts w:ascii="Arial" w:hAnsi="Arial" w:cs="Arial"/>
          <w:sz w:val="24"/>
        </w:rPr>
      </w:pPr>
      <w:r w:rsidRPr="003205A4">
        <w:rPr>
          <w:rFonts w:ascii="Arial" w:hAnsi="Arial" w:cs="Arial"/>
          <w:sz w:val="24"/>
        </w:rPr>
        <w:t>RF-18 — Consultar mis equipos</w:t>
      </w:r>
    </w:p>
    <w:p w14:paraId="407AD017" w14:textId="77777777" w:rsidR="00503843" w:rsidRPr="003205A4" w:rsidRDefault="00000000">
      <w:pPr>
        <w:ind w:left="-5" w:right="598"/>
        <w:rPr>
          <w:rFonts w:ascii="Arial" w:hAnsi="Arial" w:cs="Arial"/>
          <w:sz w:val="24"/>
        </w:rPr>
      </w:pPr>
      <w:r w:rsidRPr="003205A4">
        <w:rPr>
          <w:rFonts w:ascii="Arial" w:hAnsi="Arial" w:cs="Arial"/>
          <w:sz w:val="24"/>
        </w:rPr>
        <w:t>Muestra el listado de equipos asociados al usuario autenticado (RN-05).</w:t>
      </w:r>
    </w:p>
    <w:p w14:paraId="428DD3BA" w14:textId="77777777" w:rsidR="00503843" w:rsidRPr="003205A4" w:rsidRDefault="00000000">
      <w:pPr>
        <w:spacing w:after="146" w:line="259" w:lineRule="auto"/>
        <w:ind w:left="3" w:right="0" w:hanging="10"/>
        <w:jc w:val="left"/>
        <w:rPr>
          <w:rFonts w:ascii="Arial" w:hAnsi="Arial" w:cs="Arial"/>
          <w:sz w:val="24"/>
        </w:rPr>
      </w:pPr>
      <w:r w:rsidRPr="003205A4">
        <w:rPr>
          <w:rFonts w:ascii="Arial" w:hAnsi="Arial" w:cs="Arial"/>
          <w:b/>
          <w:sz w:val="24"/>
        </w:rPr>
        <w:t xml:space="preserve">Precondiciones: </w:t>
      </w:r>
      <w:r w:rsidRPr="003205A4">
        <w:rPr>
          <w:rFonts w:ascii="Arial" w:hAnsi="Arial" w:cs="Arial"/>
          <w:sz w:val="24"/>
        </w:rPr>
        <w:t>sesión activa.</w:t>
      </w:r>
    </w:p>
    <w:p w14:paraId="56006A73"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listado de equipos propios con su información resumida.</w:t>
      </w:r>
    </w:p>
    <w:p w14:paraId="69009C7C"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usuario ingresa a la sección “Mis equipos” → el sistema consulta los equipos asociados a su cuenta → los muestra.</w:t>
      </w:r>
    </w:p>
    <w:p w14:paraId="578031AA" w14:textId="77777777" w:rsidR="00503843" w:rsidRPr="003205A4" w:rsidRDefault="00000000">
      <w:pPr>
        <w:pStyle w:val="Ttulo2"/>
        <w:ind w:left="548" w:hanging="555"/>
        <w:rPr>
          <w:rFonts w:ascii="Arial" w:hAnsi="Arial" w:cs="Arial"/>
          <w:sz w:val="24"/>
        </w:rPr>
      </w:pPr>
      <w:r w:rsidRPr="003205A4">
        <w:rPr>
          <w:rFonts w:ascii="Arial" w:hAnsi="Arial" w:cs="Arial"/>
          <w:sz w:val="24"/>
        </w:rPr>
        <w:t>RF-19 — Consultar estadísticas de uso</w:t>
      </w:r>
    </w:p>
    <w:p w14:paraId="6BFE20D2" w14:textId="77777777" w:rsidR="00503843" w:rsidRPr="003205A4" w:rsidRDefault="00000000">
      <w:pPr>
        <w:ind w:left="-5" w:right="598"/>
        <w:rPr>
          <w:rFonts w:ascii="Arial" w:hAnsi="Arial" w:cs="Arial"/>
          <w:sz w:val="24"/>
        </w:rPr>
      </w:pPr>
      <w:r w:rsidRPr="003205A4">
        <w:rPr>
          <w:rFonts w:ascii="Arial" w:hAnsi="Arial" w:cs="Arial"/>
          <w:sz w:val="24"/>
        </w:rPr>
        <w:t>Muestra indicadores de uso del catálogo: tasa de elección de Pokémon en equipos, cantidad de consultas de detalle, y rankings derivados. Visible tanto para usuarios estándar como administradores (RN-08).</w:t>
      </w:r>
    </w:p>
    <w:p w14:paraId="0F3DFEDF"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debe existir información de uso registrada.</w:t>
      </w:r>
    </w:p>
    <w:p w14:paraId="586757C0" w14:textId="77777777" w:rsidR="00503843" w:rsidRPr="003205A4" w:rsidRDefault="00000000">
      <w:pPr>
        <w:ind w:left="-5" w:right="598"/>
        <w:rPr>
          <w:rFonts w:ascii="Arial" w:hAnsi="Arial" w:cs="Arial"/>
          <w:sz w:val="24"/>
        </w:rPr>
      </w:pPr>
      <w:r w:rsidRPr="003205A4">
        <w:rPr>
          <w:rFonts w:ascii="Arial" w:hAnsi="Arial" w:cs="Arial"/>
          <w:b/>
          <w:sz w:val="24"/>
        </w:rPr>
        <w:lastRenderedPageBreak/>
        <w:t xml:space="preserve">Entrada: </w:t>
      </w:r>
      <w:r w:rsidRPr="003205A4">
        <w:rPr>
          <w:rFonts w:ascii="Arial" w:hAnsi="Arial" w:cs="Arial"/>
          <w:sz w:val="24"/>
        </w:rPr>
        <w:t>indicador a consultar (opcional), filtro por tipo, generación o periodo (opcional).</w:t>
      </w:r>
    </w:p>
    <w:p w14:paraId="0F9E3712"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reporte de estadísticas, mensaje si no hay datos suficientes.</w:t>
      </w:r>
    </w:p>
    <w:p w14:paraId="43B36A9B"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actor accede a la sección de estadísticas → el sistema calcula los indicadores a partir de los eventos de consulta (RF-11) y de elección en equipos (RF-14/RF-16) → los presenta.</w:t>
      </w:r>
    </w:p>
    <w:p w14:paraId="550D9792" w14:textId="77777777" w:rsidR="00503843" w:rsidRPr="003205A4" w:rsidRDefault="00000000">
      <w:pPr>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sin datos suficientes → informa el estado vacío.</w:t>
      </w:r>
    </w:p>
    <w:p w14:paraId="057C9F06" w14:textId="77777777" w:rsidR="00503843" w:rsidRPr="003205A4" w:rsidRDefault="00000000">
      <w:pPr>
        <w:pStyle w:val="Ttulo2"/>
        <w:ind w:left="548" w:hanging="555"/>
        <w:rPr>
          <w:rFonts w:ascii="Arial" w:hAnsi="Arial" w:cs="Arial"/>
          <w:sz w:val="24"/>
        </w:rPr>
      </w:pPr>
      <w:r w:rsidRPr="003205A4">
        <w:rPr>
          <w:rFonts w:ascii="Arial" w:hAnsi="Arial" w:cs="Arial"/>
          <w:sz w:val="24"/>
        </w:rPr>
        <w:t>RF-20 — Consultar listado de usuarios</w:t>
      </w:r>
    </w:p>
    <w:p w14:paraId="18ED5AA3" w14:textId="77777777" w:rsidR="00503843" w:rsidRPr="003205A4" w:rsidRDefault="00000000">
      <w:pPr>
        <w:ind w:left="-5" w:right="598"/>
        <w:rPr>
          <w:rFonts w:ascii="Arial" w:hAnsi="Arial" w:cs="Arial"/>
          <w:sz w:val="24"/>
        </w:rPr>
      </w:pPr>
      <w:r w:rsidRPr="003205A4">
        <w:rPr>
          <w:rFonts w:ascii="Arial" w:hAnsi="Arial" w:cs="Arial"/>
          <w:sz w:val="24"/>
        </w:rPr>
        <w:t>Muestra el listado de usuarios registrados con su rol y estado. Es una operación de solo lectura, separada de las acciones de escritura (RF-21, RF-22) porque no requiere el mismo nivel de confirmación ni auditoría.</w:t>
      </w:r>
    </w:p>
    <w:p w14:paraId="64BACE31"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rol administrador (RN-09).</w:t>
      </w:r>
    </w:p>
    <w:p w14:paraId="6D8529BB"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listado de usuarios con rol y estado, visible solo para administradores.</w:t>
      </w:r>
    </w:p>
    <w:p w14:paraId="289ED569"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administrador accede a la gestión de usuarios → el sistema consulta y muestra el listado completo.</w:t>
      </w:r>
    </w:p>
    <w:p w14:paraId="706DD4F7" w14:textId="77777777" w:rsidR="00503843" w:rsidRPr="003205A4" w:rsidRDefault="00000000">
      <w:pPr>
        <w:pStyle w:val="Ttulo2"/>
        <w:ind w:left="548" w:hanging="555"/>
        <w:rPr>
          <w:rFonts w:ascii="Arial" w:hAnsi="Arial" w:cs="Arial"/>
          <w:sz w:val="24"/>
        </w:rPr>
      </w:pPr>
      <w:r w:rsidRPr="003205A4">
        <w:rPr>
          <w:rFonts w:ascii="Arial" w:hAnsi="Arial" w:cs="Arial"/>
          <w:sz w:val="24"/>
        </w:rPr>
        <w:t>RF-21 — Cambiar rol o estado de un usuario</w:t>
      </w:r>
    </w:p>
    <w:p w14:paraId="408FEDEF" w14:textId="77777777" w:rsidR="00503843" w:rsidRPr="003205A4" w:rsidRDefault="00000000">
      <w:pPr>
        <w:ind w:left="-5" w:right="598"/>
        <w:rPr>
          <w:rFonts w:ascii="Arial" w:hAnsi="Arial" w:cs="Arial"/>
          <w:sz w:val="24"/>
        </w:rPr>
      </w:pPr>
      <w:r w:rsidRPr="003205A4">
        <w:rPr>
          <w:rFonts w:ascii="Arial" w:hAnsi="Arial" w:cs="Arial"/>
          <w:sz w:val="24"/>
        </w:rPr>
        <w:t>Permite a un administrador modificar el rol o habilitar/deshabilitar la cuenta de otro usuario.</w:t>
      </w:r>
    </w:p>
    <w:p w14:paraId="6CA7BA5F"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rol administrador; el usuario objetivo debe existir.</w:t>
      </w:r>
    </w:p>
    <w:p w14:paraId="79A5B276"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 xml:space="preserve">identificador del usuario, </w:t>
      </w:r>
      <w:proofErr w:type="gramStart"/>
      <w:r w:rsidRPr="003205A4">
        <w:rPr>
          <w:rFonts w:ascii="Arial" w:hAnsi="Arial" w:cs="Arial"/>
          <w:sz w:val="24"/>
        </w:rPr>
        <w:t>nuevo rol o nuevo estado</w:t>
      </w:r>
      <w:proofErr w:type="gramEnd"/>
      <w:r w:rsidRPr="003205A4">
        <w:rPr>
          <w:rFonts w:ascii="Arial" w:hAnsi="Arial" w:cs="Arial"/>
          <w:sz w:val="24"/>
        </w:rPr>
        <w:t>.</w:t>
      </w:r>
    </w:p>
    <w:p w14:paraId="64BC650E"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confirmación del cambio aplicado.</w:t>
      </w:r>
    </w:p>
    <w:p w14:paraId="2A7DC498"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administrador selecciona un usuario y una acción → el sistema valida permisos → aplica el cambio → confirma.</w:t>
      </w:r>
    </w:p>
    <w:p w14:paraId="35EBD462"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la acción comprometería la última cuenta administradora del sistema → la impide e informa.</w:t>
      </w:r>
    </w:p>
    <w:p w14:paraId="333F9349" w14:textId="77777777" w:rsidR="00503843" w:rsidRPr="003205A4" w:rsidRDefault="00000000">
      <w:pPr>
        <w:pStyle w:val="Ttulo2"/>
        <w:ind w:left="548" w:hanging="555"/>
        <w:rPr>
          <w:rFonts w:ascii="Arial" w:hAnsi="Arial" w:cs="Arial"/>
          <w:sz w:val="24"/>
        </w:rPr>
      </w:pPr>
      <w:r w:rsidRPr="003205A4">
        <w:rPr>
          <w:rFonts w:ascii="Arial" w:hAnsi="Arial" w:cs="Arial"/>
          <w:sz w:val="24"/>
        </w:rPr>
        <w:t>RF-22 — Eliminar cuenta de usuario</w:t>
      </w:r>
    </w:p>
    <w:p w14:paraId="29022FA3" w14:textId="77777777" w:rsidR="00503843" w:rsidRPr="003205A4" w:rsidRDefault="00000000">
      <w:pPr>
        <w:ind w:left="-5" w:right="598"/>
        <w:rPr>
          <w:rFonts w:ascii="Arial" w:hAnsi="Arial" w:cs="Arial"/>
          <w:sz w:val="24"/>
        </w:rPr>
      </w:pPr>
      <w:r w:rsidRPr="003205A4">
        <w:rPr>
          <w:rFonts w:ascii="Arial" w:hAnsi="Arial" w:cs="Arial"/>
          <w:sz w:val="24"/>
        </w:rPr>
        <w:t>Permite a un administrador eliminar permanentemente la cuenta de otro usuario. Se separa de RF-21 por ser la acción más destructiva del grupo, con su propia confirmación explícita.</w:t>
      </w:r>
    </w:p>
    <w:p w14:paraId="53EA4B11"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rol administrador; el usuario objetivo debe existir; el objetivo no puede ser el propio administrador que ejecuta la acción (RN-12).</w:t>
      </w:r>
    </w:p>
    <w:p w14:paraId="5E4EB69F"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identificador del usuario, confirmación explícita.</w:t>
      </w:r>
    </w:p>
    <w:p w14:paraId="0CC0DDBD"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confirmación de la eliminación.</w:t>
      </w:r>
    </w:p>
    <w:p w14:paraId="5E074552" w14:textId="77777777" w:rsidR="00503843" w:rsidRPr="003205A4" w:rsidRDefault="00000000">
      <w:pPr>
        <w:ind w:left="-5" w:right="598"/>
        <w:rPr>
          <w:rFonts w:ascii="Arial" w:hAnsi="Arial" w:cs="Arial"/>
          <w:sz w:val="24"/>
        </w:rPr>
      </w:pPr>
      <w:r w:rsidRPr="003205A4">
        <w:rPr>
          <w:rFonts w:ascii="Arial" w:hAnsi="Arial" w:cs="Arial"/>
          <w:b/>
          <w:sz w:val="24"/>
        </w:rPr>
        <w:lastRenderedPageBreak/>
        <w:t xml:space="preserve">Flujo básico: </w:t>
      </w:r>
      <w:r w:rsidRPr="003205A4">
        <w:rPr>
          <w:rFonts w:ascii="Arial" w:hAnsi="Arial" w:cs="Arial"/>
          <w:sz w:val="24"/>
        </w:rPr>
        <w:t>el administrador selecciona un usuario y confirma la eliminación → el sistema valida que no sea la última cuenta administradora ni la cuenta propia (RN-12) → elimina la cuenta.</w:t>
      </w:r>
    </w:p>
    <w:p w14:paraId="57FB3454" w14:textId="77777777" w:rsidR="00503843" w:rsidRPr="003205A4" w:rsidRDefault="00000000">
      <w:pPr>
        <w:spacing w:after="338"/>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se intenta eliminar la última cuenta administradora o la cuenta propia → la operación se rechaza.</w:t>
      </w:r>
    </w:p>
    <w:p w14:paraId="5B1356AD" w14:textId="77777777" w:rsidR="00503843" w:rsidRPr="003205A4" w:rsidRDefault="00000000">
      <w:pPr>
        <w:pStyle w:val="Ttulo2"/>
        <w:ind w:left="548" w:hanging="555"/>
        <w:rPr>
          <w:rFonts w:ascii="Arial" w:hAnsi="Arial" w:cs="Arial"/>
          <w:sz w:val="24"/>
        </w:rPr>
      </w:pPr>
      <w:r w:rsidRPr="003205A4">
        <w:rPr>
          <w:rFonts w:ascii="Arial" w:hAnsi="Arial" w:cs="Arial"/>
          <w:sz w:val="24"/>
        </w:rPr>
        <w:t>RF-23 — Comparador de Pokémon</w:t>
      </w:r>
    </w:p>
    <w:p w14:paraId="0FF114B9" w14:textId="77777777" w:rsidR="00503843" w:rsidRPr="003205A4" w:rsidRDefault="00000000">
      <w:pPr>
        <w:ind w:left="-5" w:right="598"/>
        <w:rPr>
          <w:rFonts w:ascii="Arial" w:hAnsi="Arial" w:cs="Arial"/>
          <w:sz w:val="24"/>
        </w:rPr>
      </w:pPr>
      <w:r w:rsidRPr="003205A4">
        <w:rPr>
          <w:rFonts w:ascii="Arial" w:hAnsi="Arial" w:cs="Arial"/>
          <w:sz w:val="24"/>
        </w:rPr>
        <w:t>Funcionalidad adicional que permite seleccionar entre 2 y 4 Pokémon y compararlos lado a lado por estadísticas, tipos, habilidades y debilidades.</w:t>
      </w:r>
    </w:p>
    <w:p w14:paraId="2EB4C9EF" w14:textId="77777777" w:rsidR="00503843" w:rsidRPr="003205A4" w:rsidRDefault="00000000">
      <w:pPr>
        <w:ind w:left="-5" w:right="598"/>
        <w:rPr>
          <w:rFonts w:ascii="Arial" w:hAnsi="Arial" w:cs="Arial"/>
          <w:sz w:val="24"/>
        </w:rPr>
      </w:pPr>
      <w:r w:rsidRPr="003205A4">
        <w:rPr>
          <w:rFonts w:ascii="Arial" w:hAnsi="Arial" w:cs="Arial"/>
          <w:b/>
          <w:sz w:val="24"/>
        </w:rPr>
        <w:t xml:space="preserve">Precondiciones: </w:t>
      </w:r>
      <w:r w:rsidRPr="003205A4">
        <w:rPr>
          <w:rFonts w:ascii="Arial" w:hAnsi="Arial" w:cs="Arial"/>
          <w:sz w:val="24"/>
        </w:rPr>
        <w:t>deben existir al menos dos Pokémon en el catálogo.</w:t>
      </w:r>
    </w:p>
    <w:p w14:paraId="68B3AFA9" w14:textId="77777777" w:rsidR="00503843" w:rsidRPr="003205A4" w:rsidRDefault="00000000">
      <w:pPr>
        <w:ind w:left="-5" w:right="598"/>
        <w:rPr>
          <w:rFonts w:ascii="Arial" w:hAnsi="Arial" w:cs="Arial"/>
          <w:sz w:val="24"/>
        </w:rPr>
      </w:pPr>
      <w:r w:rsidRPr="003205A4">
        <w:rPr>
          <w:rFonts w:ascii="Arial" w:hAnsi="Arial" w:cs="Arial"/>
          <w:b/>
          <w:sz w:val="24"/>
        </w:rPr>
        <w:t xml:space="preserve">Entrada: </w:t>
      </w:r>
      <w:r w:rsidRPr="003205A4">
        <w:rPr>
          <w:rFonts w:ascii="Arial" w:hAnsi="Arial" w:cs="Arial"/>
          <w:sz w:val="24"/>
        </w:rPr>
        <w:t>conjunto de Pokémon a comparar (entre 2 y 4).</w:t>
      </w:r>
    </w:p>
    <w:p w14:paraId="5066DE6E" w14:textId="77777777" w:rsidR="00503843" w:rsidRPr="003205A4" w:rsidRDefault="00000000">
      <w:pPr>
        <w:ind w:left="-5" w:right="598"/>
        <w:rPr>
          <w:rFonts w:ascii="Arial" w:hAnsi="Arial" w:cs="Arial"/>
          <w:sz w:val="24"/>
        </w:rPr>
      </w:pPr>
      <w:r w:rsidRPr="003205A4">
        <w:rPr>
          <w:rFonts w:ascii="Arial" w:hAnsi="Arial" w:cs="Arial"/>
          <w:b/>
          <w:sz w:val="24"/>
        </w:rPr>
        <w:t xml:space="preserve">Salida: </w:t>
      </w:r>
      <w:r w:rsidRPr="003205A4">
        <w:rPr>
          <w:rFonts w:ascii="Arial" w:hAnsi="Arial" w:cs="Arial"/>
          <w:sz w:val="24"/>
        </w:rPr>
        <w:t>vista comparativa con las diferencias resaltadas.</w:t>
      </w:r>
    </w:p>
    <w:p w14:paraId="156FFB5A" w14:textId="77777777" w:rsidR="00503843" w:rsidRPr="003205A4" w:rsidRDefault="00000000">
      <w:pPr>
        <w:ind w:left="-5" w:right="598"/>
        <w:rPr>
          <w:rFonts w:ascii="Arial" w:hAnsi="Arial" w:cs="Arial"/>
          <w:sz w:val="24"/>
        </w:rPr>
      </w:pPr>
      <w:r w:rsidRPr="003205A4">
        <w:rPr>
          <w:rFonts w:ascii="Arial" w:hAnsi="Arial" w:cs="Arial"/>
          <w:b/>
          <w:sz w:val="24"/>
        </w:rPr>
        <w:t xml:space="preserve">Flujo básico: </w:t>
      </w:r>
      <w:r w:rsidRPr="003205A4">
        <w:rPr>
          <w:rFonts w:ascii="Arial" w:hAnsi="Arial" w:cs="Arial"/>
          <w:sz w:val="24"/>
        </w:rPr>
        <w:t>el actor selecciona “Comparar” y elige los Pokémon → el sistema recupera su información → muestra la comparación lado a lado.</w:t>
      </w:r>
    </w:p>
    <w:p w14:paraId="040A79ED" w14:textId="77777777" w:rsidR="00503843" w:rsidRPr="003205A4" w:rsidRDefault="00000000">
      <w:pPr>
        <w:ind w:left="-5" w:right="598"/>
        <w:rPr>
          <w:rFonts w:ascii="Arial" w:hAnsi="Arial" w:cs="Arial"/>
          <w:sz w:val="24"/>
        </w:rPr>
      </w:pPr>
      <w:r w:rsidRPr="003205A4">
        <w:rPr>
          <w:rFonts w:ascii="Arial" w:hAnsi="Arial" w:cs="Arial"/>
          <w:b/>
          <w:sz w:val="24"/>
        </w:rPr>
        <w:t xml:space="preserve">Excepciones: </w:t>
      </w:r>
      <w:r w:rsidRPr="003205A4">
        <w:rPr>
          <w:rFonts w:ascii="Arial" w:hAnsi="Arial" w:cs="Arial"/>
          <w:sz w:val="24"/>
        </w:rPr>
        <w:t>se seleccionan menos de dos Pokémon → solicita completar la selección.</w:t>
      </w:r>
    </w:p>
    <w:p w14:paraId="20F41E7D" w14:textId="77777777" w:rsidR="00503843" w:rsidRPr="003205A4" w:rsidRDefault="00000000">
      <w:pPr>
        <w:pStyle w:val="Ttulo1"/>
        <w:ind w:left="326" w:hanging="333"/>
        <w:rPr>
          <w:rFonts w:ascii="Arial" w:hAnsi="Arial" w:cs="Arial"/>
        </w:rPr>
      </w:pPr>
      <w:bookmarkStart w:id="4" w:name="_Toc14182"/>
      <w:r w:rsidRPr="003205A4">
        <w:rPr>
          <w:rFonts w:ascii="Arial" w:hAnsi="Arial" w:cs="Arial"/>
        </w:rPr>
        <w:t>Requerimientos No Funcionales</w:t>
      </w:r>
      <w:bookmarkEnd w:id="4"/>
    </w:p>
    <w:p w14:paraId="50426D63" w14:textId="77777777" w:rsidR="00503843" w:rsidRPr="003205A4" w:rsidRDefault="00000000">
      <w:pPr>
        <w:spacing w:after="311"/>
        <w:ind w:left="-5" w:right="598"/>
        <w:rPr>
          <w:rFonts w:ascii="Arial" w:hAnsi="Arial" w:cs="Arial"/>
          <w:sz w:val="24"/>
        </w:rPr>
      </w:pPr>
      <w:r w:rsidRPr="003205A4">
        <w:rPr>
          <w:rFonts w:ascii="Arial" w:hAnsi="Arial" w:cs="Arial"/>
          <w:sz w:val="24"/>
        </w:rPr>
        <w:t>Los requerimientos no funcionales se organizan según el modelo de características de calidad ISO/IEC 25010, el estándar de referencia para clasificar atributos de calidad de software. Cada uno incluye un criterio de aceptación medible, de modo que se puede convertir directamente en una prueba y no queda como una intención sin verificar.</w:t>
      </w:r>
    </w:p>
    <w:p w14:paraId="1F6B4FD9" w14:textId="77777777" w:rsidR="00503843" w:rsidRPr="003205A4" w:rsidRDefault="00000000">
      <w:pPr>
        <w:pStyle w:val="Ttulo2"/>
        <w:numPr>
          <w:ilvl w:val="0"/>
          <w:numId w:val="0"/>
        </w:numPr>
        <w:ind w:left="3"/>
        <w:rPr>
          <w:rFonts w:ascii="Arial" w:hAnsi="Arial" w:cs="Arial"/>
          <w:sz w:val="24"/>
        </w:rPr>
      </w:pPr>
      <w:r w:rsidRPr="003205A4">
        <w:rPr>
          <w:rFonts w:ascii="Arial" w:hAnsi="Arial" w:cs="Arial"/>
          <w:sz w:val="24"/>
        </w:rPr>
        <w:t>RNF-01 — Usabilidad</w:t>
      </w:r>
    </w:p>
    <w:p w14:paraId="72E30C59" w14:textId="77777777" w:rsidR="00503843" w:rsidRPr="003205A4" w:rsidRDefault="00000000">
      <w:pPr>
        <w:spacing w:after="311"/>
        <w:ind w:left="-5" w:right="598"/>
        <w:rPr>
          <w:rFonts w:ascii="Arial" w:hAnsi="Arial" w:cs="Arial"/>
          <w:sz w:val="24"/>
        </w:rPr>
      </w:pPr>
      <w:r w:rsidRPr="003205A4">
        <w:rPr>
          <w:rFonts w:ascii="Arial" w:hAnsi="Arial" w:cs="Arial"/>
          <w:sz w:val="24"/>
        </w:rPr>
        <w:t>La interfaz permite llegar al detalle de un Pokémon en un máximo de 3 interacciones desde el listado. Los mensajes de error se presentan en español, sin jerga técnica, indicando claramente la causa del problema.</w:t>
      </w:r>
    </w:p>
    <w:p w14:paraId="0B5DAE58" w14:textId="77777777" w:rsidR="00503843" w:rsidRPr="003205A4" w:rsidRDefault="00000000">
      <w:pPr>
        <w:pStyle w:val="Ttulo2"/>
        <w:numPr>
          <w:ilvl w:val="0"/>
          <w:numId w:val="0"/>
        </w:numPr>
        <w:ind w:left="3"/>
        <w:rPr>
          <w:rFonts w:ascii="Arial" w:hAnsi="Arial" w:cs="Arial"/>
          <w:sz w:val="24"/>
        </w:rPr>
      </w:pPr>
      <w:r w:rsidRPr="003205A4">
        <w:rPr>
          <w:rFonts w:ascii="Arial" w:hAnsi="Arial" w:cs="Arial"/>
          <w:sz w:val="24"/>
        </w:rPr>
        <w:t>RNF-02 — Accesibilidad</w:t>
      </w:r>
    </w:p>
    <w:p w14:paraId="23F60AC3" w14:textId="77777777" w:rsidR="00503843" w:rsidRPr="003205A4" w:rsidRDefault="00000000">
      <w:pPr>
        <w:spacing w:after="311"/>
        <w:ind w:left="-5" w:right="598"/>
        <w:rPr>
          <w:rFonts w:ascii="Arial" w:hAnsi="Arial" w:cs="Arial"/>
          <w:sz w:val="24"/>
        </w:rPr>
      </w:pPr>
      <w:r w:rsidRPr="003205A4">
        <w:rPr>
          <w:rFonts w:ascii="Arial" w:hAnsi="Arial" w:cs="Arial"/>
          <w:sz w:val="24"/>
        </w:rPr>
        <w:t xml:space="preserve">Contraste mínimo de nivel AA según WCAG 2.1, navegación completa por teclado sin necesidad de </w:t>
      </w:r>
      <w:proofErr w:type="gramStart"/>
      <w:r w:rsidRPr="003205A4">
        <w:rPr>
          <w:rFonts w:ascii="Arial" w:hAnsi="Arial" w:cs="Arial"/>
          <w:sz w:val="24"/>
        </w:rPr>
        <w:t>mouse</w:t>
      </w:r>
      <w:proofErr w:type="gramEnd"/>
      <w:r w:rsidRPr="003205A4">
        <w:rPr>
          <w:rFonts w:ascii="Arial" w:hAnsi="Arial" w:cs="Arial"/>
          <w:sz w:val="24"/>
        </w:rPr>
        <w:t xml:space="preserve">, y texto alternativo en el 100% de las imágenes de Pokémon. Dentro de ISO 25010 esta característica es una </w:t>
      </w:r>
      <w:proofErr w:type="spellStart"/>
      <w:r w:rsidRPr="003205A4">
        <w:rPr>
          <w:rFonts w:ascii="Arial" w:hAnsi="Arial" w:cs="Arial"/>
          <w:sz w:val="24"/>
        </w:rPr>
        <w:t>subcaracterística</w:t>
      </w:r>
      <w:proofErr w:type="spellEnd"/>
      <w:r w:rsidRPr="003205A4">
        <w:rPr>
          <w:rFonts w:ascii="Arial" w:hAnsi="Arial" w:cs="Arial"/>
          <w:sz w:val="24"/>
        </w:rPr>
        <w:t xml:space="preserve"> de Usabilidad, pero se mantiene como sección independiente por su relevancia propia dentro del proyecto.</w:t>
      </w:r>
    </w:p>
    <w:p w14:paraId="3107956F" w14:textId="77777777" w:rsidR="00503843" w:rsidRPr="003205A4" w:rsidRDefault="00000000">
      <w:pPr>
        <w:pStyle w:val="Ttulo2"/>
        <w:numPr>
          <w:ilvl w:val="0"/>
          <w:numId w:val="0"/>
        </w:numPr>
        <w:ind w:left="3"/>
        <w:rPr>
          <w:rFonts w:ascii="Arial" w:hAnsi="Arial" w:cs="Arial"/>
          <w:sz w:val="24"/>
        </w:rPr>
      </w:pPr>
      <w:r w:rsidRPr="003205A4">
        <w:rPr>
          <w:rFonts w:ascii="Arial" w:hAnsi="Arial" w:cs="Arial"/>
          <w:sz w:val="24"/>
        </w:rPr>
        <w:t>RNF-03 — Rendimiento y escalabilidad</w:t>
      </w:r>
    </w:p>
    <w:p w14:paraId="0AFC9ED1" w14:textId="77777777" w:rsidR="00503843" w:rsidRPr="003205A4" w:rsidRDefault="00000000">
      <w:pPr>
        <w:spacing w:after="311"/>
        <w:ind w:left="-5" w:right="598"/>
        <w:rPr>
          <w:rFonts w:ascii="Arial" w:hAnsi="Arial" w:cs="Arial"/>
          <w:sz w:val="24"/>
        </w:rPr>
      </w:pPr>
      <w:r w:rsidRPr="003205A4">
        <w:rPr>
          <w:rFonts w:ascii="Arial" w:hAnsi="Arial" w:cs="Arial"/>
          <w:sz w:val="24"/>
        </w:rPr>
        <w:t>El listado de Pokémon carga en menos de 2 segundos y la búsqueda responde en menos de 1 segundo, bajo condiciones normales de red. El sistema soporta al menos 100 usuarios concurrentes sin que el tiempo de respuesta se degrade más de un 20% respecto a condiciones de baja carga. El catálogo se sirve con paginación o carga progresiva.</w:t>
      </w:r>
    </w:p>
    <w:p w14:paraId="18656316" w14:textId="77777777" w:rsidR="00503843" w:rsidRPr="003205A4" w:rsidRDefault="00000000">
      <w:pPr>
        <w:pStyle w:val="Ttulo2"/>
        <w:numPr>
          <w:ilvl w:val="0"/>
          <w:numId w:val="0"/>
        </w:numPr>
        <w:ind w:left="3"/>
        <w:rPr>
          <w:rFonts w:ascii="Arial" w:hAnsi="Arial" w:cs="Arial"/>
          <w:sz w:val="24"/>
        </w:rPr>
      </w:pPr>
      <w:r w:rsidRPr="003205A4">
        <w:rPr>
          <w:rFonts w:ascii="Arial" w:hAnsi="Arial" w:cs="Arial"/>
          <w:sz w:val="24"/>
        </w:rPr>
        <w:lastRenderedPageBreak/>
        <w:t>RNF-04 — Compatibilidad</w:t>
      </w:r>
    </w:p>
    <w:p w14:paraId="04970E73" w14:textId="77777777" w:rsidR="00503843" w:rsidRPr="003205A4" w:rsidRDefault="00000000">
      <w:pPr>
        <w:spacing w:after="311"/>
        <w:ind w:left="-5" w:right="598"/>
        <w:rPr>
          <w:rFonts w:ascii="Arial" w:hAnsi="Arial" w:cs="Arial"/>
          <w:sz w:val="24"/>
        </w:rPr>
      </w:pPr>
      <w:r w:rsidRPr="003205A4">
        <w:rPr>
          <w:rFonts w:ascii="Arial" w:hAnsi="Arial" w:cs="Arial"/>
          <w:sz w:val="24"/>
        </w:rPr>
        <w:t>La aplicación funciona correctamente en las dos versiones estables más recientes de Chrome, Firefox, Edge y Safari, con diseño responsive verificado en resoluciones de escritorio (≥1280px), tableta (≥768px) y móvil (≥360px).</w:t>
      </w:r>
    </w:p>
    <w:p w14:paraId="321201E2" w14:textId="77777777" w:rsidR="00503843" w:rsidRPr="003205A4" w:rsidRDefault="00000000">
      <w:pPr>
        <w:pStyle w:val="Ttulo2"/>
        <w:numPr>
          <w:ilvl w:val="0"/>
          <w:numId w:val="0"/>
        </w:numPr>
        <w:ind w:left="3"/>
        <w:rPr>
          <w:rFonts w:ascii="Arial" w:hAnsi="Arial" w:cs="Arial"/>
          <w:sz w:val="24"/>
        </w:rPr>
      </w:pPr>
      <w:r w:rsidRPr="003205A4">
        <w:rPr>
          <w:rFonts w:ascii="Arial" w:hAnsi="Arial" w:cs="Arial"/>
          <w:sz w:val="24"/>
        </w:rPr>
        <w:t>RNF-05 — Confiabilidad y disponibilidad</w:t>
      </w:r>
    </w:p>
    <w:p w14:paraId="77DF061A" w14:textId="77777777" w:rsidR="00503843" w:rsidRPr="003205A4" w:rsidRDefault="00000000">
      <w:pPr>
        <w:spacing w:after="311"/>
        <w:ind w:left="-5" w:right="598"/>
        <w:rPr>
          <w:rFonts w:ascii="Arial" w:hAnsi="Arial" w:cs="Arial"/>
          <w:sz w:val="24"/>
        </w:rPr>
      </w:pPr>
      <w:r w:rsidRPr="003205A4">
        <w:rPr>
          <w:rFonts w:ascii="Arial" w:hAnsi="Arial" w:cs="Arial"/>
          <w:sz w:val="24"/>
        </w:rPr>
        <w:t>Disponibilidad objetivo del 99% mensual. Ante la caída parcial de un componente de infraestructura (por ejemplo, el servicio de estadísticas en MongoDB), el catálogo principal en PostgreSQL sigue disponible: el sistema degrada funcionalidades de forma controlada en vez de fallar por completo.</w:t>
      </w:r>
    </w:p>
    <w:p w14:paraId="41FA0CD4" w14:textId="77777777" w:rsidR="00503843" w:rsidRPr="003205A4" w:rsidRDefault="00000000">
      <w:pPr>
        <w:pStyle w:val="Ttulo2"/>
        <w:numPr>
          <w:ilvl w:val="0"/>
          <w:numId w:val="0"/>
        </w:numPr>
        <w:ind w:left="3"/>
        <w:rPr>
          <w:rFonts w:ascii="Arial" w:hAnsi="Arial" w:cs="Arial"/>
          <w:sz w:val="24"/>
        </w:rPr>
      </w:pPr>
      <w:r w:rsidRPr="003205A4">
        <w:rPr>
          <w:rFonts w:ascii="Arial" w:hAnsi="Arial" w:cs="Arial"/>
          <w:sz w:val="24"/>
        </w:rPr>
        <w:t>RNF-06 — Seguridad</w:t>
      </w:r>
    </w:p>
    <w:p w14:paraId="30CB04BF" w14:textId="77777777" w:rsidR="00503843" w:rsidRPr="003205A4" w:rsidRDefault="00000000">
      <w:pPr>
        <w:spacing w:after="311"/>
        <w:ind w:left="-5" w:right="598"/>
        <w:rPr>
          <w:rFonts w:ascii="Arial" w:hAnsi="Arial" w:cs="Arial"/>
          <w:sz w:val="24"/>
        </w:rPr>
      </w:pPr>
      <w:r w:rsidRPr="003205A4">
        <w:rPr>
          <w:rFonts w:ascii="Arial" w:hAnsi="Arial" w:cs="Arial"/>
          <w:sz w:val="24"/>
        </w:rPr>
        <w:t xml:space="preserve">Las contraseñas se almacenan cifradas con hash y </w:t>
      </w:r>
      <w:proofErr w:type="spellStart"/>
      <w:r w:rsidRPr="003205A4">
        <w:rPr>
          <w:rFonts w:ascii="Arial" w:hAnsi="Arial" w:cs="Arial"/>
          <w:sz w:val="24"/>
        </w:rPr>
        <w:t>salt</w:t>
      </w:r>
      <w:proofErr w:type="spellEnd"/>
      <w:r w:rsidRPr="003205A4">
        <w:rPr>
          <w:rFonts w:ascii="Arial" w:hAnsi="Arial" w:cs="Arial"/>
          <w:sz w:val="24"/>
        </w:rPr>
        <w:t xml:space="preserve"> (</w:t>
      </w:r>
      <w:proofErr w:type="spellStart"/>
      <w:r w:rsidRPr="003205A4">
        <w:rPr>
          <w:rFonts w:ascii="Arial" w:hAnsi="Arial" w:cs="Arial"/>
          <w:sz w:val="24"/>
        </w:rPr>
        <w:t>BCrypt</w:t>
      </w:r>
      <w:proofErr w:type="spellEnd"/>
      <w:r w:rsidRPr="003205A4">
        <w:rPr>
          <w:rFonts w:ascii="Arial" w:hAnsi="Arial" w:cs="Arial"/>
          <w:sz w:val="24"/>
        </w:rPr>
        <w:t xml:space="preserve">). Toda la comunicación se realiza sobre HTTPS/TLS. Los tokens JWT están firmados (HS256/RS256) y expiran en un máximo de 24 horas. El control de acceso por rol se valida en cada </w:t>
      </w:r>
      <w:proofErr w:type="spellStart"/>
      <w:r w:rsidRPr="003205A4">
        <w:rPr>
          <w:rFonts w:ascii="Arial" w:hAnsi="Arial" w:cs="Arial"/>
          <w:sz w:val="24"/>
        </w:rPr>
        <w:t>endpoint</w:t>
      </w:r>
      <w:proofErr w:type="spellEnd"/>
      <w:r w:rsidRPr="003205A4">
        <w:rPr>
          <w:rFonts w:ascii="Arial" w:hAnsi="Arial" w:cs="Arial"/>
          <w:sz w:val="24"/>
        </w:rPr>
        <w:t xml:space="preserve"> del </w:t>
      </w:r>
      <w:proofErr w:type="spellStart"/>
      <w:r w:rsidRPr="003205A4">
        <w:rPr>
          <w:rFonts w:ascii="Arial" w:hAnsi="Arial" w:cs="Arial"/>
          <w:sz w:val="24"/>
        </w:rPr>
        <w:t>backend</w:t>
      </w:r>
      <w:proofErr w:type="spellEnd"/>
      <w:r w:rsidRPr="003205A4">
        <w:rPr>
          <w:rFonts w:ascii="Arial" w:hAnsi="Arial" w:cs="Arial"/>
          <w:sz w:val="24"/>
        </w:rPr>
        <w:t>, no únicamente ocultando opciones en la interfaz. El análisis estático de seguridad no reporta vulnerabilidades críticas del OWASP Top 10.</w:t>
      </w:r>
    </w:p>
    <w:p w14:paraId="7781E428" w14:textId="77777777" w:rsidR="00503843" w:rsidRPr="003205A4" w:rsidRDefault="00000000">
      <w:pPr>
        <w:pStyle w:val="Ttulo2"/>
        <w:numPr>
          <w:ilvl w:val="0"/>
          <w:numId w:val="0"/>
        </w:numPr>
        <w:ind w:left="3"/>
        <w:rPr>
          <w:rFonts w:ascii="Arial" w:hAnsi="Arial" w:cs="Arial"/>
          <w:sz w:val="24"/>
        </w:rPr>
      </w:pPr>
      <w:r w:rsidRPr="003205A4">
        <w:rPr>
          <w:rFonts w:ascii="Arial" w:hAnsi="Arial" w:cs="Arial"/>
          <w:sz w:val="24"/>
        </w:rPr>
        <w:t>RNF-07 — Mantenibilidad</w:t>
      </w:r>
    </w:p>
    <w:p w14:paraId="4D1ACB64" w14:textId="77777777" w:rsidR="00503843" w:rsidRPr="003205A4" w:rsidRDefault="00000000">
      <w:pPr>
        <w:ind w:left="-5" w:right="598"/>
        <w:rPr>
          <w:rFonts w:ascii="Arial" w:hAnsi="Arial" w:cs="Arial"/>
          <w:sz w:val="24"/>
        </w:rPr>
      </w:pPr>
      <w:r w:rsidRPr="003205A4">
        <w:rPr>
          <w:rFonts w:ascii="Arial" w:hAnsi="Arial" w:cs="Arial"/>
          <w:sz w:val="24"/>
        </w:rPr>
        <w:t>El código sigue una arquitectura modular por capas (</w:t>
      </w:r>
      <w:proofErr w:type="spellStart"/>
      <w:r w:rsidRPr="003205A4">
        <w:rPr>
          <w:rFonts w:ascii="Arial" w:hAnsi="Arial" w:cs="Arial"/>
          <w:sz w:val="24"/>
        </w:rPr>
        <w:t>controller</w:t>
      </w:r>
      <w:proofErr w:type="spellEnd"/>
      <w:r w:rsidRPr="003205A4">
        <w:rPr>
          <w:rFonts w:ascii="Arial" w:hAnsi="Arial" w:cs="Arial"/>
          <w:sz w:val="24"/>
        </w:rPr>
        <w:t xml:space="preserve">, </w:t>
      </w:r>
      <w:proofErr w:type="spellStart"/>
      <w:r w:rsidRPr="003205A4">
        <w:rPr>
          <w:rFonts w:ascii="Arial" w:hAnsi="Arial" w:cs="Arial"/>
          <w:sz w:val="24"/>
        </w:rPr>
        <w:t>core</w:t>
      </w:r>
      <w:proofErr w:type="spellEnd"/>
      <w:r w:rsidRPr="003205A4">
        <w:rPr>
          <w:rFonts w:ascii="Arial" w:hAnsi="Arial" w:cs="Arial"/>
          <w:sz w:val="24"/>
        </w:rPr>
        <w:t xml:space="preserve">, </w:t>
      </w:r>
      <w:proofErr w:type="spellStart"/>
      <w:r w:rsidRPr="003205A4">
        <w:rPr>
          <w:rFonts w:ascii="Arial" w:hAnsi="Arial" w:cs="Arial"/>
          <w:sz w:val="24"/>
        </w:rPr>
        <w:t>persistence</w:t>
      </w:r>
      <w:proofErr w:type="spellEnd"/>
      <w:r w:rsidRPr="003205A4">
        <w:rPr>
          <w:rFonts w:ascii="Arial" w:hAnsi="Arial" w:cs="Arial"/>
          <w:sz w:val="24"/>
        </w:rPr>
        <w:t xml:space="preserve">, </w:t>
      </w:r>
      <w:proofErr w:type="spellStart"/>
      <w:r w:rsidRPr="003205A4">
        <w:rPr>
          <w:rFonts w:ascii="Arial" w:hAnsi="Arial" w:cs="Arial"/>
          <w:sz w:val="24"/>
        </w:rPr>
        <w:t>config</w:t>
      </w:r>
      <w:proofErr w:type="spellEnd"/>
      <w:r w:rsidRPr="003205A4">
        <w:rPr>
          <w:rFonts w:ascii="Arial" w:hAnsi="Arial" w:cs="Arial"/>
          <w:sz w:val="24"/>
        </w:rPr>
        <w:t xml:space="preserve">, </w:t>
      </w:r>
      <w:proofErr w:type="spellStart"/>
      <w:r w:rsidRPr="003205A4">
        <w:rPr>
          <w:rFonts w:ascii="Arial" w:hAnsi="Arial" w:cs="Arial"/>
          <w:sz w:val="24"/>
        </w:rPr>
        <w:t>security</w:t>
      </w:r>
      <w:proofErr w:type="spellEnd"/>
      <w:r w:rsidRPr="003205A4">
        <w:rPr>
          <w:rFonts w:ascii="Arial" w:hAnsi="Arial" w:cs="Arial"/>
          <w:sz w:val="24"/>
        </w:rPr>
        <w:t xml:space="preserve">) sin dependencias cruzadas entre capas no adyacentes. La cobertura de pruebas unitarias es de al menos 70% (medida con </w:t>
      </w:r>
      <w:proofErr w:type="spellStart"/>
      <w:r w:rsidRPr="003205A4">
        <w:rPr>
          <w:rFonts w:ascii="Arial" w:hAnsi="Arial" w:cs="Arial"/>
          <w:sz w:val="24"/>
        </w:rPr>
        <w:t>JaCoCo</w:t>
      </w:r>
      <w:proofErr w:type="spellEnd"/>
      <w:r w:rsidRPr="003205A4">
        <w:rPr>
          <w:rFonts w:ascii="Arial" w:hAnsi="Arial" w:cs="Arial"/>
          <w:sz w:val="24"/>
        </w:rPr>
        <w:t>). El análisis estático (</w:t>
      </w:r>
      <w:proofErr w:type="spellStart"/>
      <w:r w:rsidRPr="003205A4">
        <w:rPr>
          <w:rFonts w:ascii="Arial" w:hAnsi="Arial" w:cs="Arial"/>
          <w:sz w:val="24"/>
        </w:rPr>
        <w:t>Checkstyle</w:t>
      </w:r>
      <w:proofErr w:type="spellEnd"/>
      <w:r w:rsidRPr="003205A4">
        <w:rPr>
          <w:rFonts w:ascii="Arial" w:hAnsi="Arial" w:cs="Arial"/>
          <w:sz w:val="24"/>
        </w:rPr>
        <w:t>/</w:t>
      </w:r>
      <w:proofErr w:type="spellStart"/>
      <w:r w:rsidRPr="003205A4">
        <w:rPr>
          <w:rFonts w:ascii="Arial" w:hAnsi="Arial" w:cs="Arial"/>
          <w:sz w:val="24"/>
        </w:rPr>
        <w:t>SonarLint</w:t>
      </w:r>
      <w:proofErr w:type="spellEnd"/>
      <w:r w:rsidRPr="003205A4">
        <w:rPr>
          <w:rFonts w:ascii="Arial" w:hAnsi="Arial" w:cs="Arial"/>
          <w:sz w:val="24"/>
        </w:rPr>
        <w:t xml:space="preserve">) no reporta errores críticos. Cada </w:t>
      </w:r>
      <w:proofErr w:type="spellStart"/>
      <w:r w:rsidRPr="003205A4">
        <w:rPr>
          <w:rFonts w:ascii="Arial" w:hAnsi="Arial" w:cs="Arial"/>
          <w:sz w:val="24"/>
        </w:rPr>
        <w:t>commit</w:t>
      </w:r>
      <w:proofErr w:type="spellEnd"/>
      <w:r w:rsidRPr="003205A4">
        <w:rPr>
          <w:rFonts w:ascii="Arial" w:hAnsi="Arial" w:cs="Arial"/>
          <w:sz w:val="24"/>
        </w:rPr>
        <w:t xml:space="preserve"> referencia un </w:t>
      </w:r>
      <w:proofErr w:type="spellStart"/>
      <w:r w:rsidRPr="003205A4">
        <w:rPr>
          <w:rFonts w:ascii="Arial" w:hAnsi="Arial" w:cs="Arial"/>
          <w:sz w:val="24"/>
        </w:rPr>
        <w:t>issue</w:t>
      </w:r>
      <w:proofErr w:type="spellEnd"/>
      <w:r w:rsidRPr="003205A4">
        <w:rPr>
          <w:rFonts w:ascii="Arial" w:hAnsi="Arial" w:cs="Arial"/>
          <w:sz w:val="24"/>
        </w:rPr>
        <w:t xml:space="preserve"> de Jira, garantizando trazabilidad entre requerimientos, historias y código.</w:t>
      </w:r>
    </w:p>
    <w:p w14:paraId="17F994B8" w14:textId="77777777" w:rsidR="00503843" w:rsidRPr="003205A4" w:rsidRDefault="00000000">
      <w:pPr>
        <w:pStyle w:val="Ttulo2"/>
        <w:numPr>
          <w:ilvl w:val="0"/>
          <w:numId w:val="0"/>
        </w:numPr>
        <w:ind w:left="3"/>
        <w:rPr>
          <w:rFonts w:ascii="Arial" w:hAnsi="Arial" w:cs="Arial"/>
          <w:sz w:val="24"/>
        </w:rPr>
      </w:pPr>
      <w:r w:rsidRPr="003205A4">
        <w:rPr>
          <w:rFonts w:ascii="Arial" w:hAnsi="Arial" w:cs="Arial"/>
          <w:sz w:val="24"/>
        </w:rPr>
        <w:t>RNF-08 — Portabilidad</w:t>
      </w:r>
    </w:p>
    <w:p w14:paraId="5CCB2511" w14:textId="77777777" w:rsidR="00503843" w:rsidRDefault="00000000">
      <w:pPr>
        <w:spacing w:after="366"/>
        <w:ind w:left="-5" w:right="598"/>
        <w:rPr>
          <w:rFonts w:ascii="Arial" w:hAnsi="Arial" w:cs="Arial"/>
          <w:sz w:val="24"/>
        </w:rPr>
      </w:pPr>
      <w:r w:rsidRPr="003205A4">
        <w:rPr>
          <w:rFonts w:ascii="Arial" w:hAnsi="Arial" w:cs="Arial"/>
          <w:sz w:val="24"/>
        </w:rPr>
        <w:t xml:space="preserve">El entorno completo del sistema (API, PostgreSQL, MongoDB) puede desplegarse en cualquier máquina con Docker instalado mediante </w:t>
      </w:r>
      <w:proofErr w:type="spellStart"/>
      <w:r w:rsidRPr="003205A4">
        <w:rPr>
          <w:rFonts w:ascii="Arial" w:eastAsia="Courier New" w:hAnsi="Arial" w:cs="Arial"/>
          <w:sz w:val="24"/>
        </w:rPr>
        <w:t>docker-compose</w:t>
      </w:r>
      <w:proofErr w:type="spellEnd"/>
      <w:r w:rsidRPr="003205A4">
        <w:rPr>
          <w:rFonts w:ascii="Arial" w:eastAsia="Courier New" w:hAnsi="Arial" w:cs="Arial"/>
          <w:sz w:val="24"/>
        </w:rPr>
        <w:t xml:space="preserve"> up</w:t>
      </w:r>
      <w:r w:rsidRPr="003205A4">
        <w:rPr>
          <w:rFonts w:ascii="Arial" w:hAnsi="Arial" w:cs="Arial"/>
          <w:sz w:val="24"/>
        </w:rPr>
        <w:t xml:space="preserve">, sin configuración manual adicional más allá de variables de entorno (por ejemplo, </w:t>
      </w:r>
      <w:r w:rsidRPr="003205A4">
        <w:rPr>
          <w:rFonts w:ascii="Arial" w:eastAsia="Courier New" w:hAnsi="Arial" w:cs="Arial"/>
          <w:sz w:val="24"/>
        </w:rPr>
        <w:t>JWT_SECRET</w:t>
      </w:r>
      <w:r w:rsidRPr="003205A4">
        <w:rPr>
          <w:rFonts w:ascii="Arial" w:hAnsi="Arial" w:cs="Arial"/>
          <w:sz w:val="24"/>
        </w:rPr>
        <w:t>).</w:t>
      </w:r>
    </w:p>
    <w:p w14:paraId="4E37725E" w14:textId="77777777" w:rsidR="003205A4" w:rsidRDefault="003205A4">
      <w:pPr>
        <w:spacing w:after="366"/>
        <w:ind w:left="-5" w:right="598"/>
        <w:rPr>
          <w:rFonts w:ascii="Arial" w:hAnsi="Arial" w:cs="Arial"/>
          <w:sz w:val="24"/>
        </w:rPr>
      </w:pPr>
    </w:p>
    <w:p w14:paraId="5BFF7B5F" w14:textId="77777777" w:rsidR="003205A4" w:rsidRDefault="003205A4">
      <w:pPr>
        <w:spacing w:after="366"/>
        <w:ind w:left="-5" w:right="598"/>
        <w:rPr>
          <w:rFonts w:ascii="Arial" w:hAnsi="Arial" w:cs="Arial"/>
          <w:sz w:val="24"/>
        </w:rPr>
      </w:pPr>
    </w:p>
    <w:p w14:paraId="25A7E3F3" w14:textId="77777777" w:rsidR="003205A4" w:rsidRDefault="003205A4">
      <w:pPr>
        <w:spacing w:after="366"/>
        <w:ind w:left="-5" w:right="598"/>
        <w:rPr>
          <w:rFonts w:ascii="Arial" w:hAnsi="Arial" w:cs="Arial"/>
          <w:sz w:val="24"/>
        </w:rPr>
      </w:pPr>
    </w:p>
    <w:p w14:paraId="4000BAB8" w14:textId="77777777" w:rsidR="003205A4" w:rsidRDefault="003205A4">
      <w:pPr>
        <w:spacing w:after="366"/>
        <w:ind w:left="-5" w:right="598"/>
        <w:rPr>
          <w:rFonts w:ascii="Arial" w:hAnsi="Arial" w:cs="Arial"/>
          <w:sz w:val="24"/>
        </w:rPr>
      </w:pPr>
    </w:p>
    <w:p w14:paraId="71EE1F7C" w14:textId="77777777" w:rsidR="003205A4" w:rsidRPr="003205A4" w:rsidRDefault="003205A4">
      <w:pPr>
        <w:spacing w:after="366"/>
        <w:ind w:left="-5" w:right="598"/>
        <w:rPr>
          <w:rFonts w:ascii="Arial" w:hAnsi="Arial" w:cs="Arial"/>
          <w:sz w:val="24"/>
        </w:rPr>
      </w:pPr>
    </w:p>
    <w:p w14:paraId="7859EF4A" w14:textId="77777777" w:rsidR="00503843" w:rsidRPr="003205A4" w:rsidRDefault="00000000">
      <w:pPr>
        <w:pStyle w:val="Ttulo1"/>
        <w:spacing w:after="0"/>
        <w:ind w:left="326" w:hanging="333"/>
        <w:rPr>
          <w:rFonts w:ascii="Arial" w:hAnsi="Arial" w:cs="Arial"/>
        </w:rPr>
      </w:pPr>
      <w:bookmarkStart w:id="5" w:name="_Toc14183"/>
      <w:r w:rsidRPr="003205A4">
        <w:rPr>
          <w:rFonts w:ascii="Arial" w:hAnsi="Arial" w:cs="Arial"/>
        </w:rPr>
        <w:lastRenderedPageBreak/>
        <w:t>Reglas de negocio</w:t>
      </w:r>
      <w:bookmarkEnd w:id="5"/>
    </w:p>
    <w:tbl>
      <w:tblPr>
        <w:tblStyle w:val="TableGrid"/>
        <w:tblW w:w="9405" w:type="dxa"/>
        <w:tblInd w:w="8" w:type="dxa"/>
        <w:tblCellMar>
          <w:top w:w="20" w:type="dxa"/>
          <w:left w:w="0" w:type="dxa"/>
          <w:bottom w:w="20" w:type="dxa"/>
          <w:right w:w="6" w:type="dxa"/>
        </w:tblCellMar>
        <w:tblLook w:val="04A0" w:firstRow="1" w:lastRow="0" w:firstColumn="1" w:lastColumn="0" w:noHBand="0" w:noVBand="1"/>
      </w:tblPr>
      <w:tblGrid>
        <w:gridCol w:w="4814"/>
        <w:gridCol w:w="3855"/>
        <w:gridCol w:w="736"/>
      </w:tblGrid>
      <w:tr w:rsidR="00503843" w:rsidRPr="003205A4" w14:paraId="74D0D01D" w14:textId="77777777">
        <w:trPr>
          <w:trHeight w:val="361"/>
        </w:trPr>
        <w:tc>
          <w:tcPr>
            <w:tcW w:w="4814" w:type="dxa"/>
            <w:tcBorders>
              <w:top w:val="single" w:sz="6" w:space="0" w:color="000000"/>
              <w:left w:val="nil"/>
              <w:bottom w:val="single" w:sz="4" w:space="0" w:color="000000"/>
              <w:right w:val="nil"/>
            </w:tcBorders>
          </w:tcPr>
          <w:p w14:paraId="2D3DDC3A"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No.</w:t>
            </w:r>
          </w:p>
        </w:tc>
        <w:tc>
          <w:tcPr>
            <w:tcW w:w="4591" w:type="dxa"/>
            <w:gridSpan w:val="2"/>
            <w:tcBorders>
              <w:top w:val="single" w:sz="6" w:space="0" w:color="000000"/>
              <w:left w:val="nil"/>
              <w:bottom w:val="single" w:sz="4" w:space="0" w:color="000000"/>
              <w:right w:val="nil"/>
            </w:tcBorders>
          </w:tcPr>
          <w:p w14:paraId="393657BD"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Descripción</w:t>
            </w:r>
          </w:p>
        </w:tc>
      </w:tr>
      <w:tr w:rsidR="00503843" w:rsidRPr="003205A4" w14:paraId="23E8084A" w14:textId="77777777">
        <w:trPr>
          <w:trHeight w:val="785"/>
        </w:trPr>
        <w:tc>
          <w:tcPr>
            <w:tcW w:w="4814" w:type="dxa"/>
            <w:tcBorders>
              <w:top w:val="single" w:sz="4" w:space="0" w:color="000000"/>
              <w:left w:val="nil"/>
              <w:bottom w:val="nil"/>
              <w:right w:val="nil"/>
            </w:tcBorders>
          </w:tcPr>
          <w:p w14:paraId="09CCDC4E"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RN-01</w:t>
            </w:r>
          </w:p>
        </w:tc>
        <w:tc>
          <w:tcPr>
            <w:tcW w:w="4591" w:type="dxa"/>
            <w:gridSpan w:val="2"/>
            <w:tcBorders>
              <w:top w:val="single" w:sz="4" w:space="0" w:color="000000"/>
              <w:left w:val="nil"/>
              <w:bottom w:val="nil"/>
              <w:right w:val="nil"/>
            </w:tcBorders>
          </w:tcPr>
          <w:p w14:paraId="132C41E1"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El correo electrónico debe ser único por usuario; no pueden existir dos cuentas con el mismo correo.</w:t>
            </w:r>
          </w:p>
        </w:tc>
      </w:tr>
      <w:tr w:rsidR="00503843" w:rsidRPr="003205A4" w14:paraId="2CC1ACE1" w14:textId="77777777">
        <w:trPr>
          <w:trHeight w:val="717"/>
        </w:trPr>
        <w:tc>
          <w:tcPr>
            <w:tcW w:w="4814" w:type="dxa"/>
            <w:tcBorders>
              <w:top w:val="nil"/>
              <w:left w:val="nil"/>
              <w:bottom w:val="nil"/>
              <w:right w:val="nil"/>
            </w:tcBorders>
          </w:tcPr>
          <w:p w14:paraId="1792D787"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RN-02</w:t>
            </w:r>
          </w:p>
        </w:tc>
        <w:tc>
          <w:tcPr>
            <w:tcW w:w="4591" w:type="dxa"/>
            <w:gridSpan w:val="2"/>
            <w:tcBorders>
              <w:top w:val="nil"/>
              <w:left w:val="nil"/>
              <w:bottom w:val="nil"/>
              <w:right w:val="nil"/>
            </w:tcBorders>
          </w:tcPr>
          <w:p w14:paraId="776304F2"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Solo los usuarios con rol administrador pueden crear, actualizar o eliminar Pokémon del catálogo.</w:t>
            </w:r>
          </w:p>
        </w:tc>
      </w:tr>
      <w:tr w:rsidR="00503843" w:rsidRPr="003205A4" w14:paraId="3616AFAA" w14:textId="77777777">
        <w:trPr>
          <w:trHeight w:val="717"/>
        </w:trPr>
        <w:tc>
          <w:tcPr>
            <w:tcW w:w="4814" w:type="dxa"/>
            <w:tcBorders>
              <w:top w:val="nil"/>
              <w:left w:val="nil"/>
              <w:bottom w:val="nil"/>
              <w:right w:val="nil"/>
            </w:tcBorders>
          </w:tcPr>
          <w:p w14:paraId="1D11FC0C"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RN-03</w:t>
            </w:r>
          </w:p>
        </w:tc>
        <w:tc>
          <w:tcPr>
            <w:tcW w:w="4591" w:type="dxa"/>
            <w:gridSpan w:val="2"/>
            <w:tcBorders>
              <w:top w:val="nil"/>
              <w:left w:val="nil"/>
              <w:bottom w:val="nil"/>
              <w:right w:val="nil"/>
            </w:tcBorders>
          </w:tcPr>
          <w:p w14:paraId="55FF16B3"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El inicio de sesión mediante proveedor externo solo se permite con cuentas de Gmail.</w:t>
            </w:r>
          </w:p>
        </w:tc>
      </w:tr>
      <w:tr w:rsidR="00503843" w:rsidRPr="003205A4" w14:paraId="2A2A0EEA" w14:textId="77777777">
        <w:trPr>
          <w:trHeight w:val="478"/>
        </w:trPr>
        <w:tc>
          <w:tcPr>
            <w:tcW w:w="4814" w:type="dxa"/>
            <w:tcBorders>
              <w:top w:val="nil"/>
              <w:left w:val="nil"/>
              <w:bottom w:val="nil"/>
              <w:right w:val="nil"/>
            </w:tcBorders>
          </w:tcPr>
          <w:p w14:paraId="1F5DD00C"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RN-04</w:t>
            </w:r>
          </w:p>
        </w:tc>
        <w:tc>
          <w:tcPr>
            <w:tcW w:w="4591" w:type="dxa"/>
            <w:gridSpan w:val="2"/>
            <w:tcBorders>
              <w:top w:val="nil"/>
              <w:left w:val="nil"/>
              <w:bottom w:val="nil"/>
              <w:right w:val="nil"/>
            </w:tcBorders>
          </w:tcPr>
          <w:p w14:paraId="6D03142E"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Un equipo Pokémon puede contener un máximo de 6 Pokémon.</w:t>
            </w:r>
          </w:p>
        </w:tc>
      </w:tr>
      <w:tr w:rsidR="00503843" w:rsidRPr="003205A4" w14:paraId="516421CF" w14:textId="77777777">
        <w:trPr>
          <w:trHeight w:val="478"/>
        </w:trPr>
        <w:tc>
          <w:tcPr>
            <w:tcW w:w="4814" w:type="dxa"/>
            <w:tcBorders>
              <w:top w:val="nil"/>
              <w:left w:val="nil"/>
              <w:bottom w:val="nil"/>
              <w:right w:val="nil"/>
            </w:tcBorders>
          </w:tcPr>
          <w:p w14:paraId="2A8AF78F"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RN-05</w:t>
            </w:r>
          </w:p>
        </w:tc>
        <w:tc>
          <w:tcPr>
            <w:tcW w:w="4591" w:type="dxa"/>
            <w:gridSpan w:val="2"/>
            <w:tcBorders>
              <w:top w:val="nil"/>
              <w:left w:val="nil"/>
              <w:bottom w:val="nil"/>
              <w:right w:val="nil"/>
            </w:tcBorders>
          </w:tcPr>
          <w:p w14:paraId="3047E68B"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Un usuario puede tener uno o más equipos Pokémon asociados a su perfil.</w:t>
            </w:r>
          </w:p>
        </w:tc>
      </w:tr>
      <w:tr w:rsidR="00503843" w:rsidRPr="003205A4" w14:paraId="6FA0B17F" w14:textId="77777777">
        <w:trPr>
          <w:trHeight w:val="478"/>
        </w:trPr>
        <w:tc>
          <w:tcPr>
            <w:tcW w:w="4814" w:type="dxa"/>
            <w:tcBorders>
              <w:top w:val="nil"/>
              <w:left w:val="nil"/>
              <w:bottom w:val="nil"/>
              <w:right w:val="nil"/>
            </w:tcBorders>
          </w:tcPr>
          <w:p w14:paraId="0971EEB3"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RN-06</w:t>
            </w:r>
          </w:p>
        </w:tc>
        <w:tc>
          <w:tcPr>
            <w:tcW w:w="4591" w:type="dxa"/>
            <w:gridSpan w:val="2"/>
            <w:tcBorders>
              <w:top w:val="nil"/>
              <w:left w:val="nil"/>
              <w:bottom w:val="nil"/>
              <w:right w:val="nil"/>
            </w:tcBorders>
          </w:tcPr>
          <w:p w14:paraId="72DEFD1A"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 xml:space="preserve">El número de </w:t>
            </w:r>
            <w:proofErr w:type="spellStart"/>
            <w:r w:rsidRPr="003205A4">
              <w:rPr>
                <w:rFonts w:ascii="Arial" w:hAnsi="Arial" w:cs="Arial"/>
                <w:sz w:val="24"/>
              </w:rPr>
              <w:t>Pokédex</w:t>
            </w:r>
            <w:proofErr w:type="spellEnd"/>
            <w:r w:rsidRPr="003205A4">
              <w:rPr>
                <w:rFonts w:ascii="Arial" w:hAnsi="Arial" w:cs="Arial"/>
                <w:sz w:val="24"/>
              </w:rPr>
              <w:t xml:space="preserve"> de un Pokémon es único e inmutable una vez creado el registro.</w:t>
            </w:r>
          </w:p>
        </w:tc>
      </w:tr>
      <w:tr w:rsidR="00503843" w:rsidRPr="003205A4" w14:paraId="1A2EC9A0" w14:textId="77777777">
        <w:trPr>
          <w:trHeight w:val="717"/>
        </w:trPr>
        <w:tc>
          <w:tcPr>
            <w:tcW w:w="4814" w:type="dxa"/>
            <w:tcBorders>
              <w:top w:val="nil"/>
              <w:left w:val="nil"/>
              <w:bottom w:val="nil"/>
              <w:right w:val="nil"/>
            </w:tcBorders>
          </w:tcPr>
          <w:p w14:paraId="02C65A70"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RN-07</w:t>
            </w:r>
          </w:p>
        </w:tc>
        <w:tc>
          <w:tcPr>
            <w:tcW w:w="4591" w:type="dxa"/>
            <w:gridSpan w:val="2"/>
            <w:tcBorders>
              <w:top w:val="nil"/>
              <w:left w:val="nil"/>
              <w:bottom w:val="nil"/>
              <w:right w:val="nil"/>
            </w:tcBorders>
          </w:tcPr>
          <w:p w14:paraId="0E883390" w14:textId="77777777" w:rsidR="00503843" w:rsidRPr="003205A4" w:rsidRDefault="00000000">
            <w:pPr>
              <w:spacing w:after="0" w:line="259" w:lineRule="auto"/>
              <w:ind w:left="8" w:right="10" w:firstLine="0"/>
              <w:jc w:val="left"/>
              <w:rPr>
                <w:rFonts w:ascii="Arial" w:hAnsi="Arial" w:cs="Arial"/>
                <w:sz w:val="24"/>
              </w:rPr>
            </w:pPr>
            <w:r w:rsidRPr="003205A4">
              <w:rPr>
                <w:rFonts w:ascii="Arial" w:hAnsi="Arial" w:cs="Arial"/>
                <w:sz w:val="24"/>
              </w:rPr>
              <w:t>Al eliminar un Pokémon incluido en equipos o favoritos, el sistema advierte al administrador antes de confirmar la baja.</w:t>
            </w:r>
          </w:p>
        </w:tc>
      </w:tr>
      <w:tr w:rsidR="00503843" w:rsidRPr="003205A4" w14:paraId="2E0273FD" w14:textId="77777777">
        <w:trPr>
          <w:trHeight w:val="717"/>
        </w:trPr>
        <w:tc>
          <w:tcPr>
            <w:tcW w:w="4814" w:type="dxa"/>
            <w:tcBorders>
              <w:top w:val="nil"/>
              <w:left w:val="nil"/>
              <w:bottom w:val="nil"/>
              <w:right w:val="nil"/>
            </w:tcBorders>
          </w:tcPr>
          <w:p w14:paraId="0FF9ACFC"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RN-08</w:t>
            </w:r>
          </w:p>
        </w:tc>
        <w:tc>
          <w:tcPr>
            <w:tcW w:w="4591" w:type="dxa"/>
            <w:gridSpan w:val="2"/>
            <w:tcBorders>
              <w:top w:val="nil"/>
              <w:left w:val="nil"/>
              <w:bottom w:val="nil"/>
              <w:right w:val="nil"/>
            </w:tcBorders>
          </w:tcPr>
          <w:p w14:paraId="786DF950"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Las estadísticas de uso son visibles tanto para usuarios estándar como para administradores.</w:t>
            </w:r>
          </w:p>
        </w:tc>
      </w:tr>
      <w:tr w:rsidR="00503843" w:rsidRPr="003205A4" w14:paraId="2BF29F60" w14:textId="77777777">
        <w:trPr>
          <w:trHeight w:val="717"/>
        </w:trPr>
        <w:tc>
          <w:tcPr>
            <w:tcW w:w="4814" w:type="dxa"/>
            <w:tcBorders>
              <w:top w:val="nil"/>
              <w:left w:val="nil"/>
              <w:bottom w:val="nil"/>
              <w:right w:val="nil"/>
            </w:tcBorders>
          </w:tcPr>
          <w:p w14:paraId="2F28898D"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RN-09</w:t>
            </w:r>
          </w:p>
        </w:tc>
        <w:tc>
          <w:tcPr>
            <w:tcW w:w="4591" w:type="dxa"/>
            <w:gridSpan w:val="2"/>
            <w:tcBorders>
              <w:top w:val="nil"/>
              <w:left w:val="nil"/>
              <w:bottom w:val="nil"/>
              <w:right w:val="nil"/>
            </w:tcBorders>
          </w:tcPr>
          <w:p w14:paraId="4131BB7E" w14:textId="77777777" w:rsidR="00503843" w:rsidRPr="003205A4" w:rsidRDefault="00000000">
            <w:pPr>
              <w:spacing w:after="0" w:line="259" w:lineRule="auto"/>
              <w:ind w:left="0" w:right="0" w:firstLine="8"/>
              <w:jc w:val="left"/>
              <w:rPr>
                <w:rFonts w:ascii="Arial" w:hAnsi="Arial" w:cs="Arial"/>
                <w:sz w:val="24"/>
              </w:rPr>
            </w:pPr>
            <w:r w:rsidRPr="003205A4">
              <w:rPr>
                <w:rFonts w:ascii="Arial" w:hAnsi="Arial" w:cs="Arial"/>
                <w:sz w:val="24"/>
              </w:rPr>
              <w:t>Solo los administradores pueden administrar (consultar, cambiar rol o estado) los perfiles de otros usuarios.</w:t>
            </w:r>
          </w:p>
        </w:tc>
      </w:tr>
      <w:tr w:rsidR="00503843" w:rsidRPr="003205A4" w14:paraId="53E53A40" w14:textId="77777777">
        <w:trPr>
          <w:trHeight w:val="717"/>
        </w:trPr>
        <w:tc>
          <w:tcPr>
            <w:tcW w:w="4814" w:type="dxa"/>
            <w:tcBorders>
              <w:top w:val="nil"/>
              <w:left w:val="nil"/>
              <w:bottom w:val="nil"/>
              <w:right w:val="nil"/>
            </w:tcBorders>
          </w:tcPr>
          <w:p w14:paraId="15D8EE1C"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RN-10</w:t>
            </w:r>
          </w:p>
        </w:tc>
        <w:tc>
          <w:tcPr>
            <w:tcW w:w="4591" w:type="dxa"/>
            <w:gridSpan w:val="2"/>
            <w:tcBorders>
              <w:top w:val="nil"/>
              <w:left w:val="nil"/>
              <w:bottom w:val="nil"/>
              <w:right w:val="nil"/>
            </w:tcBorders>
          </w:tcPr>
          <w:p w14:paraId="3E335F8B" w14:textId="77777777" w:rsidR="00503843" w:rsidRPr="003205A4" w:rsidRDefault="00000000">
            <w:pPr>
              <w:spacing w:after="0" w:line="259" w:lineRule="auto"/>
              <w:ind w:left="8" w:right="3" w:firstLine="0"/>
              <w:jc w:val="left"/>
              <w:rPr>
                <w:rFonts w:ascii="Arial" w:hAnsi="Arial" w:cs="Arial"/>
                <w:sz w:val="24"/>
              </w:rPr>
            </w:pPr>
            <w:r w:rsidRPr="003205A4">
              <w:rPr>
                <w:rFonts w:ascii="Arial" w:hAnsi="Arial" w:cs="Arial"/>
                <w:sz w:val="24"/>
              </w:rPr>
              <w:t>Las contraseñas deben tener mínimo 8 caracteres, con al menos una letra mayúscula y un número.</w:t>
            </w:r>
          </w:p>
        </w:tc>
      </w:tr>
      <w:tr w:rsidR="00503843" w:rsidRPr="003205A4" w14:paraId="428DAA69" w14:textId="77777777">
        <w:trPr>
          <w:trHeight w:val="478"/>
        </w:trPr>
        <w:tc>
          <w:tcPr>
            <w:tcW w:w="4814" w:type="dxa"/>
            <w:tcBorders>
              <w:top w:val="nil"/>
              <w:left w:val="nil"/>
              <w:bottom w:val="nil"/>
              <w:right w:val="nil"/>
            </w:tcBorders>
          </w:tcPr>
          <w:p w14:paraId="1BF89287"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RN-11</w:t>
            </w:r>
          </w:p>
        </w:tc>
        <w:tc>
          <w:tcPr>
            <w:tcW w:w="4591" w:type="dxa"/>
            <w:gridSpan w:val="2"/>
            <w:tcBorders>
              <w:top w:val="nil"/>
              <w:left w:val="nil"/>
              <w:bottom w:val="nil"/>
              <w:right w:val="nil"/>
            </w:tcBorders>
          </w:tcPr>
          <w:p w14:paraId="2A1A0063"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El nombre de un equipo debe ser único por usuario (no entre usuarios distintos).</w:t>
            </w:r>
          </w:p>
        </w:tc>
      </w:tr>
      <w:tr w:rsidR="00503843" w:rsidRPr="003205A4" w14:paraId="759E0C05" w14:textId="77777777">
        <w:trPr>
          <w:trHeight w:val="771"/>
        </w:trPr>
        <w:tc>
          <w:tcPr>
            <w:tcW w:w="4814" w:type="dxa"/>
            <w:tcBorders>
              <w:top w:val="nil"/>
              <w:left w:val="nil"/>
              <w:bottom w:val="single" w:sz="6" w:space="0" w:color="000000"/>
              <w:right w:val="nil"/>
            </w:tcBorders>
          </w:tcPr>
          <w:p w14:paraId="4FCF4CD2"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RN-12</w:t>
            </w:r>
          </w:p>
        </w:tc>
        <w:tc>
          <w:tcPr>
            <w:tcW w:w="4591" w:type="dxa"/>
            <w:gridSpan w:val="2"/>
            <w:tcBorders>
              <w:top w:val="nil"/>
              <w:left w:val="nil"/>
              <w:bottom w:val="single" w:sz="6" w:space="0" w:color="000000"/>
              <w:right w:val="nil"/>
            </w:tcBorders>
          </w:tcPr>
          <w:p w14:paraId="5EC2E37D"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Un administrador no puede eliminar ni deshabilitar su propia cuenta desde el panel de administración.</w:t>
            </w:r>
          </w:p>
        </w:tc>
      </w:tr>
      <w:tr w:rsidR="00503843" w:rsidRPr="003205A4" w14:paraId="2AB3681D" w14:textId="77777777">
        <w:trPr>
          <w:trHeight w:val="932"/>
        </w:trPr>
        <w:tc>
          <w:tcPr>
            <w:tcW w:w="4814" w:type="dxa"/>
            <w:tcBorders>
              <w:top w:val="single" w:sz="6" w:space="0" w:color="000000"/>
              <w:left w:val="nil"/>
              <w:bottom w:val="single" w:sz="6" w:space="0" w:color="000000"/>
              <w:right w:val="nil"/>
            </w:tcBorders>
            <w:vAlign w:val="bottom"/>
          </w:tcPr>
          <w:p w14:paraId="4B40254F"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b/>
                <w:sz w:val="24"/>
              </w:rPr>
              <w:t>7. Abreviaturas</w:t>
            </w:r>
          </w:p>
        </w:tc>
        <w:tc>
          <w:tcPr>
            <w:tcW w:w="4591" w:type="dxa"/>
            <w:gridSpan w:val="2"/>
            <w:tcBorders>
              <w:top w:val="single" w:sz="6" w:space="0" w:color="000000"/>
              <w:left w:val="nil"/>
              <w:bottom w:val="single" w:sz="6" w:space="0" w:color="000000"/>
              <w:right w:val="nil"/>
            </w:tcBorders>
          </w:tcPr>
          <w:p w14:paraId="76E42D86" w14:textId="77777777" w:rsidR="00503843" w:rsidRPr="003205A4" w:rsidRDefault="00503843">
            <w:pPr>
              <w:spacing w:after="160" w:line="259" w:lineRule="auto"/>
              <w:ind w:left="0" w:right="0" w:firstLine="0"/>
              <w:jc w:val="left"/>
              <w:rPr>
                <w:rFonts w:ascii="Arial" w:hAnsi="Arial" w:cs="Arial"/>
                <w:sz w:val="24"/>
              </w:rPr>
            </w:pPr>
          </w:p>
        </w:tc>
      </w:tr>
      <w:tr w:rsidR="00503843" w:rsidRPr="003205A4" w14:paraId="6165A52E" w14:textId="77777777">
        <w:trPr>
          <w:trHeight w:val="361"/>
        </w:trPr>
        <w:tc>
          <w:tcPr>
            <w:tcW w:w="4814" w:type="dxa"/>
            <w:tcBorders>
              <w:top w:val="single" w:sz="6" w:space="0" w:color="000000"/>
              <w:left w:val="nil"/>
              <w:bottom w:val="single" w:sz="4" w:space="0" w:color="000000"/>
              <w:right w:val="nil"/>
            </w:tcBorders>
          </w:tcPr>
          <w:p w14:paraId="3FADF2E2"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Abreviatura</w:t>
            </w:r>
          </w:p>
        </w:tc>
        <w:tc>
          <w:tcPr>
            <w:tcW w:w="4591" w:type="dxa"/>
            <w:gridSpan w:val="2"/>
            <w:tcBorders>
              <w:top w:val="single" w:sz="6" w:space="0" w:color="000000"/>
              <w:left w:val="nil"/>
              <w:bottom w:val="single" w:sz="4" w:space="0" w:color="000000"/>
              <w:right w:val="nil"/>
            </w:tcBorders>
          </w:tcPr>
          <w:p w14:paraId="0F4B937C"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Significado</w:t>
            </w:r>
          </w:p>
        </w:tc>
      </w:tr>
      <w:tr w:rsidR="00503843" w:rsidRPr="003205A4" w14:paraId="5A991D3C" w14:textId="77777777">
        <w:tblPrEx>
          <w:tblCellMar>
            <w:top w:w="0" w:type="dxa"/>
            <w:bottom w:w="0" w:type="dxa"/>
            <w:right w:w="0" w:type="dxa"/>
          </w:tblCellMar>
        </w:tblPrEx>
        <w:trPr>
          <w:gridAfter w:val="1"/>
          <w:wAfter w:w="736" w:type="dxa"/>
          <w:trHeight w:val="219"/>
        </w:trPr>
        <w:tc>
          <w:tcPr>
            <w:tcW w:w="4814" w:type="dxa"/>
            <w:tcBorders>
              <w:top w:val="nil"/>
              <w:left w:val="nil"/>
              <w:bottom w:val="nil"/>
              <w:right w:val="nil"/>
            </w:tcBorders>
          </w:tcPr>
          <w:p w14:paraId="137ECB34"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DOSW</w:t>
            </w:r>
          </w:p>
        </w:tc>
        <w:tc>
          <w:tcPr>
            <w:tcW w:w="3855" w:type="dxa"/>
            <w:tcBorders>
              <w:top w:val="nil"/>
              <w:left w:val="nil"/>
              <w:bottom w:val="nil"/>
              <w:right w:val="nil"/>
            </w:tcBorders>
          </w:tcPr>
          <w:p w14:paraId="0246362D" w14:textId="77777777" w:rsidR="00503843" w:rsidRPr="003205A4" w:rsidRDefault="00000000">
            <w:pPr>
              <w:spacing w:after="0" w:line="259" w:lineRule="auto"/>
              <w:ind w:left="8" w:right="0" w:firstLine="0"/>
              <w:rPr>
                <w:rFonts w:ascii="Arial" w:hAnsi="Arial" w:cs="Arial"/>
                <w:sz w:val="24"/>
              </w:rPr>
            </w:pPr>
            <w:r w:rsidRPr="003205A4">
              <w:rPr>
                <w:rFonts w:ascii="Arial" w:hAnsi="Arial" w:cs="Arial"/>
                <w:sz w:val="24"/>
              </w:rPr>
              <w:t>Desarrollo y Operaciones de Software</w:t>
            </w:r>
          </w:p>
        </w:tc>
      </w:tr>
      <w:tr w:rsidR="00503843" w:rsidRPr="003205A4" w14:paraId="703EEF50" w14:textId="77777777">
        <w:tblPrEx>
          <w:tblCellMar>
            <w:top w:w="0" w:type="dxa"/>
            <w:bottom w:w="0" w:type="dxa"/>
            <w:right w:w="0" w:type="dxa"/>
          </w:tblCellMar>
        </w:tblPrEx>
        <w:trPr>
          <w:gridAfter w:val="1"/>
          <w:wAfter w:w="736" w:type="dxa"/>
          <w:trHeight w:val="239"/>
        </w:trPr>
        <w:tc>
          <w:tcPr>
            <w:tcW w:w="4814" w:type="dxa"/>
            <w:tcBorders>
              <w:top w:val="nil"/>
              <w:left w:val="nil"/>
              <w:bottom w:val="nil"/>
              <w:right w:val="nil"/>
            </w:tcBorders>
          </w:tcPr>
          <w:p w14:paraId="3F036C2D"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lastRenderedPageBreak/>
              <w:t>RF</w:t>
            </w:r>
          </w:p>
        </w:tc>
        <w:tc>
          <w:tcPr>
            <w:tcW w:w="3855" w:type="dxa"/>
            <w:tcBorders>
              <w:top w:val="nil"/>
              <w:left w:val="nil"/>
              <w:bottom w:val="nil"/>
              <w:right w:val="nil"/>
            </w:tcBorders>
          </w:tcPr>
          <w:p w14:paraId="0159E1FA"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Requerimiento Funcional</w:t>
            </w:r>
          </w:p>
        </w:tc>
      </w:tr>
      <w:tr w:rsidR="00503843" w:rsidRPr="003205A4" w14:paraId="426231BC" w14:textId="77777777">
        <w:tblPrEx>
          <w:tblCellMar>
            <w:top w:w="0" w:type="dxa"/>
            <w:bottom w:w="0" w:type="dxa"/>
            <w:right w:w="0" w:type="dxa"/>
          </w:tblCellMar>
        </w:tblPrEx>
        <w:trPr>
          <w:gridAfter w:val="1"/>
          <w:wAfter w:w="736" w:type="dxa"/>
          <w:trHeight w:val="239"/>
        </w:trPr>
        <w:tc>
          <w:tcPr>
            <w:tcW w:w="4814" w:type="dxa"/>
            <w:tcBorders>
              <w:top w:val="nil"/>
              <w:left w:val="nil"/>
              <w:bottom w:val="nil"/>
              <w:right w:val="nil"/>
            </w:tcBorders>
          </w:tcPr>
          <w:p w14:paraId="396FB272"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RNF</w:t>
            </w:r>
          </w:p>
        </w:tc>
        <w:tc>
          <w:tcPr>
            <w:tcW w:w="3855" w:type="dxa"/>
            <w:tcBorders>
              <w:top w:val="nil"/>
              <w:left w:val="nil"/>
              <w:bottom w:val="nil"/>
              <w:right w:val="nil"/>
            </w:tcBorders>
          </w:tcPr>
          <w:p w14:paraId="0D1D9177"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Requerimiento No Funcional</w:t>
            </w:r>
          </w:p>
        </w:tc>
      </w:tr>
      <w:tr w:rsidR="00503843" w:rsidRPr="003205A4" w14:paraId="6D701563" w14:textId="77777777">
        <w:tblPrEx>
          <w:tblCellMar>
            <w:top w:w="0" w:type="dxa"/>
            <w:bottom w:w="0" w:type="dxa"/>
            <w:right w:w="0" w:type="dxa"/>
          </w:tblCellMar>
        </w:tblPrEx>
        <w:trPr>
          <w:gridAfter w:val="1"/>
          <w:wAfter w:w="736" w:type="dxa"/>
          <w:trHeight w:val="239"/>
        </w:trPr>
        <w:tc>
          <w:tcPr>
            <w:tcW w:w="4814" w:type="dxa"/>
            <w:tcBorders>
              <w:top w:val="nil"/>
              <w:left w:val="nil"/>
              <w:bottom w:val="nil"/>
              <w:right w:val="nil"/>
            </w:tcBorders>
          </w:tcPr>
          <w:p w14:paraId="4C1AD948"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RN</w:t>
            </w:r>
          </w:p>
        </w:tc>
        <w:tc>
          <w:tcPr>
            <w:tcW w:w="3855" w:type="dxa"/>
            <w:tcBorders>
              <w:top w:val="nil"/>
              <w:left w:val="nil"/>
              <w:bottom w:val="nil"/>
              <w:right w:val="nil"/>
            </w:tcBorders>
          </w:tcPr>
          <w:p w14:paraId="3D0E6CC8"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Regla de Negocio</w:t>
            </w:r>
          </w:p>
        </w:tc>
      </w:tr>
      <w:tr w:rsidR="00503843" w:rsidRPr="003205A4" w14:paraId="1AD04E8E" w14:textId="77777777">
        <w:tblPrEx>
          <w:tblCellMar>
            <w:top w:w="0" w:type="dxa"/>
            <w:bottom w:w="0" w:type="dxa"/>
            <w:right w:w="0" w:type="dxa"/>
          </w:tblCellMar>
        </w:tblPrEx>
        <w:trPr>
          <w:gridAfter w:val="1"/>
          <w:wAfter w:w="736" w:type="dxa"/>
          <w:trHeight w:val="239"/>
        </w:trPr>
        <w:tc>
          <w:tcPr>
            <w:tcW w:w="4814" w:type="dxa"/>
            <w:tcBorders>
              <w:top w:val="nil"/>
              <w:left w:val="nil"/>
              <w:bottom w:val="nil"/>
              <w:right w:val="nil"/>
            </w:tcBorders>
          </w:tcPr>
          <w:p w14:paraId="7FF163E8"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CRUD</w:t>
            </w:r>
          </w:p>
        </w:tc>
        <w:tc>
          <w:tcPr>
            <w:tcW w:w="3855" w:type="dxa"/>
            <w:tcBorders>
              <w:top w:val="nil"/>
              <w:left w:val="nil"/>
              <w:bottom w:val="nil"/>
              <w:right w:val="nil"/>
            </w:tcBorders>
          </w:tcPr>
          <w:p w14:paraId="6A92BFAD" w14:textId="77777777" w:rsidR="00503843" w:rsidRPr="003205A4" w:rsidRDefault="00000000">
            <w:pPr>
              <w:spacing w:after="0" w:line="259" w:lineRule="auto"/>
              <w:ind w:left="8" w:right="0" w:firstLine="0"/>
              <w:jc w:val="left"/>
              <w:rPr>
                <w:rFonts w:ascii="Arial" w:hAnsi="Arial" w:cs="Arial"/>
                <w:sz w:val="24"/>
              </w:rPr>
            </w:pPr>
            <w:proofErr w:type="spellStart"/>
            <w:r w:rsidRPr="003205A4">
              <w:rPr>
                <w:rFonts w:ascii="Arial" w:hAnsi="Arial" w:cs="Arial"/>
                <w:sz w:val="24"/>
              </w:rPr>
              <w:t>Create</w:t>
            </w:r>
            <w:proofErr w:type="spellEnd"/>
            <w:r w:rsidRPr="003205A4">
              <w:rPr>
                <w:rFonts w:ascii="Arial" w:hAnsi="Arial" w:cs="Arial"/>
                <w:sz w:val="24"/>
              </w:rPr>
              <w:t xml:space="preserve">, Read, </w:t>
            </w:r>
            <w:proofErr w:type="spellStart"/>
            <w:r w:rsidRPr="003205A4">
              <w:rPr>
                <w:rFonts w:ascii="Arial" w:hAnsi="Arial" w:cs="Arial"/>
                <w:sz w:val="24"/>
              </w:rPr>
              <w:t>Update</w:t>
            </w:r>
            <w:proofErr w:type="spellEnd"/>
            <w:r w:rsidRPr="003205A4">
              <w:rPr>
                <w:rFonts w:ascii="Arial" w:hAnsi="Arial" w:cs="Arial"/>
                <w:sz w:val="24"/>
              </w:rPr>
              <w:t>, Delete</w:t>
            </w:r>
          </w:p>
        </w:tc>
      </w:tr>
      <w:tr w:rsidR="00503843" w:rsidRPr="003205A4" w14:paraId="6F89AFCC" w14:textId="77777777">
        <w:tblPrEx>
          <w:tblCellMar>
            <w:top w:w="0" w:type="dxa"/>
            <w:bottom w:w="0" w:type="dxa"/>
            <w:right w:w="0" w:type="dxa"/>
          </w:tblCellMar>
        </w:tblPrEx>
        <w:trPr>
          <w:gridAfter w:val="1"/>
          <w:wAfter w:w="736" w:type="dxa"/>
          <w:trHeight w:val="219"/>
        </w:trPr>
        <w:tc>
          <w:tcPr>
            <w:tcW w:w="4814" w:type="dxa"/>
            <w:tcBorders>
              <w:top w:val="nil"/>
              <w:left w:val="nil"/>
              <w:bottom w:val="nil"/>
              <w:right w:val="nil"/>
            </w:tcBorders>
          </w:tcPr>
          <w:p w14:paraId="446256FB"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OAuth</w:t>
            </w:r>
          </w:p>
        </w:tc>
        <w:tc>
          <w:tcPr>
            <w:tcW w:w="3855" w:type="dxa"/>
            <w:tcBorders>
              <w:top w:val="nil"/>
              <w:left w:val="nil"/>
              <w:bottom w:val="nil"/>
              <w:right w:val="nil"/>
            </w:tcBorders>
          </w:tcPr>
          <w:p w14:paraId="0BAFBA45" w14:textId="77777777" w:rsidR="00503843" w:rsidRPr="003205A4" w:rsidRDefault="00000000">
            <w:pPr>
              <w:spacing w:after="0" w:line="259" w:lineRule="auto"/>
              <w:ind w:left="8" w:right="0" w:firstLine="0"/>
              <w:jc w:val="left"/>
              <w:rPr>
                <w:rFonts w:ascii="Arial" w:hAnsi="Arial" w:cs="Arial"/>
                <w:sz w:val="24"/>
              </w:rPr>
            </w:pPr>
            <w:r w:rsidRPr="003205A4">
              <w:rPr>
                <w:rFonts w:ascii="Arial" w:hAnsi="Arial" w:cs="Arial"/>
                <w:sz w:val="24"/>
              </w:rPr>
              <w:t xml:space="preserve">Open </w:t>
            </w:r>
            <w:proofErr w:type="spellStart"/>
            <w:r w:rsidRPr="003205A4">
              <w:rPr>
                <w:rFonts w:ascii="Arial" w:hAnsi="Arial" w:cs="Arial"/>
                <w:sz w:val="24"/>
              </w:rPr>
              <w:t>Authorization</w:t>
            </w:r>
            <w:proofErr w:type="spellEnd"/>
          </w:p>
        </w:tc>
      </w:tr>
    </w:tbl>
    <w:p w14:paraId="102A10EF" w14:textId="77777777" w:rsidR="00503843" w:rsidRPr="003205A4" w:rsidRDefault="00503843">
      <w:pPr>
        <w:spacing w:after="0" w:line="259" w:lineRule="auto"/>
        <w:ind w:left="-1410" w:right="613" w:firstLine="0"/>
        <w:jc w:val="left"/>
        <w:rPr>
          <w:rFonts w:ascii="Arial" w:hAnsi="Arial" w:cs="Arial"/>
          <w:sz w:val="24"/>
        </w:rPr>
      </w:pPr>
    </w:p>
    <w:tbl>
      <w:tblPr>
        <w:tblStyle w:val="TableGrid"/>
        <w:tblW w:w="9405" w:type="dxa"/>
        <w:tblInd w:w="8" w:type="dxa"/>
        <w:tblCellMar>
          <w:top w:w="20" w:type="dxa"/>
          <w:left w:w="0" w:type="dxa"/>
          <w:bottom w:w="0" w:type="dxa"/>
          <w:right w:w="51" w:type="dxa"/>
        </w:tblCellMar>
        <w:tblLook w:val="04A0" w:firstRow="1" w:lastRow="0" w:firstColumn="1" w:lastColumn="0" w:noHBand="0" w:noVBand="1"/>
      </w:tblPr>
      <w:tblGrid>
        <w:gridCol w:w="4822"/>
        <w:gridCol w:w="4583"/>
      </w:tblGrid>
      <w:tr w:rsidR="00503843" w:rsidRPr="003205A4" w14:paraId="0247A8E8" w14:textId="77777777">
        <w:trPr>
          <w:trHeight w:val="361"/>
        </w:trPr>
        <w:tc>
          <w:tcPr>
            <w:tcW w:w="4822" w:type="dxa"/>
            <w:tcBorders>
              <w:top w:val="single" w:sz="6" w:space="0" w:color="000000"/>
              <w:left w:val="nil"/>
              <w:bottom w:val="single" w:sz="4" w:space="0" w:color="000000"/>
              <w:right w:val="nil"/>
            </w:tcBorders>
          </w:tcPr>
          <w:p w14:paraId="38D862FD" w14:textId="77777777" w:rsidR="00503843" w:rsidRPr="003205A4" w:rsidRDefault="00000000">
            <w:pPr>
              <w:spacing w:after="0" w:line="259" w:lineRule="auto"/>
              <w:ind w:left="-7" w:right="0" w:firstLine="0"/>
              <w:jc w:val="left"/>
              <w:rPr>
                <w:rFonts w:ascii="Arial" w:hAnsi="Arial" w:cs="Arial"/>
                <w:sz w:val="24"/>
              </w:rPr>
            </w:pPr>
            <w:r w:rsidRPr="003205A4">
              <w:rPr>
                <w:rFonts w:ascii="Arial" w:hAnsi="Arial" w:cs="Arial"/>
                <w:sz w:val="24"/>
              </w:rPr>
              <w:t>Abreviatura</w:t>
            </w:r>
          </w:p>
        </w:tc>
        <w:tc>
          <w:tcPr>
            <w:tcW w:w="4583" w:type="dxa"/>
            <w:tcBorders>
              <w:top w:val="single" w:sz="6" w:space="0" w:color="000000"/>
              <w:left w:val="nil"/>
              <w:bottom w:val="single" w:sz="4" w:space="0" w:color="000000"/>
              <w:right w:val="nil"/>
            </w:tcBorders>
          </w:tcPr>
          <w:p w14:paraId="605A464C"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Significado</w:t>
            </w:r>
          </w:p>
        </w:tc>
      </w:tr>
      <w:tr w:rsidR="00503843" w:rsidRPr="003205A4" w14:paraId="232BDCF5" w14:textId="77777777">
        <w:trPr>
          <w:trHeight w:val="307"/>
        </w:trPr>
        <w:tc>
          <w:tcPr>
            <w:tcW w:w="4822" w:type="dxa"/>
            <w:tcBorders>
              <w:top w:val="single" w:sz="4" w:space="0" w:color="000000"/>
              <w:left w:val="nil"/>
              <w:bottom w:val="nil"/>
              <w:right w:val="nil"/>
            </w:tcBorders>
          </w:tcPr>
          <w:p w14:paraId="122770D9"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JWT</w:t>
            </w:r>
          </w:p>
        </w:tc>
        <w:tc>
          <w:tcPr>
            <w:tcW w:w="4583" w:type="dxa"/>
            <w:tcBorders>
              <w:top w:val="single" w:sz="4" w:space="0" w:color="000000"/>
              <w:left w:val="nil"/>
              <w:bottom w:val="nil"/>
              <w:right w:val="nil"/>
            </w:tcBorders>
          </w:tcPr>
          <w:p w14:paraId="0E2100E4"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JSON Web Token</w:t>
            </w:r>
          </w:p>
        </w:tc>
      </w:tr>
      <w:tr w:rsidR="00503843" w:rsidRPr="003205A4" w14:paraId="72A1DF79" w14:textId="77777777">
        <w:trPr>
          <w:trHeight w:val="239"/>
        </w:trPr>
        <w:tc>
          <w:tcPr>
            <w:tcW w:w="4822" w:type="dxa"/>
            <w:tcBorders>
              <w:top w:val="nil"/>
              <w:left w:val="nil"/>
              <w:bottom w:val="nil"/>
              <w:right w:val="nil"/>
            </w:tcBorders>
          </w:tcPr>
          <w:p w14:paraId="64C86A55"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WCAG</w:t>
            </w:r>
          </w:p>
        </w:tc>
        <w:tc>
          <w:tcPr>
            <w:tcW w:w="4583" w:type="dxa"/>
            <w:tcBorders>
              <w:top w:val="nil"/>
              <w:left w:val="nil"/>
              <w:bottom w:val="nil"/>
              <w:right w:val="nil"/>
            </w:tcBorders>
          </w:tcPr>
          <w:p w14:paraId="77A43C15"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 xml:space="preserve">Web Content </w:t>
            </w:r>
            <w:proofErr w:type="spellStart"/>
            <w:r w:rsidRPr="003205A4">
              <w:rPr>
                <w:rFonts w:ascii="Arial" w:hAnsi="Arial" w:cs="Arial"/>
                <w:sz w:val="24"/>
              </w:rPr>
              <w:t>Accessibility</w:t>
            </w:r>
            <w:proofErr w:type="spellEnd"/>
            <w:r w:rsidRPr="003205A4">
              <w:rPr>
                <w:rFonts w:ascii="Arial" w:hAnsi="Arial" w:cs="Arial"/>
                <w:sz w:val="24"/>
              </w:rPr>
              <w:t xml:space="preserve"> </w:t>
            </w:r>
            <w:proofErr w:type="spellStart"/>
            <w:r w:rsidRPr="003205A4">
              <w:rPr>
                <w:rFonts w:ascii="Arial" w:hAnsi="Arial" w:cs="Arial"/>
                <w:sz w:val="24"/>
              </w:rPr>
              <w:t>Guidelines</w:t>
            </w:r>
            <w:proofErr w:type="spellEnd"/>
          </w:p>
        </w:tc>
      </w:tr>
      <w:tr w:rsidR="00503843" w:rsidRPr="003205A4" w14:paraId="1B5B4EBD" w14:textId="77777777">
        <w:trPr>
          <w:trHeight w:val="532"/>
        </w:trPr>
        <w:tc>
          <w:tcPr>
            <w:tcW w:w="4822" w:type="dxa"/>
            <w:tcBorders>
              <w:top w:val="nil"/>
              <w:left w:val="nil"/>
              <w:bottom w:val="single" w:sz="6" w:space="0" w:color="000000"/>
              <w:right w:val="nil"/>
            </w:tcBorders>
          </w:tcPr>
          <w:p w14:paraId="470709E3"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ISO/IEC 25010</w:t>
            </w:r>
          </w:p>
        </w:tc>
        <w:tc>
          <w:tcPr>
            <w:tcW w:w="4583" w:type="dxa"/>
            <w:tcBorders>
              <w:top w:val="nil"/>
              <w:left w:val="nil"/>
              <w:bottom w:val="single" w:sz="6" w:space="0" w:color="000000"/>
              <w:right w:val="nil"/>
            </w:tcBorders>
          </w:tcPr>
          <w:p w14:paraId="741316B7" w14:textId="77777777" w:rsidR="00503843" w:rsidRPr="003205A4" w:rsidRDefault="00000000">
            <w:pPr>
              <w:spacing w:after="0" w:line="259" w:lineRule="auto"/>
              <w:ind w:left="0" w:right="0" w:firstLine="0"/>
              <w:jc w:val="left"/>
              <w:rPr>
                <w:rFonts w:ascii="Arial" w:hAnsi="Arial" w:cs="Arial"/>
                <w:sz w:val="24"/>
              </w:rPr>
            </w:pPr>
            <w:r w:rsidRPr="003205A4">
              <w:rPr>
                <w:rFonts w:ascii="Arial" w:hAnsi="Arial" w:cs="Arial"/>
                <w:sz w:val="24"/>
              </w:rPr>
              <w:t>Estándar internacional de modelo de calidad de producto de software</w:t>
            </w:r>
          </w:p>
        </w:tc>
      </w:tr>
    </w:tbl>
    <w:p w14:paraId="18E85DA3" w14:textId="77777777" w:rsidR="00211C36" w:rsidRPr="003205A4" w:rsidRDefault="00211C36">
      <w:pPr>
        <w:rPr>
          <w:rFonts w:ascii="Arial" w:hAnsi="Arial" w:cs="Arial"/>
          <w:sz w:val="24"/>
        </w:rPr>
      </w:pPr>
    </w:p>
    <w:sectPr w:rsidR="00211C36" w:rsidRPr="003205A4">
      <w:footerReference w:type="even" r:id="rId7"/>
      <w:footerReference w:type="default" r:id="rId8"/>
      <w:footerReference w:type="first" r:id="rId9"/>
      <w:pgSz w:w="12240" w:h="15840"/>
      <w:pgMar w:top="1425" w:right="804" w:bottom="1370" w:left="1410" w:header="72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BF15B" w14:textId="77777777" w:rsidR="00211C36" w:rsidRDefault="00211C36">
      <w:pPr>
        <w:spacing w:after="0" w:line="240" w:lineRule="auto"/>
      </w:pPr>
      <w:r>
        <w:separator/>
      </w:r>
    </w:p>
  </w:endnote>
  <w:endnote w:type="continuationSeparator" w:id="0">
    <w:p w14:paraId="4941F9E2" w14:textId="77777777" w:rsidR="00211C36" w:rsidRDefault="00211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14250" w14:textId="77777777" w:rsidR="00503843" w:rsidRDefault="00000000">
    <w:pPr>
      <w:spacing w:after="0" w:line="259" w:lineRule="auto"/>
      <w:ind w:left="0" w:right="605"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F9816" w14:textId="77777777" w:rsidR="00503843" w:rsidRDefault="00000000">
    <w:pPr>
      <w:spacing w:after="0" w:line="259" w:lineRule="auto"/>
      <w:ind w:left="0" w:right="605"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100C" w14:textId="77777777" w:rsidR="00503843" w:rsidRDefault="00000000">
    <w:pPr>
      <w:spacing w:after="0" w:line="259" w:lineRule="auto"/>
      <w:ind w:left="0" w:right="60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358C" w14:textId="77777777" w:rsidR="00211C36" w:rsidRDefault="00211C36">
      <w:pPr>
        <w:spacing w:after="0" w:line="240" w:lineRule="auto"/>
      </w:pPr>
      <w:r>
        <w:separator/>
      </w:r>
    </w:p>
  </w:footnote>
  <w:footnote w:type="continuationSeparator" w:id="0">
    <w:p w14:paraId="0303A0C0" w14:textId="77777777" w:rsidR="00211C36" w:rsidRDefault="00211C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4F1A"/>
    <w:multiLevelType w:val="hybridMultilevel"/>
    <w:tmpl w:val="D2C8DEF2"/>
    <w:lvl w:ilvl="0" w:tplc="63A672DE">
      <w:start w:val="1"/>
      <w:numFmt w:val="bullet"/>
      <w:lvlText w:val="•"/>
      <w:lvlJc w:val="left"/>
      <w:pPr>
        <w:ind w:left="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B6D498">
      <w:start w:val="1"/>
      <w:numFmt w:val="bullet"/>
      <w:lvlText w:val="o"/>
      <w:lvlJc w:val="left"/>
      <w:pPr>
        <w:ind w:left="1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62B6D2">
      <w:start w:val="1"/>
      <w:numFmt w:val="bullet"/>
      <w:lvlText w:val="▪"/>
      <w:lvlJc w:val="left"/>
      <w:pPr>
        <w:ind w:left="20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36C93F8">
      <w:start w:val="1"/>
      <w:numFmt w:val="bullet"/>
      <w:lvlText w:val="•"/>
      <w:lvlJc w:val="left"/>
      <w:pPr>
        <w:ind w:left="28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8EE56A">
      <w:start w:val="1"/>
      <w:numFmt w:val="bullet"/>
      <w:lvlText w:val="o"/>
      <w:lvlJc w:val="left"/>
      <w:pPr>
        <w:ind w:left="3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425C18">
      <w:start w:val="1"/>
      <w:numFmt w:val="bullet"/>
      <w:lvlText w:val="▪"/>
      <w:lvlJc w:val="left"/>
      <w:pPr>
        <w:ind w:left="4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1CC1B6">
      <w:start w:val="1"/>
      <w:numFmt w:val="bullet"/>
      <w:lvlText w:val="•"/>
      <w:lvlJc w:val="left"/>
      <w:pPr>
        <w:ind w:left="49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D84B912">
      <w:start w:val="1"/>
      <w:numFmt w:val="bullet"/>
      <w:lvlText w:val="o"/>
      <w:lvlJc w:val="left"/>
      <w:pPr>
        <w:ind w:left="56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0A1240">
      <w:start w:val="1"/>
      <w:numFmt w:val="bullet"/>
      <w:lvlText w:val="▪"/>
      <w:lvlJc w:val="left"/>
      <w:pPr>
        <w:ind w:left="64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28B47CB"/>
    <w:multiLevelType w:val="multilevel"/>
    <w:tmpl w:val="01A46518"/>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16cid:durableId="1324117557">
    <w:abstractNumId w:val="0"/>
  </w:num>
  <w:num w:numId="2" w16cid:durableId="1027684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843"/>
    <w:rsid w:val="00211C36"/>
    <w:rsid w:val="003205A4"/>
    <w:rsid w:val="00450429"/>
    <w:rsid w:val="005038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0BFB"/>
  <w15:docId w15:val="{2B7AA8B9-51E2-4EB7-8624-A75A5E3D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60" w:lineRule="auto"/>
      <w:ind w:left="10" w:right="582" w:hanging="2"/>
      <w:jc w:val="both"/>
    </w:pPr>
    <w:rPr>
      <w:rFonts w:ascii="Times New Roman" w:eastAsia="Times New Roman" w:hAnsi="Times New Roman" w:cs="Times New Roman"/>
      <w:color w:val="000000"/>
      <w:sz w:val="20"/>
    </w:rPr>
  </w:style>
  <w:style w:type="paragraph" w:styleId="Ttulo1">
    <w:name w:val="heading 1"/>
    <w:next w:val="Normal"/>
    <w:link w:val="Ttulo1Car"/>
    <w:uiPriority w:val="9"/>
    <w:qFormat/>
    <w:pPr>
      <w:keepNext/>
      <w:keepLines/>
      <w:numPr>
        <w:numId w:val="2"/>
      </w:numPr>
      <w:spacing w:after="95" w:line="259" w:lineRule="auto"/>
      <w:ind w:left="18" w:hanging="10"/>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numPr>
        <w:ilvl w:val="1"/>
        <w:numId w:val="2"/>
      </w:numPr>
      <w:spacing w:after="146" w:line="259" w:lineRule="auto"/>
      <w:ind w:left="18" w:hanging="10"/>
      <w:outlineLvl w:val="1"/>
    </w:pPr>
    <w:rPr>
      <w:rFonts w:ascii="Times New Roman" w:eastAsia="Times New Roman" w:hAnsi="Times New Roman" w:cs="Times New Roman"/>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0"/>
    </w:rPr>
  </w:style>
  <w:style w:type="paragraph" w:styleId="TD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3573</Words>
  <Characters>19654</Characters>
  <Application>Microsoft Office Word</Application>
  <DocSecurity>0</DocSecurity>
  <Lines>163</Lines>
  <Paragraphs>46</Paragraphs>
  <ScaleCrop>false</ScaleCrop>
  <Company/>
  <LinksUpToDate>false</LinksUpToDate>
  <CharactersWithSpaces>23181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Pokédex — Análisis de Requerimientos</dc:title>
  <dc:subject/>
  <dc:creator>JULIAN CAMILO TINJACA CORREDOR</dc:creator>
  <cp:keywords/>
  <cp:lastModifiedBy>JULIAN CAMILO TINJACA CORREDOR</cp:lastModifiedBy>
  <cp:revision>2</cp:revision>
  <dcterms:created xsi:type="dcterms:W3CDTF">2026-07-01T14:07:00Z</dcterms:created>
  <dcterms:modified xsi:type="dcterms:W3CDTF">2026-07-01T14:07:00Z</dcterms:modified>
</cp:coreProperties>
</file>