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464A8971">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3AB38432" w:rsidR="00C81323" w:rsidRPr="00822AF6" w:rsidRDefault="751298CC" w:rsidP="009730C2">
      <w:pPr>
        <w:tabs>
          <w:tab w:val="left" w:pos="4128"/>
          <w:tab w:val="left" w:pos="5472"/>
          <w:tab w:val="left" w:pos="5568"/>
        </w:tabs>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r w:rsidR="00DB3703">
        <w:rPr>
          <w:rFonts w:ascii="Arial" w:hAnsi="Arial" w:cs="Arial"/>
          <w:color w:val="70AD47" w:themeColor="accent6"/>
          <w:sz w:val="32"/>
          <w:szCs w:val="32"/>
        </w:rPr>
        <w:tab/>
      </w:r>
      <w:r w:rsidR="00F37476">
        <w:rPr>
          <w:rFonts w:ascii="Arial" w:hAnsi="Arial" w:cs="Arial"/>
          <w:color w:val="70AD47" w:themeColor="accent6"/>
          <w:sz w:val="32"/>
          <w:szCs w:val="32"/>
        </w:rPr>
        <w:tab/>
      </w:r>
      <w:r w:rsidR="009730C2">
        <w:rPr>
          <w:rFonts w:ascii="Arial" w:hAnsi="Arial" w:cs="Arial"/>
          <w:color w:val="70AD47" w:themeColor="accent6"/>
          <w:sz w:val="32"/>
          <w:szCs w:val="32"/>
        </w:rPr>
        <w:tab/>
      </w:r>
    </w:p>
    <w:sdt>
      <w:sdtPr>
        <w:id w:val="16689806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7C48B6" w14:textId="50A3172B" w:rsidR="001A3D3F" w:rsidRDefault="001A3D3F" w:rsidP="001A3D3F">
          <w:pPr>
            <w:pStyle w:val="TtuloTDC"/>
            <w:jc w:val="both"/>
          </w:pPr>
        </w:p>
        <w:p w14:paraId="2AFE4E2D" w14:textId="5F8F4282" w:rsidR="00B229E8" w:rsidRDefault="00B229E8"/>
      </w:sdtContent>
    </w:sdt>
    <w:p w14:paraId="1B0C5597" w14:textId="77777777" w:rsidR="00D61C99" w:rsidRPr="00614294" w:rsidRDefault="00D61C99" w:rsidP="5229D34A">
      <w:pPr>
        <w:spacing w:line="360" w:lineRule="auto"/>
        <w:jc w:val="both"/>
        <w:rPr>
          <w:rFonts w:ascii="Arial" w:hAnsi="Arial" w:cs="Arial"/>
          <w:color w:val="000000" w:themeColor="text1"/>
        </w:rPr>
      </w:pP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R01F02 -  El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37B64BC3" w:rsidR="00E16350" w:rsidRDefault="008E16BA" w:rsidP="5229D34A">
      <w:r>
        <w:rPr>
          <w:noProof/>
        </w:rPr>
        <mc:AlternateContent>
          <mc:Choice Requires="wps">
            <w:drawing>
              <wp:anchor distT="0" distB="0" distL="114300" distR="114300" simplePos="0" relativeHeight="251677696" behindDoc="0" locked="0" layoutInCell="1" allowOverlap="1" wp14:anchorId="678554D3" wp14:editId="3B2C60CA">
                <wp:simplePos x="0" y="0"/>
                <wp:positionH relativeFrom="column">
                  <wp:posOffset>-229870</wp:posOffset>
                </wp:positionH>
                <wp:positionV relativeFrom="paragraph">
                  <wp:posOffset>3618230</wp:posOffset>
                </wp:positionV>
                <wp:extent cx="9348470" cy="635"/>
                <wp:effectExtent l="0" t="0" r="0" b="0"/>
                <wp:wrapSquare wrapText="bothSides"/>
                <wp:docPr id="1956900379" name="Cuadro de texto 1"/>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3F2CBD1" w14:textId="28034706" w:rsidR="008E16BA" w:rsidRPr="00B36DB0" w:rsidRDefault="008E16BA" w:rsidP="008E16BA">
                            <w:pPr>
                              <w:pStyle w:val="Descripcin"/>
                              <w:rPr>
                                <w:rFonts w:ascii="Arial" w:hAnsi="Arial" w:cs="Arial"/>
                                <w:noProof/>
                              </w:rPr>
                            </w:pPr>
                            <w:r>
                              <w:t xml:space="preserve">Ilustración </w:t>
                            </w:r>
                            <w:r w:rsidR="006149AC">
                              <w:fldChar w:fldCharType="begin"/>
                            </w:r>
                            <w:r w:rsidR="006149AC">
                              <w:instrText xml:space="preserve"> SEQ Ilustración \* ARABIC </w:instrText>
                            </w:r>
                            <w:r w:rsidR="006149AC">
                              <w:fldChar w:fldCharType="separate"/>
                            </w:r>
                            <w:r w:rsidR="006149AC">
                              <w:rPr>
                                <w:noProof/>
                              </w:rPr>
                              <w:t>1</w:t>
                            </w:r>
                            <w:r w:rsidR="006149AC">
                              <w:rPr>
                                <w:noProof/>
                              </w:rPr>
                              <w:fldChar w:fldCharType="end"/>
                            </w:r>
                            <w:r>
                              <w:t xml:space="preserve"> Diagrama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554D3" id="_x0000_t202" coordsize="21600,21600" o:spt="202" path="m,l,21600r21600,l21600,xe">
                <v:stroke joinstyle="miter"/>
                <v:path gradientshapeok="t" o:connecttype="rect"/>
              </v:shapetype>
              <v:shape id="Cuadro de texto 1" o:spid="_x0000_s1026" type="#_x0000_t202" style="position:absolute;margin-left:-18.1pt;margin-top:284.9pt;width:73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" stroked="f">
                <v:textbox style="mso-fit-shape-to-text:t" inset="0,0,0,0">
                  <w:txbxContent>
                    <w:p w14:paraId="63F2CBD1" w14:textId="28034706" w:rsidR="008E16BA" w:rsidRPr="00B36DB0" w:rsidRDefault="008E16BA" w:rsidP="008E16BA">
                      <w:pPr>
                        <w:pStyle w:val="Descripcin"/>
                        <w:rPr>
                          <w:rFonts w:ascii="Arial" w:hAnsi="Arial" w:cs="Arial"/>
                          <w:noProof/>
                        </w:rPr>
                      </w:pPr>
                      <w:r>
                        <w:t xml:space="preserve">Ilustración </w:t>
                      </w:r>
                      <w:r w:rsidR="006149AC">
                        <w:fldChar w:fldCharType="begin"/>
                      </w:r>
                      <w:r w:rsidR="006149AC">
                        <w:instrText xml:space="preserve"> SEQ Ilustración \* ARABIC </w:instrText>
                      </w:r>
                      <w:r w:rsidR="006149AC">
                        <w:fldChar w:fldCharType="separate"/>
                      </w:r>
                      <w:r w:rsidR="006149AC">
                        <w:rPr>
                          <w:noProof/>
                        </w:rPr>
                        <w:t>1</w:t>
                      </w:r>
                      <w:r w:rsidR="006149AC">
                        <w:rPr>
                          <w:noProof/>
                        </w:rPr>
                        <w:fldChar w:fldCharType="end"/>
                      </w:r>
                      <w:r>
                        <w:t xml:space="preserve"> Diagrama SDN</w:t>
                      </w:r>
                    </w:p>
                  </w:txbxContent>
                </v:textbox>
                <w10:wrap type="square"/>
              </v:shape>
            </w:pict>
          </mc:Fallback>
        </mc:AlternateContent>
      </w:r>
      <w:r w:rsidR="00841B01"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48870E2" w14:textId="4989CBF6" w:rsidR="0B41D934" w:rsidRDefault="002B26A2" w:rsidP="0B41D934">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4CF5A30D" w14:textId="1F0D9FBE" w:rsidR="004F0C9C" w:rsidRPr="004F0C9C" w:rsidRDefault="004F0C9C" w:rsidP="0B41D934">
      <w:pPr>
        <w:spacing w:line="360" w:lineRule="auto"/>
        <w:jc w:val="both"/>
        <w:rPr>
          <w:rFonts w:ascii="Arial" w:hAnsi="Arial" w:cs="Arial"/>
          <w:color w:val="70AD47" w:themeColor="accent6"/>
          <w:sz w:val="32"/>
          <w:szCs w:val="32"/>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68B5F318" w:rsidR="72F07796" w:rsidRDefault="00334206" w:rsidP="00334206">
            <w:pPr>
              <w:jc w:val="both"/>
            </w:pPr>
            <w:r>
              <w:rPr>
                <w:noProof/>
              </w:rPr>
              <mc:AlternateContent>
                <mc:Choice Requires="wps">
                  <w:drawing>
                    <wp:anchor distT="0" distB="0" distL="114300" distR="114300" simplePos="0" relativeHeight="251679744" behindDoc="0" locked="0" layoutInCell="1" allowOverlap="1" wp14:anchorId="7BDBEFD9" wp14:editId="315F3ED4">
                      <wp:simplePos x="0" y="0"/>
                      <wp:positionH relativeFrom="column">
                        <wp:posOffset>-68580</wp:posOffset>
                      </wp:positionH>
                      <wp:positionV relativeFrom="paragraph">
                        <wp:posOffset>723265</wp:posOffset>
                      </wp:positionV>
                      <wp:extent cx="1325880" cy="635"/>
                      <wp:effectExtent l="0" t="0" r="7620" b="0"/>
                      <wp:wrapSquare wrapText="bothSides"/>
                      <wp:docPr id="819151430" name="Cuadro de texto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5FB46849" w14:textId="6DA42381" w:rsidR="008E16BA" w:rsidRPr="00C83643" w:rsidRDefault="008E16BA" w:rsidP="008E16BA">
                                  <w:pPr>
                                    <w:pStyle w:val="Descripcin"/>
                                    <w:rPr>
                                      <w:sz w:val="22"/>
                                      <w:szCs w:val="22"/>
                                    </w:rPr>
                                  </w:pPr>
                                  <w:r>
                                    <w:t xml:space="preserve">Ilustración </w:t>
                                  </w:r>
                                  <w:r w:rsidR="006149AC">
                                    <w:fldChar w:fldCharType="begin"/>
                                  </w:r>
                                  <w:r w:rsidR="006149AC">
                                    <w:instrText xml:space="preserve"> SEQ Ilustración \* ARABIC </w:instrText>
                                  </w:r>
                                  <w:r w:rsidR="006149AC">
                                    <w:fldChar w:fldCharType="separate"/>
                                  </w:r>
                                  <w:r w:rsidR="006149AC">
                                    <w:rPr>
                                      <w:noProof/>
                                    </w:rPr>
                                    <w:t>2</w:t>
                                  </w:r>
                                  <w:r w:rsidR="006149AC">
                                    <w:rPr>
                                      <w:noProof/>
                                    </w:rPr>
                                    <w:fldChar w:fldCharType="end"/>
                                  </w:r>
                                  <w:r>
                                    <w:t xml:space="preserve"> Herramienta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EFD9" id="_x0000_s1027" type="#_x0000_t202" style="position:absolute;left:0;text-align:left;margin-left:-5.4pt;margin-top:56.95pt;width:104.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" stroked="f">
                      <v:textbox style="mso-fit-shape-to-text:t" inset="0,0,0,0">
                        <w:txbxContent>
                          <w:p w14:paraId="5FB46849" w14:textId="6DA42381" w:rsidR="008E16BA" w:rsidRPr="00C83643" w:rsidRDefault="008E16BA" w:rsidP="008E16BA">
                            <w:pPr>
                              <w:pStyle w:val="Descripcin"/>
                              <w:rPr>
                                <w:sz w:val="22"/>
                                <w:szCs w:val="22"/>
                              </w:rPr>
                            </w:pPr>
                            <w:r>
                              <w:t xml:space="preserve">Ilustración </w:t>
                            </w:r>
                            <w:r w:rsidR="006149AC">
                              <w:fldChar w:fldCharType="begin"/>
                            </w:r>
                            <w:r w:rsidR="006149AC">
                              <w:instrText xml:space="preserve"> SEQ Ilustración \* ARABIC </w:instrText>
                            </w:r>
                            <w:r w:rsidR="006149AC">
                              <w:fldChar w:fldCharType="separate"/>
                            </w:r>
                            <w:r w:rsidR="006149AC">
                              <w:rPr>
                                <w:noProof/>
                              </w:rPr>
                              <w:t>2</w:t>
                            </w:r>
                            <w:r w:rsidR="006149AC">
                              <w:rPr>
                                <w:noProof/>
                              </w:rPr>
                              <w:fldChar w:fldCharType="end"/>
                            </w:r>
                            <w:r>
                              <w:t xml:space="preserve"> Herramienta Cisco</w:t>
                            </w:r>
                          </w:p>
                        </w:txbxContent>
                      </v:textbox>
                      <w10:wrap type="square"/>
                    </v:shape>
                  </w:pict>
                </mc:Fallback>
              </mc:AlternateContent>
            </w:r>
            <w:r w:rsidRPr="001C0DEA">
              <w:rPr>
                <w:noProof/>
              </w:rPr>
              <w:drawing>
                <wp:anchor distT="0" distB="0" distL="114300" distR="114300" simplePos="0" relativeHeight="251675648" behindDoc="0" locked="0" layoutInCell="1" allowOverlap="1" wp14:anchorId="5445F602" wp14:editId="10D49450">
                  <wp:simplePos x="0" y="0"/>
                  <wp:positionH relativeFrom="column">
                    <wp:posOffset>-68580</wp:posOffset>
                  </wp:positionH>
                  <wp:positionV relativeFrom="paragraph">
                    <wp:posOffset>0</wp:posOffset>
                  </wp:positionV>
                  <wp:extent cx="1358265" cy="563245"/>
                  <wp:effectExtent l="0" t="0" r="0" b="8255"/>
                  <wp:wrapSquare wrapText="bothSides"/>
                  <wp:docPr id="12148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46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8265" cy="563245"/>
                          </a:xfrm>
                          <a:prstGeom prst="rect">
                            <a:avLst/>
                          </a:prstGeom>
                        </pic:spPr>
                      </pic:pic>
                    </a:graphicData>
                  </a:graphic>
                  <wp14:sizeRelH relativeFrom="page">
                    <wp14:pctWidth>0</wp14:pctWidth>
                  </wp14:sizeRelH>
                  <wp14:sizeRelV relativeFrom="page">
                    <wp14:pctHeight>0</wp14:pctHeight>
                  </wp14:sizeRelV>
                </wp:anchor>
              </w:drawing>
            </w:r>
          </w:p>
        </w:tc>
        <w:tc>
          <w:tcPr>
            <w:tcW w:w="6660" w:type="dxa"/>
          </w:tcPr>
          <w:p w14:paraId="58D12DB6" w14:textId="50FB001F" w:rsidR="72F07796" w:rsidRDefault="003F0917" w:rsidP="009D240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 </w:t>
            </w:r>
            <w:r w:rsidR="004F0C9C" w:rsidRPr="00334206">
              <w:rPr>
                <w:rFonts w:ascii="Arial" w:hAnsi="Arial" w:cs="Arial"/>
                <w:b/>
                <w:bCs/>
                <w:color w:val="000000" w:themeColor="text1"/>
                <w:sz w:val="24"/>
                <w:szCs w:val="24"/>
              </w:rPr>
              <w:t>Cisco</w:t>
            </w:r>
            <w:r w:rsidR="72F07796" w:rsidRPr="00334206">
              <w:rPr>
                <w:sz w:val="24"/>
                <w:szCs w:val="24"/>
              </w:rPr>
              <w:br/>
            </w:r>
            <w:r>
              <w:rPr>
                <w:rFonts w:ascii="Arial" w:hAnsi="Arial" w:cs="Arial"/>
                <w:color w:val="000000" w:themeColor="text1"/>
                <w:sz w:val="24"/>
                <w:szCs w:val="24"/>
              </w:rPr>
              <w:t xml:space="preserve"> </w:t>
            </w:r>
            <w:r w:rsidR="00F026B9">
              <w:rPr>
                <w:rFonts w:ascii="Arial" w:hAnsi="Arial" w:cs="Arial"/>
                <w:color w:val="000000" w:themeColor="text1"/>
                <w:sz w:val="24"/>
                <w:szCs w:val="24"/>
              </w:rPr>
              <w:t>Cisco es una herramienta muy utilizada en la actualidad</w:t>
            </w:r>
            <w:r w:rsidR="008A6F22">
              <w:rPr>
                <w:rFonts w:ascii="Arial" w:hAnsi="Arial" w:cs="Arial"/>
                <w:color w:val="000000" w:themeColor="text1"/>
                <w:sz w:val="24"/>
                <w:szCs w:val="24"/>
              </w:rPr>
              <w:t xml:space="preserve"> para poder crear</w:t>
            </w:r>
            <w:r w:rsidR="005337E3">
              <w:rPr>
                <w:rFonts w:ascii="Arial" w:hAnsi="Arial" w:cs="Arial"/>
                <w:color w:val="000000" w:themeColor="text1"/>
                <w:sz w:val="24"/>
                <w:szCs w:val="24"/>
              </w:rPr>
              <w:t xml:space="preserve"> simulaciones de </w:t>
            </w:r>
            <w:r w:rsidR="008A6F22">
              <w:rPr>
                <w:rFonts w:ascii="Arial" w:hAnsi="Arial" w:cs="Arial"/>
                <w:color w:val="000000" w:themeColor="text1"/>
                <w:sz w:val="24"/>
                <w:szCs w:val="24"/>
              </w:rPr>
              <w:t>red</w:t>
            </w:r>
            <w:r w:rsidR="009D2404">
              <w:rPr>
                <w:rFonts w:ascii="Arial" w:hAnsi="Arial" w:cs="Arial"/>
                <w:color w:val="000000" w:themeColor="text1"/>
                <w:sz w:val="24"/>
                <w:szCs w:val="24"/>
              </w:rPr>
              <w:t>es informáticas, pudiendo diseñar y configurar redes virtuales.</w:t>
            </w:r>
          </w:p>
          <w:p w14:paraId="79380FA7" w14:textId="77777777" w:rsidR="00DF68D9" w:rsidRPr="00334206" w:rsidRDefault="00DF68D9" w:rsidP="009D2404">
            <w:pPr>
              <w:spacing w:line="360" w:lineRule="auto"/>
              <w:jc w:val="both"/>
              <w:rPr>
                <w:rFonts w:ascii="Arial" w:hAnsi="Arial" w:cs="Arial"/>
                <w:color w:val="000000" w:themeColor="text1"/>
                <w:sz w:val="24"/>
                <w:szCs w:val="24"/>
              </w:rPr>
            </w:pPr>
          </w:p>
          <w:p w14:paraId="72181E49" w14:textId="35B65AF9" w:rsidR="004F0C9C" w:rsidRPr="00334206" w:rsidRDefault="003F0917" w:rsidP="009D240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F68D9">
              <w:rPr>
                <w:rFonts w:ascii="Arial" w:hAnsi="Arial" w:cs="Arial"/>
                <w:color w:val="000000" w:themeColor="text1"/>
                <w:sz w:val="24"/>
                <w:szCs w:val="24"/>
              </w:rPr>
              <w:t>En mi casa he tenido que utilizar Cisco p</w:t>
            </w:r>
            <w:r w:rsidR="004F0C9C" w:rsidRPr="00334206">
              <w:rPr>
                <w:rFonts w:ascii="Arial" w:hAnsi="Arial" w:cs="Arial"/>
                <w:color w:val="000000" w:themeColor="text1"/>
                <w:sz w:val="24"/>
                <w:szCs w:val="24"/>
              </w:rPr>
              <w:t xml:space="preserve">ara la creación de un esquema que cumpla el </w:t>
            </w:r>
            <w:r w:rsidR="00334206" w:rsidRPr="00334206">
              <w:rPr>
                <w:rFonts w:ascii="Arial" w:hAnsi="Arial" w:cs="Arial"/>
                <w:color w:val="000000" w:themeColor="text1"/>
                <w:sz w:val="24"/>
                <w:szCs w:val="24"/>
              </w:rPr>
              <w:t>modelo de</w:t>
            </w:r>
            <w:r w:rsidR="00DF68D9">
              <w:rPr>
                <w:rFonts w:ascii="Arial" w:hAnsi="Arial" w:cs="Arial"/>
                <w:color w:val="000000" w:themeColor="text1"/>
                <w:sz w:val="24"/>
                <w:szCs w:val="24"/>
              </w:rPr>
              <w:t xml:space="preserve"> </w:t>
            </w:r>
            <w:r w:rsidR="00334206" w:rsidRPr="00334206">
              <w:rPr>
                <w:rFonts w:ascii="Arial" w:hAnsi="Arial" w:cs="Arial"/>
                <w:color w:val="000000" w:themeColor="text1"/>
                <w:sz w:val="24"/>
                <w:szCs w:val="24"/>
              </w:rPr>
              <w:t>una red SDN</w:t>
            </w:r>
          </w:p>
          <w:p w14:paraId="3D80F34C" w14:textId="4342BB4C" w:rsidR="37E689B4" w:rsidRDefault="37E689B4" w:rsidP="00334206">
            <w:pPr>
              <w:jc w:val="both"/>
              <w:rPr>
                <w:rFonts w:ascii="Arial" w:hAnsi="Arial" w:cs="Arial"/>
                <w:color w:val="000000" w:themeColor="text1"/>
              </w:rPr>
            </w:pP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la misma.</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44118A47" w:rsidR="002C037F" w:rsidRDefault="002C037F" w:rsidP="002C037F">
      <w:pPr>
        <w:pStyle w:val="Ttulo1"/>
        <w:jc w:val="both"/>
        <w:rPr>
          <w:rFonts w:ascii="Arial" w:hAnsi="Arial" w:cs="Arial"/>
          <w:color w:val="70AD47" w:themeColor="accent6"/>
          <w:sz w:val="24"/>
          <w:szCs w:val="24"/>
        </w:rPr>
      </w:pPr>
      <w:bookmarkStart w:id="0" w:name="_Toc192236431"/>
      <w:bookmarkStart w:id="1" w:name="_Toc192238274"/>
      <w:bookmarkStart w:id="2" w:name="_Toc192239295"/>
      <w:r w:rsidRPr="00450F9A">
        <w:rPr>
          <w:rFonts w:ascii="Arial" w:hAnsi="Arial" w:cs="Arial"/>
          <w:color w:val="70AD47" w:themeColor="accent6"/>
          <w:sz w:val="24"/>
          <w:szCs w:val="24"/>
        </w:rPr>
        <w:lastRenderedPageBreak/>
        <w:t xml:space="preserve">Fundamentos de las </w:t>
      </w:r>
      <w:r w:rsidR="002F7C15">
        <w:rPr>
          <w:rFonts w:ascii="Arial" w:hAnsi="Arial" w:cs="Arial"/>
          <w:color w:val="70AD47" w:themeColor="accent6"/>
          <w:sz w:val="24"/>
          <w:szCs w:val="24"/>
        </w:rPr>
        <w:t>r</w:t>
      </w:r>
      <w:r w:rsidRPr="00450F9A">
        <w:rPr>
          <w:rFonts w:ascii="Arial" w:hAnsi="Arial" w:cs="Arial"/>
          <w:color w:val="70AD47" w:themeColor="accent6"/>
          <w:sz w:val="24"/>
          <w:szCs w:val="24"/>
        </w:rPr>
        <w:t xml:space="preserve">edes </w:t>
      </w:r>
      <w:r w:rsidR="002F7C15">
        <w:rPr>
          <w:rFonts w:ascii="Arial" w:hAnsi="Arial" w:cs="Arial"/>
          <w:color w:val="70AD47" w:themeColor="accent6"/>
          <w:sz w:val="24"/>
          <w:szCs w:val="24"/>
        </w:rPr>
        <w:t>d</w:t>
      </w:r>
      <w:r w:rsidRPr="00450F9A">
        <w:rPr>
          <w:rFonts w:ascii="Arial" w:hAnsi="Arial" w:cs="Arial"/>
          <w:color w:val="70AD47" w:themeColor="accent6"/>
          <w:sz w:val="24"/>
          <w:szCs w:val="24"/>
        </w:rPr>
        <w:t xml:space="preserve">efinidas por </w:t>
      </w:r>
      <w:r w:rsidR="002F7C15">
        <w:rPr>
          <w:rFonts w:ascii="Arial" w:hAnsi="Arial" w:cs="Arial"/>
          <w:color w:val="70AD47" w:themeColor="accent6"/>
          <w:sz w:val="24"/>
          <w:szCs w:val="24"/>
        </w:rPr>
        <w:t>s</w:t>
      </w:r>
      <w:r w:rsidRPr="00450F9A">
        <w:rPr>
          <w:rFonts w:ascii="Arial" w:hAnsi="Arial" w:cs="Arial"/>
          <w:color w:val="70AD47" w:themeColor="accent6"/>
          <w:sz w:val="24"/>
          <w:szCs w:val="24"/>
        </w:rPr>
        <w:t>oftware (SDN)</w:t>
      </w:r>
      <w:bookmarkEnd w:id="0"/>
      <w:bookmarkEnd w:id="1"/>
      <w:bookmarkEnd w:id="2"/>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bookmarkStart w:id="3" w:name="_Toc192236432"/>
      <w:bookmarkStart w:id="4" w:name="_Toc192238275"/>
      <w:bookmarkStart w:id="5" w:name="_Toc192239296"/>
      <w:r w:rsidRPr="00450F9A">
        <w:rPr>
          <w:rFonts w:ascii="Arial" w:hAnsi="Arial" w:cs="Arial"/>
          <w:color w:val="70AD47" w:themeColor="accent6"/>
          <w:sz w:val="24"/>
          <w:szCs w:val="24"/>
        </w:rPr>
        <w:t>¿Qué son las redes definidas por software?</w:t>
      </w:r>
      <w:bookmarkEnd w:id="3"/>
      <w:bookmarkEnd w:id="4"/>
      <w:bookmarkEnd w:id="5"/>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16BC14C6" w:rsidR="00956A85" w:rsidRPr="0076718C" w:rsidRDefault="00956A85" w:rsidP="00956A85">
                            <w:pPr>
                              <w:pStyle w:val="Descripcin"/>
                              <w:rPr>
                                <w:rFonts w:ascii="Arial" w:hAnsi="Arial" w:cs="Arial"/>
                                <w:noProof/>
                              </w:rPr>
                            </w:pPr>
                            <w:r>
                              <w:t xml:space="preserve">Ilustración </w:t>
                            </w:r>
                            <w:r w:rsidR="006149AC">
                              <w:fldChar w:fldCharType="begin"/>
                            </w:r>
                            <w:r w:rsidR="006149AC">
                              <w:instrText xml:space="preserve"> SEQ Ilustración \* ARABIC </w:instrText>
                            </w:r>
                            <w:r w:rsidR="006149AC">
                              <w:fldChar w:fldCharType="separate"/>
                            </w:r>
                            <w:r w:rsidR="006149AC">
                              <w:rPr>
                                <w:noProof/>
                              </w:rPr>
                              <w:t>3</w:t>
                            </w:r>
                            <w:r w:rsidR="006149AC">
                              <w:rPr>
                                <w:noProof/>
                              </w:rPr>
                              <w:fldChar w:fldCharType="end"/>
                            </w:r>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74242" id="_x0000_s1028"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3JGgIAAD8EAAAOAAAAZHJzL2Uyb0RvYy54bWysU8Fu2zAMvQ/YPwi6L07Sr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9efptcUkhS7uXo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" stroked="f">
                <v:textbox style="mso-fit-shape-to-text:t" inset="0,0,0,0">
                  <w:txbxContent>
                    <w:p w14:paraId="096E04AB" w14:textId="16BC14C6" w:rsidR="00956A85" w:rsidRPr="0076718C" w:rsidRDefault="00956A85" w:rsidP="00956A85">
                      <w:pPr>
                        <w:pStyle w:val="Descripcin"/>
                        <w:rPr>
                          <w:rFonts w:ascii="Arial" w:hAnsi="Arial" w:cs="Arial"/>
                          <w:noProof/>
                        </w:rPr>
                      </w:pPr>
                      <w:r>
                        <w:t xml:space="preserve">Ilustración </w:t>
                      </w:r>
                      <w:r w:rsidR="006149AC">
                        <w:fldChar w:fldCharType="begin"/>
                      </w:r>
                      <w:r w:rsidR="006149AC">
                        <w:instrText xml:space="preserve"> SEQ Ilustración \* ARABIC </w:instrText>
                      </w:r>
                      <w:r w:rsidR="006149AC">
                        <w:fldChar w:fldCharType="separate"/>
                      </w:r>
                      <w:r w:rsidR="006149AC">
                        <w:rPr>
                          <w:noProof/>
                        </w:rPr>
                        <w:t>3</w:t>
                      </w:r>
                      <w:r w:rsidR="006149AC">
                        <w:rPr>
                          <w:noProof/>
                        </w:rPr>
                        <w:fldChar w:fldCharType="end"/>
                      </w:r>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6" w:name="_Toc192236433"/>
      <w:bookmarkStart w:id="7" w:name="_Toc192238276"/>
      <w:bookmarkStart w:id="8" w:name="_Toc192239297"/>
      <w:r w:rsidRPr="00AA2A5A">
        <w:rPr>
          <w:rFonts w:ascii="Arial" w:hAnsi="Arial" w:cs="Arial"/>
          <w:color w:val="70AD47" w:themeColor="accent6"/>
          <w:sz w:val="24"/>
          <w:szCs w:val="24"/>
        </w:rPr>
        <w:lastRenderedPageBreak/>
        <w:t>¿Por qué se usan este tipo de redes en la actualidad?</w:t>
      </w:r>
      <w:bookmarkEnd w:id="6"/>
      <w:bookmarkEnd w:id="7"/>
      <w:bookmarkEnd w:id="8"/>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9" w:name="_Toc192236434"/>
      <w:bookmarkStart w:id="10" w:name="_Toc192238277"/>
      <w:bookmarkStart w:id="11" w:name="_Toc192239298"/>
      <w:r w:rsidRPr="00AA2A5A">
        <w:rPr>
          <w:rFonts w:ascii="Arial" w:hAnsi="Arial" w:cs="Arial"/>
          <w:color w:val="70AD47" w:themeColor="accent6"/>
          <w:sz w:val="24"/>
          <w:szCs w:val="24"/>
        </w:rPr>
        <w:t>Arquitectura de las SDN</w:t>
      </w:r>
      <w:bookmarkEnd w:id="9"/>
      <w:bookmarkEnd w:id="10"/>
      <w:bookmarkEnd w:id="11"/>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2" w:name="_Toc192236435"/>
      <w:bookmarkStart w:id="13" w:name="_Toc192238278"/>
      <w:bookmarkStart w:id="14" w:name="_Toc192239299"/>
      <w:r w:rsidRPr="00EB4A5C">
        <w:rPr>
          <w:rStyle w:val="Ttulo3Car"/>
          <w:rFonts w:ascii="Arial" w:hAnsi="Arial" w:cs="Arial"/>
          <w:color w:val="70AD47" w:themeColor="accent6"/>
        </w:rPr>
        <w:t>Capa de aplicación</w:t>
      </w:r>
      <w:bookmarkEnd w:id="12"/>
      <w:bookmarkEnd w:id="13"/>
      <w:bookmarkEnd w:id="14"/>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5" w:name="_Toc192236436"/>
      <w:bookmarkStart w:id="16" w:name="_Toc192238279"/>
      <w:bookmarkStart w:id="17" w:name="_Toc192239300"/>
      <w:r w:rsidRPr="00EB4A5C">
        <w:rPr>
          <w:rStyle w:val="Ttulo3Car"/>
          <w:rFonts w:ascii="Arial" w:hAnsi="Arial" w:cs="Arial"/>
          <w:color w:val="70AD47" w:themeColor="accent6"/>
        </w:rPr>
        <w:t>Cap</w:t>
      </w:r>
      <w:r w:rsidR="00546758" w:rsidRPr="00EB4A5C">
        <w:rPr>
          <w:rStyle w:val="Ttulo3Car"/>
          <w:rFonts w:ascii="Arial" w:hAnsi="Arial" w:cs="Arial"/>
          <w:color w:val="70AD47" w:themeColor="accent6"/>
        </w:rPr>
        <w:t xml:space="preserve">a </w:t>
      </w:r>
      <w:r w:rsidRPr="00EB4A5C">
        <w:rPr>
          <w:rStyle w:val="Ttulo3Car"/>
          <w:rFonts w:ascii="Arial" w:hAnsi="Arial" w:cs="Arial"/>
          <w:color w:val="70AD47" w:themeColor="accent6"/>
        </w:rPr>
        <w:t>de</w:t>
      </w:r>
      <w:r w:rsidR="00546758" w:rsidRPr="00EB4A5C">
        <w:rPr>
          <w:rStyle w:val="Ttulo3Car"/>
          <w:rFonts w:ascii="Arial" w:hAnsi="Arial" w:cs="Arial"/>
          <w:color w:val="70AD47" w:themeColor="accent6"/>
        </w:rPr>
        <w:t xml:space="preserve"> </w:t>
      </w:r>
      <w:r w:rsidRPr="00EB4A5C">
        <w:rPr>
          <w:rStyle w:val="Ttulo3Car"/>
          <w:rFonts w:ascii="Arial" w:hAnsi="Arial" w:cs="Arial"/>
          <w:color w:val="70AD47" w:themeColor="accent6"/>
        </w:rPr>
        <w:t>control</w:t>
      </w:r>
      <w:bookmarkEnd w:id="15"/>
      <w:bookmarkEnd w:id="16"/>
      <w:bookmarkEnd w:id="17"/>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EB4A5C">
        <w:rPr>
          <w:rStyle w:val="Ttulo3Car"/>
          <w:rFonts w:ascii="Arial" w:hAnsi="Arial" w:cs="Arial"/>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3C7CA3CE" w:rsidR="00F72E75" w:rsidRPr="00C473CF" w:rsidRDefault="00F72E75" w:rsidP="00F72E75">
                            <w:pPr>
                              <w:pStyle w:val="Descripcin"/>
                              <w:rPr>
                                <w:rFonts w:ascii="Arial" w:hAnsi="Arial" w:cs="Arial"/>
                                <w:noProof/>
                              </w:rPr>
                            </w:pPr>
                            <w:r>
                              <w:t xml:space="preserve">Ilustración </w:t>
                            </w:r>
                            <w:r w:rsidR="006149AC">
                              <w:fldChar w:fldCharType="begin"/>
                            </w:r>
                            <w:r w:rsidR="006149AC">
                              <w:instrText xml:space="preserve"> SEQ Ilustración \* ARABIC </w:instrText>
                            </w:r>
                            <w:r w:rsidR="006149AC">
                              <w:fldChar w:fldCharType="separate"/>
                            </w:r>
                            <w:r w:rsidR="006149AC">
                              <w:rPr>
                                <w:noProof/>
                              </w:rPr>
                              <w:t>4</w:t>
                            </w:r>
                            <w:r w:rsidR="006149AC">
                              <w:rPr>
                                <w:noProof/>
                              </w:rPr>
                              <w:fldChar w:fldCharType="end"/>
                            </w:r>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9"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OMGw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t7N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" stroked="f">
                <v:textbox style="mso-fit-shape-to-text:t" inset="0,0,0,0">
                  <w:txbxContent>
                    <w:p w14:paraId="494D04F0" w14:textId="3C7CA3CE" w:rsidR="00F72E75" w:rsidRPr="00C473CF" w:rsidRDefault="00F72E75" w:rsidP="00F72E75">
                      <w:pPr>
                        <w:pStyle w:val="Descripcin"/>
                        <w:rPr>
                          <w:rFonts w:ascii="Arial" w:hAnsi="Arial" w:cs="Arial"/>
                          <w:noProof/>
                        </w:rPr>
                      </w:pPr>
                      <w:r>
                        <w:t xml:space="preserve">Ilustración </w:t>
                      </w:r>
                      <w:r w:rsidR="006149AC">
                        <w:fldChar w:fldCharType="begin"/>
                      </w:r>
                      <w:r w:rsidR="006149AC">
                        <w:instrText xml:space="preserve"> SEQ Ilustración \* ARABIC </w:instrText>
                      </w:r>
                      <w:r w:rsidR="006149AC">
                        <w:fldChar w:fldCharType="separate"/>
                      </w:r>
                      <w:r w:rsidR="006149AC">
                        <w:rPr>
                          <w:noProof/>
                        </w:rPr>
                        <w:t>4</w:t>
                      </w:r>
                      <w:r w:rsidR="006149AC">
                        <w:rPr>
                          <w:noProof/>
                        </w:rPr>
                        <w:fldChar w:fldCharType="end"/>
                      </w:r>
                      <w:r>
                        <w:t xml:space="preserve"> Arquitectura SDN</w:t>
                      </w:r>
                    </w:p>
                  </w:txbxContent>
                </v:textbox>
                <w10:wrap type="square"/>
              </v:shape>
            </w:pict>
          </mc:Fallback>
        </mc:AlternateContent>
      </w:r>
      <w:r w:rsidRPr="00EB4A5C">
        <w:rPr>
          <w:rStyle w:val="Ttulo3Car"/>
          <w:rFonts w:ascii="Arial" w:hAnsi="Arial" w:cs="Arial"/>
          <w:color w:val="70AD47" w:themeColor="accent6"/>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192236437"/>
      <w:bookmarkStart w:id="19" w:name="_Toc192238280"/>
      <w:bookmarkStart w:id="20" w:name="_Toc192239301"/>
      <w:r w:rsidR="0019466D" w:rsidRPr="00EB4A5C">
        <w:rPr>
          <w:rStyle w:val="Ttulo3Car"/>
          <w:rFonts w:ascii="Arial" w:hAnsi="Arial" w:cs="Arial"/>
          <w:color w:val="70AD47" w:themeColor="accent6"/>
        </w:rPr>
        <w:t>Plano de datos o capa de infraestructura</w:t>
      </w:r>
      <w:bookmarkEnd w:id="18"/>
      <w:bookmarkEnd w:id="19"/>
      <w:bookmarkEnd w:id="20"/>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503E6827" w14:textId="77777777" w:rsidR="00A103C4" w:rsidRPr="00825180" w:rsidRDefault="00A103C4" w:rsidP="00825180">
      <w:pPr>
        <w:pStyle w:val="Ttulo2"/>
        <w:spacing w:line="360" w:lineRule="auto"/>
        <w:jc w:val="both"/>
        <w:rPr>
          <w:rFonts w:ascii="Arial" w:hAnsi="Arial" w:cs="Arial"/>
          <w:color w:val="70AD47" w:themeColor="accent6"/>
          <w:sz w:val="24"/>
          <w:szCs w:val="24"/>
        </w:rPr>
      </w:pPr>
      <w:bookmarkStart w:id="21" w:name="_Toc192236438"/>
      <w:bookmarkStart w:id="22" w:name="_Toc192238281"/>
      <w:bookmarkStart w:id="23" w:name="_Toc192239302"/>
      <w:r w:rsidRPr="00825180">
        <w:rPr>
          <w:rFonts w:ascii="Arial" w:hAnsi="Arial" w:cs="Arial"/>
          <w:color w:val="70AD47" w:themeColor="accent6"/>
          <w:sz w:val="24"/>
          <w:szCs w:val="24"/>
        </w:rPr>
        <w:t>Modelos de redes SDN</w:t>
      </w:r>
      <w:bookmarkEnd w:id="21"/>
      <w:bookmarkEnd w:id="22"/>
      <w:bookmarkEnd w:id="23"/>
    </w:p>
    <w:p w14:paraId="052E6F12" w14:textId="77777777" w:rsidR="00A103C4" w:rsidRPr="007C3F3D" w:rsidRDefault="00A103C4" w:rsidP="007C3F3D">
      <w:pPr>
        <w:pStyle w:val="Prrafodelista"/>
        <w:numPr>
          <w:ilvl w:val="0"/>
          <w:numId w:val="34"/>
        </w:numPr>
        <w:spacing w:line="360" w:lineRule="auto"/>
        <w:jc w:val="both"/>
        <w:rPr>
          <w:rFonts w:ascii="Arial" w:hAnsi="Arial" w:cs="Arial"/>
          <w:sz w:val="24"/>
          <w:szCs w:val="24"/>
        </w:rPr>
      </w:pPr>
      <w:bookmarkStart w:id="24" w:name="_Toc192236439"/>
      <w:bookmarkStart w:id="25" w:name="_Toc192238282"/>
      <w:bookmarkStart w:id="26" w:name="_Toc192239303"/>
      <w:r w:rsidRPr="007C3F3D">
        <w:rPr>
          <w:rStyle w:val="Ttulo3Car"/>
          <w:rFonts w:ascii="Arial" w:hAnsi="Arial" w:cs="Arial"/>
          <w:color w:val="70AD47" w:themeColor="accent6"/>
        </w:rPr>
        <w:t>SDN Centralizada</w:t>
      </w:r>
      <w:bookmarkEnd w:id="24"/>
      <w:bookmarkEnd w:id="25"/>
      <w:bookmarkEnd w:id="26"/>
      <w:r w:rsidRPr="007C3F3D">
        <w:rPr>
          <w:rFonts w:ascii="Arial" w:hAnsi="Arial" w:cs="Arial"/>
          <w:sz w:val="24"/>
          <w:szCs w:val="24"/>
        </w:rPr>
        <w:t>:</w:t>
      </w:r>
    </w:p>
    <w:p w14:paraId="6167C347" w14:textId="056D7C13" w:rsidR="00A103C4" w:rsidRPr="00825180" w:rsidRDefault="00A103C4" w:rsidP="00825180">
      <w:pPr>
        <w:spacing w:line="360" w:lineRule="auto"/>
        <w:jc w:val="both"/>
        <w:rPr>
          <w:rFonts w:ascii="Arial" w:hAnsi="Arial" w:cs="Arial"/>
          <w:sz w:val="24"/>
          <w:szCs w:val="24"/>
        </w:rPr>
      </w:pPr>
      <w:r w:rsidRPr="00825180">
        <w:rPr>
          <w:rFonts w:ascii="Arial"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825180">
        <w:rPr>
          <w:rFonts w:ascii="Arial" w:hAnsi="Arial" w:cs="Arial"/>
          <w:sz w:val="24"/>
          <w:szCs w:val="24"/>
        </w:rPr>
        <w:t>cómo</w:t>
      </w:r>
      <w:r w:rsidRPr="00825180">
        <w:rPr>
          <w:rFonts w:ascii="Arial" w:hAnsi="Arial" w:cs="Arial"/>
          <w:sz w:val="24"/>
          <w:szCs w:val="24"/>
        </w:rPr>
        <w:t xml:space="preserve"> deben enrutar el tráfico, aplicar políticas de seguridad u optimizar el rendimiento.</w:t>
      </w:r>
    </w:p>
    <w:p w14:paraId="35B0346C" w14:textId="77777777" w:rsidR="0029272A" w:rsidRPr="00825180" w:rsidRDefault="0029272A" w:rsidP="00825180">
      <w:pPr>
        <w:spacing w:line="360" w:lineRule="auto"/>
        <w:jc w:val="both"/>
        <w:rPr>
          <w:rFonts w:ascii="Arial" w:hAnsi="Arial" w:cs="Arial"/>
          <w:sz w:val="24"/>
          <w:szCs w:val="24"/>
        </w:rPr>
      </w:pPr>
    </w:p>
    <w:p w14:paraId="72B24D0D" w14:textId="58ED554E" w:rsidR="005508EB" w:rsidRPr="004E73B2" w:rsidRDefault="00A103C4" w:rsidP="0074752E">
      <w:pPr>
        <w:pStyle w:val="Ttulo4"/>
        <w:spacing w:line="360" w:lineRule="auto"/>
        <w:jc w:val="both"/>
        <w:rPr>
          <w:rFonts w:ascii="Arial" w:hAnsi="Arial" w:cs="Arial"/>
          <w:i w:val="0"/>
          <w:iCs w:val="0"/>
          <w:color w:val="70AD47" w:themeColor="accent6"/>
          <w:sz w:val="24"/>
          <w:szCs w:val="24"/>
        </w:rPr>
      </w:pPr>
      <w:r w:rsidRPr="004E73B2">
        <w:rPr>
          <w:rFonts w:ascii="Arial" w:hAnsi="Arial" w:cs="Arial"/>
          <w:i w:val="0"/>
          <w:iCs w:val="0"/>
          <w:color w:val="70AD47" w:themeColor="accent6"/>
          <w:sz w:val="24"/>
          <w:szCs w:val="24"/>
        </w:rPr>
        <w:t>Características:</w:t>
      </w:r>
      <w:bookmarkStart w:id="27" w:name="_Toc192236440"/>
    </w:p>
    <w:p w14:paraId="37E1E475" w14:textId="09148155"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w:t>
      </w:r>
      <w:bookmarkEnd w:id="27"/>
      <w:r w:rsidRPr="00FD683F">
        <w:rPr>
          <w:rStyle w:val="Ttulo3Car"/>
          <w:rFonts w:ascii="Arial" w:hAnsi="Arial" w:cs="Arial"/>
          <w:color w:val="auto"/>
        </w:rPr>
        <w:t xml:space="preserve"> </w:t>
      </w:r>
      <w:r w:rsidR="00A103C4" w:rsidRPr="00FD683F">
        <w:rPr>
          <w:rFonts w:ascii="Arial" w:hAnsi="Arial" w:cs="Arial"/>
          <w:color w:val="70AD47" w:themeColor="accent6"/>
          <w:sz w:val="24"/>
          <w:szCs w:val="24"/>
          <w:u w:val="single"/>
        </w:rPr>
        <w:t>Escalabilidad limitada: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Cuando la red va creciendo, el controlador centralizado puede convertirse en un posible cuello de botella.</w:t>
      </w:r>
    </w:p>
    <w:p w14:paraId="39B2FBE4" w14:textId="34CA9BAC"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Punto único de fallo</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En caso de que el controlador centralizado llegase a fallar, toda la red se vería afectada.</w:t>
      </w:r>
    </w:p>
    <w:p w14:paraId="2AF10112" w14:textId="118FD1F7"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Gestión simplificada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parte de la configuración y administración de la red, se vería simplificada al poder centralizar las tareas en un único punto.</w:t>
      </w:r>
    </w:p>
    <w:p w14:paraId="3B28370C" w14:textId="4096F186" w:rsidR="00C657D8"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Visión global unificada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Permite una perspectiva completa de todo el estado de la red, llegando a facilitar bastante la toma de decisiones.</w:t>
      </w:r>
    </w:p>
    <w:p w14:paraId="18EBCE5C" w14:textId="77777777" w:rsidR="006E42F3" w:rsidRPr="00C657D8" w:rsidRDefault="006E42F3" w:rsidP="00825180"/>
    <w:p w14:paraId="7C4872AF" w14:textId="77777777" w:rsidR="00A103C4" w:rsidRPr="007E4C15" w:rsidRDefault="00A103C4" w:rsidP="007E4C15">
      <w:pPr>
        <w:pStyle w:val="Ttulo5"/>
        <w:spacing w:line="360" w:lineRule="auto"/>
        <w:jc w:val="both"/>
        <w:rPr>
          <w:rFonts w:ascii="Arial" w:hAnsi="Arial" w:cs="Arial"/>
          <w:color w:val="70AD47" w:themeColor="accent6"/>
          <w:sz w:val="24"/>
          <w:szCs w:val="24"/>
        </w:rPr>
      </w:pPr>
      <w:r w:rsidRPr="007E4C15">
        <w:rPr>
          <w:rFonts w:ascii="Arial" w:hAnsi="Arial" w:cs="Arial"/>
          <w:color w:val="70AD47" w:themeColor="accent6"/>
          <w:sz w:val="24"/>
          <w:szCs w:val="24"/>
        </w:rPr>
        <w:t>Ventajas:</w:t>
      </w:r>
    </w:p>
    <w:p w14:paraId="69FFFA35" w14:textId="3CAF7898"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w:t>
      </w:r>
      <w:r w:rsidR="004C2FCC"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Mejora en la seguridad</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Si implementamos políticas de seguridad centralizadas podremos llegar a mejorar la protección de la red.</w:t>
      </w:r>
    </w:p>
    <w:p w14:paraId="46C002B1" w14:textId="784A7839"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Reducción de costos</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centralización de toda la gestión pueden reducir significativamente los costes operativos.</w:t>
      </w:r>
    </w:p>
    <w:p w14:paraId="634799F1" w14:textId="72BB8C36" w:rsidR="00C657D8"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Facilidad a la hora de la implementación</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Gracias a su simplicidad, este modelo se convierte en una opción muy atractiva para las redes pequeñas y medianas.</w:t>
      </w:r>
    </w:p>
    <w:p w14:paraId="400BC9B7" w14:textId="77777777" w:rsidR="006E42F3" w:rsidRPr="00C657D8" w:rsidRDefault="006E42F3" w:rsidP="00825180"/>
    <w:p w14:paraId="39FDABD3" w14:textId="77777777" w:rsidR="00A103C4" w:rsidRPr="00664691" w:rsidRDefault="00A103C4" w:rsidP="0038663E">
      <w:pPr>
        <w:jc w:val="both"/>
      </w:pPr>
      <w:r w:rsidRPr="0038663E">
        <w:rPr>
          <w:rStyle w:val="Ttulo4Car"/>
          <w:rFonts w:ascii="Arial" w:hAnsi="Arial" w:cs="Arial"/>
          <w:i w:val="0"/>
          <w:iCs w:val="0"/>
          <w:color w:val="70AD47" w:themeColor="accent6"/>
          <w:sz w:val="24"/>
          <w:szCs w:val="24"/>
        </w:rPr>
        <w:t>Aplicaciones</w:t>
      </w:r>
      <w:r w:rsidRPr="00664691">
        <w:t>:</w:t>
      </w:r>
    </w:p>
    <w:p w14:paraId="53B586C8" w14:textId="61FB386D" w:rsidR="00A103C4" w:rsidRPr="00FD683F" w:rsidRDefault="00307BB8" w:rsidP="00825180">
      <w:pPr>
        <w:rPr>
          <w:rStyle w:val="Ttulo3Car"/>
          <w:rFonts w:ascii="Arial" w:hAnsi="Arial" w:cs="Arial"/>
          <w:color w:val="auto"/>
        </w:rPr>
      </w:pPr>
      <w:bookmarkStart w:id="28" w:name="_Toc192236441"/>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para pequeñas y medianas empresas</w:t>
      </w:r>
      <w:bookmarkEnd w:id="28"/>
      <w:r w:rsidR="00A103C4" w:rsidRPr="00FD683F">
        <w:rPr>
          <w:rStyle w:val="Ttulo3Car"/>
          <w:rFonts w:ascii="Arial" w:hAnsi="Arial" w:cs="Arial"/>
          <w:color w:val="auto"/>
        </w:rPr>
        <w:t xml:space="preserve"> </w:t>
      </w:r>
    </w:p>
    <w:p w14:paraId="76008B48" w14:textId="6E17490A" w:rsidR="00A103C4" w:rsidRPr="00FD683F" w:rsidRDefault="00307BB8" w:rsidP="00825180">
      <w:pPr>
        <w:rPr>
          <w:rStyle w:val="Ttulo3Car"/>
          <w:rFonts w:ascii="Arial" w:hAnsi="Arial" w:cs="Arial"/>
          <w:color w:val="auto"/>
        </w:rPr>
      </w:pPr>
      <w:bookmarkStart w:id="29" w:name="_Toc192236442"/>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campus educativos</w:t>
      </w:r>
      <w:bookmarkEnd w:id="29"/>
    </w:p>
    <w:p w14:paraId="0DEC4730" w14:textId="0E59F747" w:rsidR="00A103C4" w:rsidRPr="00FD683F" w:rsidRDefault="00307BB8" w:rsidP="00825180">
      <w:pPr>
        <w:rPr>
          <w:rStyle w:val="Ttulo3Car"/>
          <w:rFonts w:ascii="Arial" w:hAnsi="Arial" w:cs="Arial"/>
          <w:color w:val="auto"/>
        </w:rPr>
      </w:pPr>
      <w:bookmarkStart w:id="30" w:name="_Toc192236443"/>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centros de datos con una topología simple</w:t>
      </w:r>
      <w:bookmarkEnd w:id="30"/>
    </w:p>
    <w:p w14:paraId="3C73C3FF" w14:textId="77777777" w:rsidR="00A103C4" w:rsidRPr="00664691" w:rsidRDefault="00A103C4" w:rsidP="0038663E">
      <w:pPr>
        <w:pStyle w:val="Prrafodelista"/>
        <w:numPr>
          <w:ilvl w:val="0"/>
          <w:numId w:val="34"/>
        </w:numPr>
        <w:jc w:val="both"/>
      </w:pPr>
      <w:bookmarkStart w:id="31" w:name="_Toc192236444"/>
      <w:bookmarkStart w:id="32" w:name="_Toc192238283"/>
      <w:bookmarkStart w:id="33" w:name="_Toc192239304"/>
      <w:r w:rsidRPr="00F10293">
        <w:rPr>
          <w:rStyle w:val="Ttulo3Car"/>
          <w:rFonts w:ascii="Arial" w:hAnsi="Arial" w:cs="Arial"/>
          <w:color w:val="70AD47" w:themeColor="accent6"/>
        </w:rPr>
        <w:t>SDN Distribuida</w:t>
      </w:r>
      <w:bookmarkEnd w:id="31"/>
      <w:bookmarkEnd w:id="32"/>
      <w:bookmarkEnd w:id="33"/>
      <w:r w:rsidRPr="00664691">
        <w:t>:</w:t>
      </w:r>
    </w:p>
    <w:p w14:paraId="4032D305" w14:textId="77777777" w:rsidR="00A103C4" w:rsidRPr="00F10293" w:rsidRDefault="00A103C4" w:rsidP="00F10293">
      <w:pPr>
        <w:spacing w:line="360" w:lineRule="auto"/>
        <w:jc w:val="both"/>
        <w:rPr>
          <w:rFonts w:ascii="Arial" w:hAnsi="Arial" w:cs="Arial"/>
          <w:sz w:val="24"/>
          <w:szCs w:val="24"/>
        </w:rPr>
      </w:pPr>
      <w:r w:rsidRPr="00F10293">
        <w:rPr>
          <w:rFonts w:ascii="Arial" w:hAnsi="Arial" w:cs="Arial"/>
          <w:sz w:val="24"/>
          <w:szCs w:val="24"/>
        </w:rPr>
        <w:lastRenderedPageBreak/>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825180">
      <w:r w:rsidRPr="000505C4">
        <w:rPr>
          <w:rStyle w:val="Ttulo4Car"/>
          <w:rFonts w:ascii="Arial" w:hAnsi="Arial" w:cs="Arial"/>
          <w:i w:val="0"/>
          <w:iCs w:val="0"/>
          <w:color w:val="70AD47" w:themeColor="accent6"/>
          <w:sz w:val="24"/>
          <w:szCs w:val="24"/>
        </w:rPr>
        <w:t>Características</w:t>
      </w:r>
      <w:r w:rsidRPr="00664691">
        <w:t>:</w:t>
      </w:r>
    </w:p>
    <w:p w14:paraId="4FA07183" w14:textId="3CFAC46F" w:rsidR="00A103C4" w:rsidRPr="00F10293" w:rsidRDefault="00063BC2" w:rsidP="00F10293">
      <w:pPr>
        <w:jc w:val="both"/>
        <w:rPr>
          <w:rFonts w:ascii="Arial" w:hAnsi="Arial" w:cs="Arial"/>
          <w:sz w:val="24"/>
          <w:szCs w:val="24"/>
        </w:rPr>
      </w:pPr>
      <w:bookmarkStart w:id="34" w:name="_Toc192236445"/>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Mayor complejidad</w:t>
      </w:r>
      <w:bookmarkEnd w:id="34"/>
      <w:r w:rsidR="00A103C4" w:rsidRPr="00F10293">
        <w:rPr>
          <w:rFonts w:ascii="Arial" w:hAnsi="Arial" w:cs="Arial"/>
          <w:sz w:val="24"/>
          <w:szCs w:val="24"/>
        </w:rPr>
        <w:t>: Debido a la gestión y coordinación de diversos controladores.</w:t>
      </w:r>
    </w:p>
    <w:p w14:paraId="0FBFB391" w14:textId="7B6C598A" w:rsidR="00A103C4" w:rsidRPr="00F10293" w:rsidRDefault="00174494"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Mejor resiliencia</w:t>
      </w:r>
      <w:r w:rsidR="00A103C4" w:rsidRPr="00F10293">
        <w:rPr>
          <w:rFonts w:ascii="Arial" w:hAnsi="Arial" w:cs="Arial"/>
          <w:sz w:val="24"/>
          <w:szCs w:val="24"/>
        </w:rPr>
        <w:t>: Si un controlador nos da errores, el resto podría seguir controlando sus segmentos de la red.</w:t>
      </w:r>
    </w:p>
    <w:p w14:paraId="061FD8FF" w14:textId="36480E7C"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Escalabilidad superior</w:t>
      </w:r>
      <w:r w:rsidR="00A103C4" w:rsidRPr="00F10293">
        <w:rPr>
          <w:rFonts w:ascii="Arial" w:hAnsi="Arial" w:cs="Arial"/>
          <w:sz w:val="24"/>
          <w:szCs w:val="24"/>
        </w:rPr>
        <w:t>:</w:t>
      </w:r>
      <w:r w:rsidR="00085F9F">
        <w:rPr>
          <w:rFonts w:ascii="Arial" w:hAnsi="Arial" w:cs="Arial"/>
          <w:sz w:val="24"/>
          <w:szCs w:val="24"/>
        </w:rPr>
        <w:t xml:space="preserve"> </w:t>
      </w:r>
      <w:r w:rsidR="00A103C4" w:rsidRPr="00F10293">
        <w:rPr>
          <w:rFonts w:ascii="Arial" w:hAnsi="Arial" w:cs="Arial"/>
          <w:sz w:val="24"/>
          <w:szCs w:val="24"/>
        </w:rPr>
        <w:t>Se adapta mejor al crecimiento de la red, distribuyendo la carga entre diferentes controladores.</w:t>
      </w:r>
    </w:p>
    <w:p w14:paraId="05B63959" w14:textId="4C9A283D"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Flexibilidad mayor</w:t>
      </w:r>
      <w:r w:rsidR="00A103C4" w:rsidRPr="00085F9F">
        <w:rPr>
          <w:rFonts w:ascii="Arial" w:hAnsi="Arial" w:cs="Arial"/>
          <w:color w:val="70AD47" w:themeColor="accent6"/>
          <w:sz w:val="24"/>
          <w:szCs w:val="24"/>
        </w:rPr>
        <w:t xml:space="preserve">: </w:t>
      </w:r>
      <w:r w:rsidR="00A103C4" w:rsidRPr="00F10293">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825180"/>
    <w:p w14:paraId="306121DA" w14:textId="6CD14355" w:rsidR="00D644F1" w:rsidRPr="00D644F1" w:rsidRDefault="00A103C4" w:rsidP="00825180">
      <w:r w:rsidRPr="006D663D">
        <w:rPr>
          <w:rStyle w:val="Ttulo4Car"/>
          <w:rFonts w:ascii="Arial" w:hAnsi="Arial" w:cs="Arial"/>
          <w:i w:val="0"/>
          <w:iCs w:val="0"/>
          <w:color w:val="70AD47" w:themeColor="accent6"/>
        </w:rPr>
        <w:t>Ventajas</w:t>
      </w:r>
      <w:r w:rsidRPr="005160FB">
        <w:t>:</w:t>
      </w:r>
    </w:p>
    <w:p w14:paraId="6618BE5E" w14:textId="3BDDEDE5" w:rsidR="00A103C4" w:rsidRPr="005142B6" w:rsidRDefault="005142B6" w:rsidP="00825180">
      <w:r>
        <w:t xml:space="preserve">- </w:t>
      </w:r>
      <w:r w:rsidR="00A103C4" w:rsidRPr="005160FB">
        <w:rPr>
          <w:u w:val="single"/>
        </w:rPr>
        <w:t>Mayor disponibilidad</w:t>
      </w:r>
      <w:r w:rsidR="00A103C4" w:rsidRPr="005160FB">
        <w:t xml:space="preserve">: </w:t>
      </w:r>
      <w:r w:rsidR="00A103C4" w:rsidRPr="005142B6">
        <w:t>La distribución de la gestión, consigue reducir el impacto de fallos en un solo controlador de la red.</w:t>
      </w:r>
    </w:p>
    <w:p w14:paraId="7047EA53" w14:textId="72803824" w:rsidR="00A103C4" w:rsidRPr="006E42F3" w:rsidRDefault="00A55A3B" w:rsidP="00825180">
      <w:r>
        <w:t xml:space="preserve">- </w:t>
      </w:r>
      <w:r w:rsidR="00A103C4" w:rsidRPr="005160FB">
        <w:rPr>
          <w:u w:val="single"/>
        </w:rPr>
        <w:t>Escalabilidad sin límites</w:t>
      </w:r>
      <w:r w:rsidR="00A103C4" w:rsidRPr="005160FB">
        <w:t xml:space="preserve">: </w:t>
      </w:r>
      <w:r w:rsidR="00A103C4" w:rsidRPr="00A55A3B">
        <w:t>Ya que permite facilitar bastante el crecimiento de la red sin verse afectado su rendimiento.</w:t>
      </w:r>
    </w:p>
    <w:p w14:paraId="11F557AF" w14:textId="6ED29412" w:rsidR="00A103C4" w:rsidRDefault="00A55A3B" w:rsidP="00825180">
      <w:r>
        <w:t xml:space="preserve">- </w:t>
      </w:r>
      <w:r w:rsidR="00A103C4" w:rsidRPr="00D644F1">
        <w:rPr>
          <w:u w:val="single"/>
        </w:rPr>
        <w:t>Adaptación a redes complejas:</w:t>
      </w:r>
      <w:r w:rsidR="00A103C4" w:rsidRPr="00D644F1">
        <w:t xml:space="preserve"> </w:t>
      </w:r>
      <w:r w:rsidR="00A103C4" w:rsidRPr="00A55A3B">
        <w:t>Hace una gestión granular en entornos que tienen topologías complejas.</w:t>
      </w:r>
    </w:p>
    <w:p w14:paraId="02E80EFF" w14:textId="77777777" w:rsidR="006E42F3" w:rsidRPr="00A55A3B" w:rsidRDefault="006E42F3" w:rsidP="00825180"/>
    <w:p w14:paraId="0C318CD9" w14:textId="77777777" w:rsidR="00A103C4" w:rsidRPr="00F136E4" w:rsidRDefault="00A103C4" w:rsidP="00825180"/>
    <w:p w14:paraId="63F5241E" w14:textId="77777777" w:rsidR="00A103C4" w:rsidRPr="00113349" w:rsidRDefault="00A103C4" w:rsidP="00825180">
      <w:r w:rsidRPr="006D663D">
        <w:rPr>
          <w:rStyle w:val="Ttulo4Car"/>
          <w:rFonts w:ascii="Arial" w:hAnsi="Arial" w:cs="Arial"/>
          <w:i w:val="0"/>
          <w:iCs w:val="0"/>
          <w:color w:val="70AD47" w:themeColor="accent6"/>
          <w:sz w:val="24"/>
          <w:szCs w:val="24"/>
        </w:rPr>
        <w:t>Aplicaciones</w:t>
      </w:r>
      <w:r w:rsidRPr="00113349">
        <w:t>:</w:t>
      </w:r>
    </w:p>
    <w:p w14:paraId="4E777115" w14:textId="54391BF8" w:rsidR="00A103C4" w:rsidRPr="003A14D9" w:rsidRDefault="006E42F3" w:rsidP="003A14D9">
      <w:pPr>
        <w:jc w:val="both"/>
        <w:rPr>
          <w:rFonts w:ascii="Arial" w:hAnsi="Arial" w:cs="Arial"/>
          <w:sz w:val="24"/>
          <w:szCs w:val="24"/>
        </w:rPr>
      </w:pPr>
      <w:bookmarkStart w:id="35" w:name="_Toc192236446"/>
      <w:r w:rsidRPr="003A14D9">
        <w:rPr>
          <w:rFonts w:ascii="Arial" w:hAnsi="Arial" w:cs="Arial"/>
          <w:sz w:val="24"/>
          <w:szCs w:val="24"/>
        </w:rPr>
        <w:t xml:space="preserve">- </w:t>
      </w:r>
      <w:r w:rsidR="00A103C4" w:rsidRPr="003A14D9">
        <w:rPr>
          <w:rFonts w:ascii="Arial" w:hAnsi="Arial" w:cs="Arial"/>
          <w:sz w:val="24"/>
          <w:szCs w:val="24"/>
        </w:rPr>
        <w:t>Redes de proveedores de servicios (ISP)</w:t>
      </w:r>
      <w:bookmarkEnd w:id="35"/>
      <w:r w:rsidR="00A103C4" w:rsidRPr="003A14D9">
        <w:rPr>
          <w:rFonts w:ascii="Arial" w:hAnsi="Arial" w:cs="Arial"/>
          <w:sz w:val="24"/>
          <w:szCs w:val="24"/>
        </w:rPr>
        <w:t xml:space="preserve"> </w:t>
      </w:r>
    </w:p>
    <w:p w14:paraId="573A18D4" w14:textId="0AB78C90" w:rsidR="00A103C4" w:rsidRPr="003A14D9" w:rsidRDefault="00740531" w:rsidP="003A14D9">
      <w:pPr>
        <w:jc w:val="both"/>
        <w:rPr>
          <w:rFonts w:ascii="Arial" w:hAnsi="Arial" w:cs="Arial"/>
          <w:sz w:val="24"/>
          <w:szCs w:val="24"/>
        </w:rPr>
      </w:pPr>
      <w:bookmarkStart w:id="36" w:name="_Toc192236447"/>
      <w:r w:rsidRPr="003A14D9">
        <w:rPr>
          <w:rFonts w:ascii="Arial" w:hAnsi="Arial" w:cs="Arial"/>
          <w:sz w:val="24"/>
          <w:szCs w:val="24"/>
        </w:rPr>
        <w:t xml:space="preserve">- </w:t>
      </w:r>
      <w:r w:rsidR="00A103C4" w:rsidRPr="003A14D9">
        <w:rPr>
          <w:rFonts w:ascii="Arial" w:hAnsi="Arial" w:cs="Arial"/>
          <w:sz w:val="24"/>
          <w:szCs w:val="24"/>
        </w:rPr>
        <w:t>Redes de grandes empresas con topologías complejas</w:t>
      </w:r>
      <w:bookmarkEnd w:id="36"/>
    </w:p>
    <w:p w14:paraId="6AD773ED" w14:textId="6BD302E0" w:rsidR="00A103C4" w:rsidRPr="003A14D9" w:rsidRDefault="00740531" w:rsidP="003A14D9">
      <w:pPr>
        <w:jc w:val="both"/>
        <w:rPr>
          <w:rFonts w:ascii="Arial" w:hAnsi="Arial" w:cs="Arial"/>
          <w:sz w:val="24"/>
          <w:szCs w:val="24"/>
        </w:rPr>
      </w:pPr>
      <w:bookmarkStart w:id="37" w:name="_Toc192236448"/>
      <w:r w:rsidRPr="003A14D9">
        <w:rPr>
          <w:rFonts w:ascii="Arial" w:hAnsi="Arial" w:cs="Arial"/>
          <w:sz w:val="24"/>
          <w:szCs w:val="24"/>
        </w:rPr>
        <w:t>-</w:t>
      </w:r>
      <w:r w:rsidR="00113349" w:rsidRPr="003A14D9">
        <w:rPr>
          <w:rFonts w:ascii="Arial" w:hAnsi="Arial" w:cs="Arial"/>
          <w:sz w:val="24"/>
          <w:szCs w:val="24"/>
        </w:rPr>
        <w:t xml:space="preserve"> </w:t>
      </w:r>
      <w:r w:rsidR="00A103C4" w:rsidRPr="003A14D9">
        <w:rPr>
          <w:rFonts w:ascii="Arial" w:hAnsi="Arial" w:cs="Arial"/>
          <w:sz w:val="24"/>
          <w:szCs w:val="24"/>
        </w:rPr>
        <w:t>Redes de centros de datos a gran escala</w:t>
      </w:r>
      <w:bookmarkEnd w:id="37"/>
    </w:p>
    <w:p w14:paraId="66872F0D" w14:textId="77777777" w:rsidR="00A103C4" w:rsidRPr="0041473E" w:rsidRDefault="00A103C4" w:rsidP="00825180">
      <w:bookmarkStart w:id="38" w:name="_Toc192236449"/>
      <w:bookmarkStart w:id="39" w:name="_Toc192238284"/>
      <w:bookmarkStart w:id="40" w:name="_Toc192239305"/>
      <w:r w:rsidRPr="006D663D">
        <w:rPr>
          <w:rStyle w:val="Ttulo3Car"/>
          <w:rFonts w:ascii="Arial" w:hAnsi="Arial" w:cs="Arial"/>
          <w:color w:val="70AD47" w:themeColor="accent6"/>
        </w:rPr>
        <w:t>SDN Híbrida</w:t>
      </w:r>
      <w:bookmarkEnd w:id="38"/>
      <w:bookmarkEnd w:id="39"/>
      <w:bookmarkEnd w:id="40"/>
      <w:r w:rsidRPr="0041473E">
        <w:t>:</w:t>
      </w:r>
    </w:p>
    <w:p w14:paraId="6B24EB8C" w14:textId="77777777" w:rsidR="00A103C4" w:rsidRPr="00F136E4" w:rsidRDefault="00A103C4" w:rsidP="00825180">
      <w:r w:rsidRPr="00F136E4">
        <w:lastRenderedPageBreak/>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435FB">
      <w:pPr>
        <w:jc w:val="both"/>
      </w:pPr>
      <w:r w:rsidRPr="00A435FB">
        <w:rPr>
          <w:rStyle w:val="Ttulo5Car"/>
          <w:rFonts w:ascii="Arial" w:hAnsi="Arial" w:cs="Arial"/>
          <w:color w:val="70AD47" w:themeColor="accent6"/>
          <w:sz w:val="24"/>
          <w:szCs w:val="24"/>
        </w:rPr>
        <w:t>Características</w:t>
      </w:r>
      <w:r w:rsidRPr="0041473E">
        <w:t>:</w:t>
      </w:r>
    </w:p>
    <w:p w14:paraId="37479398" w14:textId="1CCECD44" w:rsidR="00A103C4" w:rsidRPr="00A435FB" w:rsidRDefault="00A55A3B" w:rsidP="00A435FB">
      <w:pPr>
        <w:jc w:val="both"/>
        <w:rPr>
          <w:rFonts w:ascii="Arial" w:hAnsi="Arial" w:cs="Arial"/>
          <w:sz w:val="24"/>
          <w:szCs w:val="24"/>
        </w:rPr>
      </w:pPr>
      <w:bookmarkStart w:id="41" w:name="_Toc192236450"/>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Aprovecha las ventajas de ambos modelos</w:t>
      </w:r>
      <w:bookmarkEnd w:id="41"/>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Consigue combinar la visión global de la SDN centralizada con la flexibilidad que aporta la SDN distribuida.</w:t>
      </w:r>
    </w:p>
    <w:p w14:paraId="4FF5F999" w14:textId="2CBF22C7"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Se adapta a necesidades específicas</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Puede adaptarse a necesidades particulares que una empresa desee.</w:t>
      </w:r>
    </w:p>
    <w:p w14:paraId="2A754916" w14:textId="076053C5"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Escalabilidad y resiliencia</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Permite el crecimiento de la red sin verse involucrada la disponibilidad de la red.</w:t>
      </w:r>
    </w:p>
    <w:p w14:paraId="7081970C" w14:textId="77777777" w:rsidR="00A103C4" w:rsidRPr="005E11A6" w:rsidRDefault="00A103C4" w:rsidP="004229B8">
      <w:pPr>
        <w:jc w:val="both"/>
        <w:rPr>
          <w:rFonts w:ascii="Arial" w:hAnsi="Arial" w:cs="Arial"/>
          <w:color w:val="70AD47" w:themeColor="accent6"/>
          <w:sz w:val="24"/>
          <w:szCs w:val="24"/>
        </w:rPr>
      </w:pPr>
      <w:r w:rsidRPr="005E11A6">
        <w:rPr>
          <w:rStyle w:val="Ttulo4Car"/>
          <w:rFonts w:ascii="Arial" w:hAnsi="Arial" w:cs="Arial"/>
          <w:i w:val="0"/>
          <w:iCs w:val="0"/>
          <w:color w:val="70AD47" w:themeColor="accent6"/>
          <w:sz w:val="24"/>
          <w:szCs w:val="24"/>
        </w:rPr>
        <w:t>Ventajas</w:t>
      </w:r>
      <w:r w:rsidRPr="005E11A6">
        <w:rPr>
          <w:rFonts w:ascii="Arial" w:hAnsi="Arial" w:cs="Arial"/>
          <w:color w:val="70AD47" w:themeColor="accent6"/>
          <w:sz w:val="24"/>
          <w:szCs w:val="24"/>
        </w:rPr>
        <w:t>:</w:t>
      </w:r>
    </w:p>
    <w:p w14:paraId="368CA132" w14:textId="0831637E" w:rsidR="00A103C4" w:rsidRPr="004229B8" w:rsidRDefault="00BC36A2"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Mejor optimización</w:t>
      </w:r>
      <w:r w:rsidR="00A103C4" w:rsidRPr="004229B8">
        <w:rPr>
          <w:rFonts w:ascii="Arial" w:hAnsi="Arial" w:cs="Arial"/>
          <w:sz w:val="24"/>
          <w:szCs w:val="24"/>
        </w:rPr>
        <w:t>: Ya que consigue mejorar la gestión del tráfico, aplicando diferentes políticas avanzadas para las partes donde haga falta.</w:t>
      </w:r>
    </w:p>
    <w:p w14:paraId="4C10BC20" w14:textId="07FD2C77" w:rsidR="00A103C4" w:rsidRPr="004229B8" w:rsidRDefault="00AA60F8"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Reducción de costos y riesgos</w:t>
      </w:r>
      <w:r w:rsidR="00A103C4" w:rsidRPr="004229B8">
        <w:rPr>
          <w:rFonts w:ascii="Arial" w:hAnsi="Arial" w:cs="Arial"/>
          <w:sz w:val="24"/>
          <w:szCs w:val="24"/>
        </w:rPr>
        <w:t>: Al minimizar las posibles interrupciones de la red, ya que mantiene ciertos segmentos funcionando con su arquitectura tradicional.</w:t>
      </w:r>
    </w:p>
    <w:p w14:paraId="6CE753E3" w14:textId="77777777" w:rsidR="007B54A9" w:rsidRPr="004229B8" w:rsidRDefault="007B54A9" w:rsidP="004229B8">
      <w:pPr>
        <w:jc w:val="both"/>
        <w:rPr>
          <w:rFonts w:ascii="Arial" w:hAnsi="Arial" w:cs="Arial"/>
          <w:sz w:val="24"/>
          <w:szCs w:val="24"/>
        </w:rPr>
      </w:pPr>
    </w:p>
    <w:p w14:paraId="390E03F9" w14:textId="77777777" w:rsidR="00A103C4" w:rsidRPr="007B54A9" w:rsidRDefault="00A103C4" w:rsidP="004229B8">
      <w:pPr>
        <w:jc w:val="both"/>
      </w:pPr>
      <w:r w:rsidRPr="00172FF6">
        <w:rPr>
          <w:rStyle w:val="Ttulo4Car"/>
          <w:rFonts w:ascii="Arial" w:hAnsi="Arial" w:cs="Arial"/>
          <w:i w:val="0"/>
          <w:iCs w:val="0"/>
          <w:color w:val="70AD47" w:themeColor="accent6"/>
          <w:sz w:val="24"/>
          <w:szCs w:val="24"/>
        </w:rPr>
        <w:t>Aplicaciones</w:t>
      </w:r>
      <w:r w:rsidRPr="007B54A9">
        <w:t>:</w:t>
      </w:r>
    </w:p>
    <w:p w14:paraId="69BB33F5" w14:textId="2EB16EA6" w:rsidR="00A103C4" w:rsidRPr="00A97B10" w:rsidRDefault="00997908" w:rsidP="00A97B10">
      <w:pPr>
        <w:jc w:val="both"/>
        <w:rPr>
          <w:rFonts w:ascii="Arial" w:hAnsi="Arial" w:cs="Arial"/>
          <w:sz w:val="24"/>
          <w:szCs w:val="24"/>
        </w:rPr>
      </w:pPr>
      <w:bookmarkStart w:id="42" w:name="_Toc192236451"/>
      <w:r w:rsidRPr="00A97B10">
        <w:rPr>
          <w:rFonts w:ascii="Arial" w:hAnsi="Arial" w:cs="Arial"/>
          <w:sz w:val="24"/>
          <w:szCs w:val="24"/>
        </w:rPr>
        <w:t xml:space="preserve">- </w:t>
      </w:r>
      <w:r w:rsidR="00A103C4" w:rsidRPr="00A97B10">
        <w:rPr>
          <w:rFonts w:ascii="Arial" w:hAnsi="Arial" w:cs="Arial"/>
          <w:sz w:val="24"/>
          <w:szCs w:val="24"/>
        </w:rPr>
        <w:t>Redes grandes con topologías complejas y una serie de necesidad</w:t>
      </w:r>
      <w:r w:rsidR="005876FA" w:rsidRPr="00A97B10">
        <w:rPr>
          <w:rFonts w:ascii="Arial" w:hAnsi="Arial" w:cs="Arial"/>
          <w:sz w:val="24"/>
          <w:szCs w:val="24"/>
        </w:rPr>
        <w:t>es</w:t>
      </w:r>
      <w:r w:rsidR="00A103C4" w:rsidRPr="00A97B10">
        <w:rPr>
          <w:rFonts w:ascii="Arial" w:hAnsi="Arial" w:cs="Arial"/>
          <w:sz w:val="24"/>
          <w:szCs w:val="24"/>
        </w:rPr>
        <w:t xml:space="preserve"> específicas</w:t>
      </w:r>
      <w:bookmarkEnd w:id="42"/>
    </w:p>
    <w:p w14:paraId="4DC5294D" w14:textId="56B1E392" w:rsidR="00A103C4" w:rsidRPr="00A97B10" w:rsidRDefault="00997908" w:rsidP="00A97B10">
      <w:pPr>
        <w:jc w:val="both"/>
        <w:rPr>
          <w:rFonts w:ascii="Arial" w:hAnsi="Arial" w:cs="Arial"/>
          <w:sz w:val="24"/>
          <w:szCs w:val="24"/>
        </w:rPr>
      </w:pPr>
      <w:bookmarkStart w:id="43" w:name="_Toc192236452"/>
      <w:r w:rsidRPr="00A97B10">
        <w:rPr>
          <w:rFonts w:ascii="Arial" w:hAnsi="Arial" w:cs="Arial"/>
          <w:sz w:val="24"/>
          <w:szCs w:val="24"/>
        </w:rPr>
        <w:t xml:space="preserve">- </w:t>
      </w:r>
      <w:r w:rsidR="00A103C4" w:rsidRPr="00A97B10">
        <w:rPr>
          <w:rFonts w:ascii="Arial" w:hAnsi="Arial" w:cs="Arial"/>
          <w:sz w:val="24"/>
          <w:szCs w:val="24"/>
        </w:rPr>
        <w:t xml:space="preserve">Redes de necesiten una gestión granular en unos segmentos en </w:t>
      </w:r>
      <w:r w:rsidR="005876FA" w:rsidRPr="00A97B10">
        <w:rPr>
          <w:rFonts w:ascii="Arial" w:hAnsi="Arial" w:cs="Arial"/>
          <w:sz w:val="24"/>
          <w:szCs w:val="24"/>
        </w:rPr>
        <w:t>concreto</w:t>
      </w:r>
      <w:bookmarkEnd w:id="43"/>
    </w:p>
    <w:p w14:paraId="1FCE4D03" w14:textId="64737B77" w:rsidR="00A103C4" w:rsidRPr="00A97B10" w:rsidRDefault="00997908" w:rsidP="00A97B10">
      <w:pPr>
        <w:jc w:val="both"/>
        <w:rPr>
          <w:rFonts w:ascii="Arial" w:hAnsi="Arial" w:cs="Arial"/>
          <w:sz w:val="24"/>
          <w:szCs w:val="24"/>
        </w:rPr>
      </w:pPr>
      <w:bookmarkStart w:id="44" w:name="_Toc192236453"/>
      <w:r w:rsidRPr="00A97B10">
        <w:rPr>
          <w:rFonts w:ascii="Arial" w:hAnsi="Arial" w:cs="Arial"/>
          <w:sz w:val="24"/>
          <w:szCs w:val="24"/>
        </w:rPr>
        <w:t xml:space="preserve">- </w:t>
      </w:r>
      <w:r w:rsidR="00A103C4" w:rsidRPr="00A97B10">
        <w:rPr>
          <w:rFonts w:ascii="Arial" w:hAnsi="Arial" w:cs="Arial"/>
          <w:sz w:val="24"/>
          <w:szCs w:val="24"/>
        </w:rPr>
        <w:t>Redes de empresas que busquen lograr un equilibrio entre la centralización y la flexibilidad</w:t>
      </w:r>
      <w:bookmarkEnd w:id="44"/>
    </w:p>
    <w:p w14:paraId="486D1DFE" w14:textId="77777777" w:rsidR="00A103C4" w:rsidRPr="00383745" w:rsidRDefault="00A103C4" w:rsidP="00383745">
      <w:pPr>
        <w:rPr>
          <w:rFonts w:ascii="Arial" w:hAnsi="Arial" w:cs="Arial"/>
          <w:color w:val="70AD47" w:themeColor="accent6"/>
          <w:sz w:val="24"/>
          <w:szCs w:val="24"/>
        </w:rPr>
      </w:pPr>
      <w:bookmarkStart w:id="45" w:name="_Toc192236454"/>
      <w:bookmarkStart w:id="46" w:name="_Toc192238285"/>
      <w:bookmarkStart w:id="47" w:name="_Toc192239306"/>
      <w:r w:rsidRPr="00383745">
        <w:rPr>
          <w:rStyle w:val="Ttulo2Car"/>
          <w:rFonts w:ascii="Arial" w:hAnsi="Arial" w:cs="Arial"/>
          <w:color w:val="70AD47" w:themeColor="accent6"/>
          <w:sz w:val="24"/>
          <w:szCs w:val="24"/>
        </w:rPr>
        <w:t>Características de las SDN</w:t>
      </w:r>
      <w:bookmarkEnd w:id="46"/>
      <w:bookmarkEnd w:id="47"/>
      <w:r w:rsidRPr="00383745">
        <w:rPr>
          <w:rFonts w:ascii="Arial" w:hAnsi="Arial" w:cs="Arial"/>
          <w:color w:val="70AD47" w:themeColor="accent6"/>
          <w:sz w:val="24"/>
          <w:szCs w:val="24"/>
        </w:rPr>
        <w:t>:</w:t>
      </w:r>
      <w:bookmarkEnd w:id="45"/>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bookmarkStart w:id="48" w:name="_Toc192236455"/>
      <w:r w:rsidRPr="00887004">
        <w:rPr>
          <w:rFonts w:ascii="Arial" w:hAnsi="Arial" w:cs="Arial"/>
          <w:color w:val="70AD47" w:themeColor="accent6"/>
          <w:sz w:val="24"/>
          <w:szCs w:val="24"/>
          <w:u w:val="single"/>
        </w:rPr>
        <w:t>Virtualización</w:t>
      </w:r>
      <w:bookmarkEnd w:id="48"/>
      <w:r w:rsidRPr="00887004">
        <w:rPr>
          <w:rFonts w:ascii="Arial" w:hAnsi="Arial" w:cs="Arial"/>
          <w:color w:val="70AD47" w:themeColor="accent6"/>
          <w:sz w:val="24"/>
          <w:szCs w:val="24"/>
        </w:rPr>
        <w:t xml:space="preserve">: </w:t>
      </w:r>
      <w:r w:rsidRPr="00F136E4">
        <w:rPr>
          <w:rFonts w:ascii="Arial" w:hAnsi="Arial" w:cs="Arial"/>
          <w:sz w:val="24"/>
          <w:szCs w:val="24"/>
        </w:rPr>
        <w:t xml:space="preserve">También permite virtualizar los recursos de la red, lo que permite para los administradores poder crear redes virtualizadas bajo demanda. Pudiendo llegar a resultar muy útil en aquellos </w:t>
      </w:r>
      <w:r w:rsidRPr="00F136E4">
        <w:rPr>
          <w:rFonts w:ascii="Arial" w:hAnsi="Arial" w:cs="Arial"/>
          <w:sz w:val="24"/>
          <w:szCs w:val="24"/>
        </w:rPr>
        <w:lastRenderedPageBreak/>
        <w:t>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bookmarkStart w:id="49" w:name="_Toc192236456"/>
      <w:r w:rsidRPr="00887004">
        <w:rPr>
          <w:rFonts w:ascii="Arial" w:hAnsi="Arial" w:cs="Arial"/>
          <w:color w:val="70AD47" w:themeColor="accent6"/>
          <w:sz w:val="24"/>
          <w:szCs w:val="24"/>
          <w:u w:val="single"/>
        </w:rPr>
        <w:t>Abstracción</w:t>
      </w:r>
      <w:bookmarkEnd w:id="49"/>
      <w:r w:rsidRPr="00887004">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68EFF390" w:rsidR="00A103C4" w:rsidRPr="00F136E4" w:rsidRDefault="00A103C4" w:rsidP="00A103C4">
      <w:pPr>
        <w:pStyle w:val="Prrafodelista"/>
        <w:numPr>
          <w:ilvl w:val="0"/>
          <w:numId w:val="12"/>
        </w:numPr>
        <w:spacing w:line="360" w:lineRule="auto"/>
        <w:jc w:val="both"/>
        <w:rPr>
          <w:rFonts w:ascii="Arial" w:hAnsi="Arial" w:cs="Arial"/>
          <w:sz w:val="24"/>
          <w:szCs w:val="24"/>
        </w:rPr>
      </w:pPr>
      <w:bookmarkStart w:id="50" w:name="_Toc192236457"/>
      <w:r w:rsidRPr="002C4D19">
        <w:rPr>
          <w:rFonts w:ascii="Arial" w:hAnsi="Arial" w:cs="Arial"/>
          <w:color w:val="70AD47" w:themeColor="accent6"/>
          <w:sz w:val="24"/>
          <w:szCs w:val="24"/>
          <w:u w:val="single"/>
        </w:rPr>
        <w:t>Programabilidad</w:t>
      </w:r>
      <w:bookmarkEnd w:id="50"/>
      <w:r w:rsidRPr="002C4D19">
        <w:rPr>
          <w:rFonts w:ascii="Arial" w:hAnsi="Arial" w:cs="Arial"/>
          <w:color w:val="70AD47" w:themeColor="accent6"/>
          <w:sz w:val="24"/>
          <w:szCs w:val="24"/>
        </w:rPr>
        <w:t>:</w:t>
      </w:r>
      <w:r w:rsidR="002C4D19" w:rsidRPr="002C4D19">
        <w:rPr>
          <w:rFonts w:ascii="Arial" w:hAnsi="Arial" w:cs="Arial"/>
          <w:color w:val="70AD47" w:themeColor="accent6"/>
          <w:sz w:val="24"/>
          <w:szCs w:val="24"/>
        </w:rPr>
        <w:t xml:space="preserve"> </w:t>
      </w:r>
      <w:r w:rsidRPr="00F136E4">
        <w:rPr>
          <w:rFonts w:ascii="Arial" w:hAnsi="Arial" w:cs="Arial"/>
          <w:sz w:val="24"/>
          <w:szCs w:val="24"/>
        </w:rPr>
        <w:t>Esto</w:t>
      </w:r>
      <w:r w:rsidR="00647824">
        <w:rPr>
          <w:rFonts w:ascii="Arial" w:hAnsi="Arial" w:cs="Arial"/>
          <w:sz w:val="24"/>
          <w:szCs w:val="24"/>
        </w:rPr>
        <w:t xml:space="preserve"> </w:t>
      </w:r>
      <w:r w:rsidRPr="00F136E4">
        <w:rPr>
          <w:rFonts w:ascii="Arial" w:hAnsi="Arial" w:cs="Arial"/>
          <w:sz w:val="24"/>
          <w:szCs w:val="24"/>
        </w:rPr>
        <w:t>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bookmarkStart w:id="51" w:name="_Toc192236458"/>
      <w:r w:rsidRPr="00820C5D">
        <w:rPr>
          <w:rFonts w:ascii="Arial" w:hAnsi="Arial" w:cs="Arial"/>
          <w:color w:val="70AD47" w:themeColor="accent6"/>
          <w:sz w:val="24"/>
          <w:szCs w:val="24"/>
          <w:u w:val="single"/>
        </w:rPr>
        <w:t>Flexibilidad</w:t>
      </w:r>
      <w:bookmarkEnd w:id="51"/>
      <w:r w:rsidRPr="00820C5D">
        <w:rPr>
          <w:rFonts w:ascii="Arial" w:hAnsi="Arial" w:cs="Arial"/>
          <w:color w:val="70AD47" w:themeColor="accent6"/>
          <w:sz w:val="24"/>
          <w:szCs w:val="24"/>
          <w:u w:val="single"/>
        </w:rPr>
        <w:t>:</w:t>
      </w:r>
      <w:r w:rsidRPr="00820C5D">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CF87C26" w:rsidR="005D45FE" w:rsidRPr="00D13094" w:rsidRDefault="005D45FE" w:rsidP="00D13094">
      <w:pPr>
        <w:pStyle w:val="Ttulo1"/>
        <w:jc w:val="both"/>
        <w:rPr>
          <w:rFonts w:ascii="Arial" w:hAnsi="Arial" w:cs="Arial"/>
          <w:color w:val="70AD47" w:themeColor="accent6"/>
          <w:sz w:val="24"/>
          <w:szCs w:val="24"/>
        </w:rPr>
      </w:pPr>
      <w:bookmarkStart w:id="52" w:name="_Toc192236459"/>
      <w:bookmarkStart w:id="53" w:name="_Toc192238286"/>
      <w:bookmarkStart w:id="54" w:name="_Toc192239307"/>
      <w:r w:rsidRPr="00D13094">
        <w:rPr>
          <w:rFonts w:ascii="Arial" w:hAnsi="Arial" w:cs="Arial"/>
          <w:color w:val="70AD47" w:themeColor="accent6"/>
          <w:sz w:val="24"/>
          <w:szCs w:val="24"/>
        </w:rPr>
        <w:t xml:space="preserve">Impacto de SDN en </w:t>
      </w:r>
      <w:r w:rsidR="007A13C0" w:rsidRPr="00D13094">
        <w:rPr>
          <w:rFonts w:ascii="Arial" w:hAnsi="Arial" w:cs="Arial"/>
          <w:color w:val="70AD47" w:themeColor="accent6"/>
          <w:sz w:val="24"/>
          <w:szCs w:val="24"/>
        </w:rPr>
        <w:t>c</w:t>
      </w:r>
      <w:r w:rsidRPr="00D13094">
        <w:rPr>
          <w:rFonts w:ascii="Arial" w:hAnsi="Arial" w:cs="Arial"/>
          <w:color w:val="70AD47" w:themeColor="accent6"/>
          <w:sz w:val="24"/>
          <w:szCs w:val="24"/>
        </w:rPr>
        <w:t xml:space="preserve">entros de </w:t>
      </w:r>
      <w:r w:rsidR="007A13C0" w:rsidRPr="00D13094">
        <w:rPr>
          <w:rFonts w:ascii="Arial" w:hAnsi="Arial" w:cs="Arial"/>
          <w:color w:val="70AD47" w:themeColor="accent6"/>
          <w:sz w:val="24"/>
          <w:szCs w:val="24"/>
        </w:rPr>
        <w:t>d</w:t>
      </w:r>
      <w:r w:rsidRPr="00D13094">
        <w:rPr>
          <w:rFonts w:ascii="Arial" w:hAnsi="Arial" w:cs="Arial"/>
          <w:color w:val="70AD47" w:themeColor="accent6"/>
          <w:sz w:val="24"/>
          <w:szCs w:val="24"/>
        </w:rPr>
        <w:t xml:space="preserve">atos y la </w:t>
      </w:r>
      <w:r w:rsidR="00D13094" w:rsidRPr="00D13094">
        <w:rPr>
          <w:rFonts w:ascii="Arial" w:hAnsi="Arial" w:cs="Arial"/>
          <w:color w:val="70AD47" w:themeColor="accent6"/>
          <w:sz w:val="24"/>
          <w:szCs w:val="24"/>
        </w:rPr>
        <w:t>n</w:t>
      </w:r>
      <w:r w:rsidRPr="00D13094">
        <w:rPr>
          <w:rFonts w:ascii="Arial" w:hAnsi="Arial" w:cs="Arial"/>
          <w:color w:val="70AD47" w:themeColor="accent6"/>
          <w:sz w:val="24"/>
          <w:szCs w:val="24"/>
        </w:rPr>
        <w:t>ube</w:t>
      </w:r>
      <w:bookmarkEnd w:id="52"/>
      <w:bookmarkEnd w:id="53"/>
      <w:bookmarkEnd w:id="54"/>
    </w:p>
    <w:p w14:paraId="5D2A496D" w14:textId="5CD19B4E"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w:t>
      </w:r>
      <w:r w:rsidRPr="004653D3">
        <w:rPr>
          <w:rFonts w:ascii="Arial" w:hAnsi="Arial" w:cs="Arial"/>
          <w:sz w:val="24"/>
          <w:szCs w:val="24"/>
        </w:rPr>
        <w:lastRenderedPageBreak/>
        <w:t xml:space="preserve">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w:t>
      </w:r>
      <w:r w:rsidRPr="004653D3">
        <w:rPr>
          <w:rFonts w:ascii="Arial" w:hAnsi="Arial" w:cs="Arial"/>
          <w:sz w:val="24"/>
          <w:szCs w:val="24"/>
        </w:rPr>
        <w:lastRenderedPageBreak/>
        <w:t>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03FE9E2" w:rsidR="002D7FF5" w:rsidRDefault="00B4202D"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drawing>
          <wp:anchor distT="0" distB="0" distL="114300" distR="114300" simplePos="0" relativeHeight="251668480" behindDoc="0" locked="0" layoutInCell="1" allowOverlap="1" wp14:anchorId="384032E4" wp14:editId="0C064852">
            <wp:simplePos x="0" y="0"/>
            <wp:positionH relativeFrom="margin">
              <wp:posOffset>381000</wp:posOffset>
            </wp:positionH>
            <wp:positionV relativeFrom="paragraph">
              <wp:posOffset>17145</wp:posOffset>
            </wp:positionV>
            <wp:extent cx="4282440" cy="2691130"/>
            <wp:effectExtent l="0" t="0" r="3810"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282440" cy="2691130"/>
                    </a:xfrm>
                    <a:prstGeom prst="rect">
                      <a:avLst/>
                    </a:prstGeom>
                  </pic:spPr>
                </pic:pic>
              </a:graphicData>
            </a:graphic>
            <wp14:sizeRelH relativeFrom="page">
              <wp14:pctWidth>0</wp14:pctWidth>
            </wp14:sizeRelH>
            <wp14:sizeRelV relativeFrom="page">
              <wp14:pctHeight>0</wp14:pctHeight>
            </wp14:sizeRelV>
          </wp:anchor>
        </w:drawing>
      </w:r>
    </w:p>
    <w:p w14:paraId="4F5D7186" w14:textId="183D5E3F" w:rsidR="00956A85" w:rsidRDefault="007A13BF">
      <w:pPr>
        <w:rPr>
          <w:rFonts w:ascii="Arial" w:hAnsi="Arial" w:cs="Arial"/>
          <w:color w:val="000000" w:themeColor="text1"/>
          <w:sz w:val="32"/>
          <w:szCs w:val="32"/>
        </w:rPr>
      </w:pPr>
      <w:r>
        <w:rPr>
          <w:noProof/>
        </w:rPr>
        <mc:AlternateContent>
          <mc:Choice Requires="wps">
            <w:drawing>
              <wp:anchor distT="0" distB="0" distL="114300" distR="114300" simplePos="0" relativeHeight="251674624" behindDoc="0" locked="0" layoutInCell="1" allowOverlap="1" wp14:anchorId="0E1DEB66" wp14:editId="6B75CD6C">
                <wp:simplePos x="0" y="0"/>
                <wp:positionH relativeFrom="page">
                  <wp:posOffset>1978660</wp:posOffset>
                </wp:positionH>
                <wp:positionV relativeFrom="paragraph">
                  <wp:posOffset>5238115</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30" type="#_x0000_t202" style="position:absolute;margin-left:155.8pt;margin-top:412.45pt;width:278.95pt;height:.0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" stroked="f">
                <v:textbox style="mso-fit-shape-to-text:t" inset="0,0,0,0">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E5483C7">
            <wp:simplePos x="0" y="0"/>
            <wp:positionH relativeFrom="page">
              <wp:align>center</wp:align>
            </wp:positionH>
            <wp:positionV relativeFrom="paragraph">
              <wp:posOffset>2735580</wp:posOffset>
            </wp:positionV>
            <wp:extent cx="3581400" cy="2461260"/>
            <wp:effectExtent l="0" t="0" r="0" b="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581400" cy="2461260"/>
                    </a:xfrm>
                    <a:prstGeom prst="rect">
                      <a:avLst/>
                    </a:prstGeom>
                  </pic:spPr>
                </pic:pic>
              </a:graphicData>
            </a:graphic>
            <wp14:sizeRelH relativeFrom="page">
              <wp14:pctWidth>0</wp14:pctWidth>
            </wp14:sizeRelH>
            <wp14:sizeRelV relativeFrom="page">
              <wp14:pctHeight>0</wp14:pctHeight>
            </wp14:sizeRelV>
          </wp:anchor>
        </w:drawing>
      </w:r>
      <w:r w:rsidR="00B4202D">
        <w:rPr>
          <w:noProof/>
        </w:rPr>
        <mc:AlternateContent>
          <mc:Choice Requires="wps">
            <w:drawing>
              <wp:anchor distT="0" distB="0" distL="114300" distR="114300" simplePos="0" relativeHeight="251670528" behindDoc="0" locked="0" layoutInCell="1" allowOverlap="1" wp14:anchorId="72F8B01D" wp14:editId="224E67E5">
                <wp:simplePos x="0" y="0"/>
                <wp:positionH relativeFrom="column">
                  <wp:posOffset>397510</wp:posOffset>
                </wp:positionH>
                <wp:positionV relativeFrom="paragraph">
                  <wp:posOffset>2366010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31" type="#_x0000_t202" style="position:absolute;margin-left:31.3pt;margin-top:186.3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" stroked="f">
                <v:textbox style="mso-fit-shape-to-text:t" inset="0,0,0,0">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v:textbox>
                <w10:wrap type="square"/>
              </v:shape>
            </w:pict>
          </mc:Fallback>
        </mc:AlternateContent>
      </w:r>
      <w:r w:rsidR="00956A85">
        <w:rPr>
          <w:rFonts w:ascii="Arial" w:hAnsi="Arial" w:cs="Arial"/>
          <w:color w:val="000000" w:themeColor="text1"/>
          <w:sz w:val="32"/>
          <w:szCs w:val="32"/>
        </w:rPr>
        <w:br w:type="page"/>
      </w:r>
    </w:p>
    <w:p w14:paraId="52745B9C" w14:textId="484DD1F0" w:rsidR="00B4202D" w:rsidRPr="007A13BF" w:rsidRDefault="00277494" w:rsidP="007A13BF">
      <w:pPr>
        <w:pStyle w:val="Ttulo2"/>
        <w:jc w:val="both"/>
        <w:rPr>
          <w:rFonts w:ascii="Arial" w:hAnsi="Arial" w:cs="Arial"/>
          <w:color w:val="70AD47" w:themeColor="accent6"/>
          <w:sz w:val="24"/>
          <w:szCs w:val="24"/>
        </w:rPr>
      </w:pPr>
      <w:bookmarkStart w:id="55" w:name="_Toc192236460"/>
      <w:bookmarkStart w:id="56" w:name="_Toc192238287"/>
      <w:bookmarkStart w:id="57" w:name="_Toc192239308"/>
      <w:r w:rsidRPr="00100CB4">
        <w:rPr>
          <w:rFonts w:ascii="Arial" w:hAnsi="Arial" w:cs="Arial"/>
          <w:color w:val="70AD47" w:themeColor="accent6"/>
          <w:sz w:val="24"/>
          <w:szCs w:val="24"/>
        </w:rPr>
        <w:lastRenderedPageBreak/>
        <w:t>Beneficios de SDN en centros de datos</w:t>
      </w:r>
      <w:bookmarkEnd w:id="55"/>
      <w:bookmarkEnd w:id="56"/>
      <w:bookmarkEnd w:id="57"/>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7B6F32" w:rsidRDefault="009B0E79" w:rsidP="009569EE">
      <w:pPr>
        <w:pStyle w:val="Ttulo1"/>
        <w:spacing w:line="276" w:lineRule="auto"/>
        <w:jc w:val="both"/>
        <w:rPr>
          <w:rFonts w:ascii="Arial" w:hAnsi="Arial" w:cs="Arial"/>
          <w:color w:val="70AD47" w:themeColor="accent6"/>
          <w:sz w:val="24"/>
          <w:szCs w:val="24"/>
        </w:rPr>
      </w:pPr>
      <w:bookmarkStart w:id="58" w:name="_Toc192236461"/>
      <w:bookmarkStart w:id="59" w:name="_Toc192238288"/>
      <w:bookmarkStart w:id="60" w:name="_Toc192239309"/>
      <w:r w:rsidRPr="007B6F32">
        <w:rPr>
          <w:rFonts w:ascii="Arial" w:hAnsi="Arial" w:cs="Arial"/>
          <w:color w:val="70AD47" w:themeColor="accent6"/>
          <w:sz w:val="24"/>
          <w:szCs w:val="24"/>
        </w:rPr>
        <w:t>Impacto de SDN en la latencia y el rendimiento</w:t>
      </w:r>
      <w:bookmarkEnd w:id="58"/>
      <w:bookmarkEnd w:id="59"/>
      <w:bookmarkEnd w:id="60"/>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DE0E4F">
            <w:pPr>
              <w:spacing w:line="276" w:lineRule="auto"/>
              <w:jc w:val="center"/>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DE0E4F">
            <w:pPr>
              <w:spacing w:line="276" w:lineRule="auto"/>
              <w:jc w:val="center"/>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DE0E4F">
            <w:pPr>
              <w:spacing w:line="276" w:lineRule="auto"/>
              <w:jc w:val="center"/>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DE0E4F">
            <w:pPr>
              <w:spacing w:line="276" w:lineRule="auto"/>
              <w:jc w:val="center"/>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DE0E4F">
            <w:pPr>
              <w:spacing w:line="276" w:lineRule="auto"/>
              <w:jc w:val="center"/>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DE0E4F">
            <w:pPr>
              <w:spacing w:line="276" w:lineRule="auto"/>
              <w:jc w:val="center"/>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DE0E4F">
            <w:pPr>
              <w:spacing w:line="276" w:lineRule="auto"/>
              <w:jc w:val="center"/>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DE0E4F">
            <w:pPr>
              <w:spacing w:line="276" w:lineRule="auto"/>
              <w:jc w:val="center"/>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DE0E4F">
            <w:pPr>
              <w:spacing w:line="276" w:lineRule="auto"/>
              <w:jc w:val="center"/>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DE0E4F">
            <w:pPr>
              <w:spacing w:line="276" w:lineRule="auto"/>
              <w:jc w:val="center"/>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DE0E4F">
            <w:pPr>
              <w:spacing w:line="276" w:lineRule="auto"/>
              <w:jc w:val="center"/>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DE0E4F">
            <w:pPr>
              <w:spacing w:line="276" w:lineRule="auto"/>
              <w:jc w:val="center"/>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DE0E4F">
            <w:pPr>
              <w:spacing w:line="276" w:lineRule="auto"/>
              <w:jc w:val="center"/>
              <w:rPr>
                <w:rFonts w:ascii="Arial" w:hAnsi="Arial" w:cs="Arial"/>
              </w:rPr>
            </w:pPr>
            <w:r w:rsidRPr="00820596">
              <w:rPr>
                <w:rFonts w:ascii="Arial" w:hAnsi="Arial" w:cs="Arial"/>
              </w:rPr>
              <w:t>100</w:t>
            </w:r>
          </w:p>
        </w:tc>
      </w:tr>
    </w:tbl>
    <w:p w14:paraId="30ED4396" w14:textId="77777777" w:rsidR="00963816" w:rsidRDefault="00963816" w:rsidP="007A13BF">
      <w:pPr>
        <w:pStyle w:val="Ttulo1"/>
        <w:rPr>
          <w:rFonts w:ascii="Arial" w:hAnsi="Arial" w:cs="Arial"/>
          <w:sz w:val="24"/>
          <w:szCs w:val="24"/>
        </w:rPr>
      </w:pPr>
      <w:bookmarkStart w:id="61" w:name="_Toc192236462"/>
      <w:bookmarkStart w:id="62" w:name="_Toc192238289"/>
      <w:bookmarkStart w:id="63" w:name="_Toc192239310"/>
    </w:p>
    <w:p w14:paraId="7BD82987" w14:textId="77777777" w:rsidR="00963816" w:rsidRPr="00963816" w:rsidRDefault="00963816" w:rsidP="00963816"/>
    <w:p w14:paraId="6076BA15" w14:textId="76F1AFAC" w:rsidR="007C35B3" w:rsidRPr="00100CB4" w:rsidRDefault="007C35B3" w:rsidP="007A13BF">
      <w:pPr>
        <w:pStyle w:val="Ttulo1"/>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la nube</w:t>
      </w:r>
      <w:bookmarkEnd w:id="61"/>
      <w:bookmarkEnd w:id="62"/>
      <w:bookmarkEnd w:id="63"/>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16F57143"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w:t>
            </w:r>
          </w:p>
        </w:tc>
        <w:tc>
          <w:tcPr>
            <w:tcW w:w="4247" w:type="dxa"/>
          </w:tcPr>
          <w:p w14:paraId="04E7D15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7E04AF75" w14:textId="77777777" w:rsidR="00856EC2" w:rsidRPr="00856EC2" w:rsidRDefault="00856EC2" w:rsidP="007F1D53">
      <w:pPr>
        <w:pStyle w:val="Ttulo1"/>
        <w:spacing w:line="360" w:lineRule="auto"/>
        <w:jc w:val="both"/>
        <w:rPr>
          <w:rFonts w:ascii="Arial" w:hAnsi="Arial" w:cs="Arial"/>
          <w:color w:val="70AD47" w:themeColor="accent6"/>
          <w:sz w:val="24"/>
          <w:szCs w:val="24"/>
        </w:rPr>
      </w:pPr>
      <w:bookmarkStart w:id="64" w:name="_Toc192236463"/>
      <w:bookmarkStart w:id="65" w:name="_Toc192238290"/>
      <w:bookmarkStart w:id="66" w:name="_Toc192239311"/>
      <w:r w:rsidRPr="00856EC2">
        <w:rPr>
          <w:rFonts w:ascii="Arial" w:hAnsi="Arial" w:cs="Arial"/>
          <w:color w:val="70AD47" w:themeColor="accent6"/>
          <w:sz w:val="24"/>
          <w:szCs w:val="24"/>
        </w:rPr>
        <w:t>Automatización de la red mediante SDN</w:t>
      </w:r>
      <w:bookmarkEnd w:id="64"/>
      <w:bookmarkEnd w:id="65"/>
      <w:bookmarkEnd w:id="66"/>
    </w:p>
    <w:p w14:paraId="14CC1C29"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67" w:name="_Toc192236464"/>
      <w:bookmarkStart w:id="68" w:name="_Toc192238291"/>
      <w:bookmarkStart w:id="69" w:name="_Toc192239312"/>
      <w:r w:rsidRPr="00856EC2">
        <w:rPr>
          <w:rFonts w:ascii="Arial" w:hAnsi="Arial" w:cs="Arial"/>
          <w:color w:val="70AD47" w:themeColor="accent6"/>
          <w:sz w:val="24"/>
          <w:szCs w:val="24"/>
        </w:rPr>
        <w:t>¿Qué es la automatización de red?</w:t>
      </w:r>
      <w:bookmarkEnd w:id="67"/>
      <w:bookmarkEnd w:id="68"/>
      <w:bookmarkEnd w:id="69"/>
    </w:p>
    <w:p w14:paraId="7560FFB9" w14:textId="033F5E1D"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 xml:space="preserve">La automatización de red es ese proceso que se encarga de poder automatizar toda la configuración de red, su administración, sus pruebas necesarias, la implementación y la operación de dispositivos físicos y virtuales dentro de una red. La automatización de la red nos permite que </w:t>
      </w:r>
      <w:r w:rsidRPr="00B33BC8">
        <w:rPr>
          <w:rFonts w:ascii="Arial" w:hAnsi="Arial" w:cs="Arial"/>
          <w:sz w:val="24"/>
          <w:szCs w:val="24"/>
        </w:rPr>
        <w:lastRenderedPageBreak/>
        <w:t xml:space="preserve">los equipos de operaciones de red como NetOps </w:t>
      </w:r>
      <w:r w:rsidRPr="00B33BC8">
        <w:rPr>
          <w:rStyle w:val="Refdenotaalpie"/>
          <w:rFonts w:ascii="Arial" w:hAnsi="Arial" w:cs="Arial"/>
          <w:sz w:val="24"/>
          <w:szCs w:val="24"/>
        </w:rPr>
        <w:footnoteReference w:id="2"/>
      </w:r>
      <w:r>
        <w:rPr>
          <w:rFonts w:ascii="Arial" w:hAnsi="Arial" w:cs="Arial"/>
          <w:sz w:val="24"/>
          <w:szCs w:val="24"/>
        </w:rPr>
        <w:t xml:space="preserve"> </w:t>
      </w:r>
      <w:r w:rsidRPr="00B33BC8">
        <w:rPr>
          <w:rFonts w:ascii="Arial" w:hAnsi="Arial" w:cs="Arial"/>
          <w:sz w:val="24"/>
          <w:szCs w:val="24"/>
        </w:rPr>
        <w:t>configuren, ajusten, protejan e integren todo la infraestructura de red y los servicios de aplicaciones que sean más rápidos que cuando los usuarios lo hacen de manera manual.</w:t>
      </w:r>
    </w:p>
    <w:p w14:paraId="253F4A34"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70" w:name="_Toc192236465"/>
      <w:bookmarkStart w:id="71" w:name="_Toc192238292"/>
      <w:bookmarkStart w:id="72" w:name="_Toc192239313"/>
      <w:r w:rsidRPr="00856EC2">
        <w:rPr>
          <w:rFonts w:ascii="Arial" w:hAnsi="Arial" w:cs="Arial"/>
          <w:color w:val="70AD47" w:themeColor="accent6"/>
          <w:sz w:val="24"/>
          <w:szCs w:val="24"/>
        </w:rPr>
        <w:t>¿Cuál es la importancia de la automatización de red?</w:t>
      </w:r>
      <w:bookmarkEnd w:id="70"/>
      <w:bookmarkEnd w:id="71"/>
      <w:bookmarkEnd w:id="72"/>
    </w:p>
    <w:p w14:paraId="080E793F" w14:textId="77777777"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Consideramos la automatización de la red como un proceso con mucha importancia ya que ayuda a mejorar la eficiencia, la seguridad, la escalabilidad y la innovación dentro de la red. Algunos de los beneficios más importantes son:</w:t>
      </w:r>
    </w:p>
    <w:p w14:paraId="2E4E1CE3" w14:textId="77777777" w:rsidR="00856EC2" w:rsidRPr="00751B0C" w:rsidRDefault="00856EC2" w:rsidP="007F1D53">
      <w:pPr>
        <w:pStyle w:val="Ttulo3"/>
        <w:numPr>
          <w:ilvl w:val="0"/>
          <w:numId w:val="15"/>
        </w:numPr>
        <w:spacing w:line="360" w:lineRule="auto"/>
        <w:jc w:val="both"/>
        <w:rPr>
          <w:rFonts w:ascii="Arial" w:hAnsi="Arial" w:cs="Arial"/>
          <w:color w:val="auto"/>
        </w:rPr>
      </w:pPr>
      <w:bookmarkStart w:id="73" w:name="_Toc192236466"/>
      <w:bookmarkStart w:id="74" w:name="_Toc192238293"/>
      <w:bookmarkStart w:id="75" w:name="_Toc192239314"/>
      <w:r w:rsidRPr="00856EC2">
        <w:rPr>
          <w:rFonts w:ascii="Arial" w:hAnsi="Arial" w:cs="Arial"/>
          <w:color w:val="70AD47" w:themeColor="accent6"/>
          <w:u w:val="single"/>
        </w:rPr>
        <w:t>Eficiencia</w:t>
      </w:r>
      <w:r w:rsidRPr="00856EC2">
        <w:rPr>
          <w:rFonts w:ascii="Arial" w:hAnsi="Arial" w:cs="Arial"/>
          <w:color w:val="70AD47" w:themeColor="accent6"/>
        </w:rPr>
        <w:t xml:space="preserve">: </w:t>
      </w:r>
      <w:r>
        <w:rPr>
          <w:rFonts w:ascii="Arial" w:hAnsi="Arial" w:cs="Arial"/>
          <w:color w:val="auto"/>
        </w:rPr>
        <w:t>Consiguiendo poder reducir los tiempos y los esfuerzos necesarios para realizar tareas repetitivas y complejas, como serían el despliegue, la monitorización y el mantenimiento de la red. También minimiza los errores humanos y las inconsistencias que puedan llegar a causar problemas de rendimiento o disponibilidad de la red.</w:t>
      </w:r>
      <w:bookmarkEnd w:id="73"/>
      <w:bookmarkEnd w:id="74"/>
      <w:bookmarkEnd w:id="75"/>
    </w:p>
    <w:p w14:paraId="05B6F062" w14:textId="77777777" w:rsidR="00856EC2" w:rsidRPr="00751B0C"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Seguridad</w:t>
      </w:r>
      <w:r w:rsidRPr="00856EC2">
        <w:rPr>
          <w:rFonts w:ascii="Arial" w:hAnsi="Arial" w:cs="Arial"/>
          <w:color w:val="70AD47" w:themeColor="accent6"/>
          <w:sz w:val="24"/>
          <w:szCs w:val="24"/>
        </w:rPr>
        <w:t xml:space="preserve">: </w:t>
      </w:r>
      <w:r w:rsidRPr="0007300C">
        <w:rPr>
          <w:rFonts w:ascii="Arial" w:hAnsi="Arial" w:cs="Arial"/>
          <w:sz w:val="24"/>
          <w:szCs w:val="24"/>
        </w:rPr>
        <w:t xml:space="preserve">Permite mejorar la seguridad de la red al tener que aplicar políticas y controles consistentes para toda la infraestructura. La infraestructura de red también facilita la detección y respuesta a las posibles amenazas, al permitir una visibilidad y una auditoría completas de las actividades y todos los cambios en la red. </w:t>
      </w:r>
    </w:p>
    <w:p w14:paraId="563090C1" w14:textId="77777777" w:rsidR="00856EC2"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Escalabilidad</w:t>
      </w:r>
      <w:r w:rsidRPr="00856EC2">
        <w:rPr>
          <w:rFonts w:ascii="Arial" w:hAnsi="Arial" w:cs="Arial"/>
          <w:color w:val="70AD47" w:themeColor="accent6"/>
          <w:sz w:val="24"/>
          <w:szCs w:val="24"/>
        </w:rPr>
        <w:t xml:space="preserve">: </w:t>
      </w:r>
      <w:r>
        <w:rPr>
          <w:rFonts w:ascii="Arial" w:hAnsi="Arial" w:cs="Arial"/>
          <w:sz w:val="24"/>
          <w:szCs w:val="24"/>
        </w:rPr>
        <w:t>Puede escalar la red según las demandas del negocio, al proporcionar una mayor flexibilidad y agilidad para poder adoptarse a los cambios. Permitiendo de esta forma adaptarse también a las nuevas tecnologías.</w:t>
      </w:r>
    </w:p>
    <w:p w14:paraId="202E1BF3" w14:textId="77777777" w:rsidR="00856EC2" w:rsidRPr="006660BA" w:rsidRDefault="00856EC2" w:rsidP="007F1D53">
      <w:pPr>
        <w:pStyle w:val="Prrafodelista"/>
        <w:spacing w:line="360" w:lineRule="auto"/>
        <w:jc w:val="both"/>
        <w:rPr>
          <w:rFonts w:ascii="Arial" w:hAnsi="Arial" w:cs="Arial"/>
          <w:sz w:val="24"/>
          <w:szCs w:val="24"/>
        </w:rPr>
      </w:pPr>
    </w:p>
    <w:p w14:paraId="23F2F8F8" w14:textId="77777777" w:rsidR="00856EC2" w:rsidRDefault="00856EC2" w:rsidP="00856EC2">
      <w:pPr>
        <w:pStyle w:val="Prrafodelista"/>
        <w:numPr>
          <w:ilvl w:val="0"/>
          <w:numId w:val="15"/>
        </w:numPr>
        <w:spacing w:line="360" w:lineRule="auto"/>
        <w:rPr>
          <w:rFonts w:ascii="Arial" w:hAnsi="Arial" w:cs="Arial"/>
          <w:sz w:val="24"/>
          <w:szCs w:val="24"/>
        </w:rPr>
      </w:pPr>
      <w:r w:rsidRPr="007F1D53">
        <w:rPr>
          <w:rFonts w:ascii="Arial" w:hAnsi="Arial" w:cs="Arial"/>
          <w:color w:val="70AD47" w:themeColor="accent6"/>
          <w:sz w:val="24"/>
          <w:szCs w:val="24"/>
          <w:u w:val="single"/>
        </w:rPr>
        <w:lastRenderedPageBreak/>
        <w:t>Innovación</w:t>
      </w:r>
      <w:r w:rsidRPr="007F1D53">
        <w:rPr>
          <w:rFonts w:ascii="Arial" w:hAnsi="Arial" w:cs="Arial"/>
          <w:color w:val="70AD47" w:themeColor="accent6"/>
          <w:sz w:val="24"/>
          <w:szCs w:val="24"/>
        </w:rPr>
        <w:t xml:space="preserve">: </w:t>
      </w:r>
      <w:r>
        <w:rPr>
          <w:rFonts w:ascii="Arial" w:hAnsi="Arial" w:cs="Arial"/>
          <w:sz w:val="24"/>
          <w:szCs w:val="24"/>
        </w:rPr>
        <w:t>Se fomenta la innovación al poder liberar recursos humanos y financieros que se puedan dedicar a actividades más estratégicas y creativas. Haciendo posible que los equipos de NetOps puedan colaborar mejor con los equipos.</w:t>
      </w:r>
    </w:p>
    <w:p w14:paraId="3B4604B5" w14:textId="77777777" w:rsidR="00856EC2" w:rsidRPr="00D17A62" w:rsidRDefault="00856EC2" w:rsidP="00856EC2">
      <w:pPr>
        <w:pStyle w:val="Prrafodelista"/>
        <w:rPr>
          <w:rFonts w:ascii="Arial" w:hAnsi="Arial" w:cs="Arial"/>
          <w:sz w:val="24"/>
          <w:szCs w:val="24"/>
        </w:rPr>
      </w:pPr>
    </w:p>
    <w:p w14:paraId="082F5997" w14:textId="77777777" w:rsidR="00856EC2" w:rsidRPr="007F1D53" w:rsidRDefault="00856EC2" w:rsidP="00856EC2">
      <w:pPr>
        <w:pStyle w:val="Ttulo2"/>
        <w:spacing w:line="360" w:lineRule="auto"/>
        <w:jc w:val="both"/>
        <w:rPr>
          <w:rFonts w:ascii="Arial" w:hAnsi="Arial" w:cs="Arial"/>
          <w:color w:val="70AD47" w:themeColor="accent6"/>
          <w:sz w:val="24"/>
          <w:szCs w:val="24"/>
        </w:rPr>
      </w:pPr>
      <w:bookmarkStart w:id="76" w:name="_Toc192236467"/>
      <w:bookmarkStart w:id="77" w:name="_Toc192238294"/>
      <w:bookmarkStart w:id="78" w:name="_Toc192239315"/>
      <w:r w:rsidRPr="007F1D53">
        <w:rPr>
          <w:rFonts w:ascii="Arial" w:hAnsi="Arial" w:cs="Arial"/>
          <w:color w:val="70AD47" w:themeColor="accent6"/>
          <w:sz w:val="24"/>
          <w:szCs w:val="24"/>
        </w:rPr>
        <w:t>Como afectan las SDN a la automatización de la red</w:t>
      </w:r>
      <w:bookmarkEnd w:id="76"/>
      <w:bookmarkEnd w:id="77"/>
      <w:bookmarkEnd w:id="78"/>
    </w:p>
    <w:p w14:paraId="1B8CB46C" w14:textId="77777777" w:rsidR="00856EC2" w:rsidRDefault="00856EC2" w:rsidP="00856EC2">
      <w:pPr>
        <w:spacing w:line="360" w:lineRule="auto"/>
        <w:jc w:val="both"/>
        <w:rPr>
          <w:rFonts w:ascii="Arial" w:hAnsi="Arial" w:cs="Arial"/>
          <w:sz w:val="24"/>
          <w:szCs w:val="24"/>
        </w:rPr>
      </w:pPr>
      <w:r w:rsidRPr="00FC2CCD">
        <w:rPr>
          <w:rFonts w:ascii="Arial" w:hAnsi="Arial" w:cs="Arial"/>
          <w:sz w:val="24"/>
          <w:szCs w:val="24"/>
        </w:rPr>
        <w:t>Las</w:t>
      </w:r>
      <w:r>
        <w:rPr>
          <w:rFonts w:ascii="Arial" w:hAnsi="Arial" w:cs="Arial"/>
          <w:sz w:val="24"/>
          <w:szCs w:val="24"/>
        </w:rPr>
        <w:t xml:space="preserve"> SDN influyen de manera significativa a la hora de tener que automatizar la red de las siguientes maneras:</w:t>
      </w:r>
    </w:p>
    <w:p w14:paraId="7FF26068"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7F1D53">
        <w:rPr>
          <w:rFonts w:ascii="Arial" w:hAnsi="Arial" w:cs="Arial"/>
          <w:color w:val="70AD47" w:themeColor="accent6"/>
          <w:sz w:val="24"/>
          <w:szCs w:val="24"/>
          <w:u w:val="single"/>
        </w:rPr>
        <w:t>Flexibilidad y escalabilidad</w:t>
      </w:r>
      <w:r w:rsidRPr="001F34A7">
        <w:rPr>
          <w:rFonts w:ascii="Arial" w:hAnsi="Arial" w:cs="Arial"/>
          <w:sz w:val="24"/>
          <w:szCs w:val="24"/>
        </w:rPr>
        <w:t>:</w:t>
      </w:r>
      <w:r>
        <w:rPr>
          <w:rFonts w:ascii="Arial" w:hAnsi="Arial" w:cs="Arial"/>
          <w:sz w:val="24"/>
          <w:szCs w:val="24"/>
        </w:rPr>
        <w:t xml:space="preserve"> Las SDN permiten que las empresas puedan adaptarse rápidamente a los cambios sin necesidad de tener que modificar nada del hardware. Esto se consigue mediante:</w:t>
      </w:r>
    </w:p>
    <w:p w14:paraId="1069796F"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Separación del plano de control y el plano de datos: </w:t>
      </w:r>
      <w:r>
        <w:rPr>
          <w:rFonts w:ascii="Arial" w:hAnsi="Arial" w:cs="Arial"/>
          <w:sz w:val="24"/>
          <w:szCs w:val="24"/>
        </w:rPr>
        <w:t>Al tener centralizado el control en un software, los dispositivos de red se convierten en una serie de elementos que se limitan a solo ejecutar las instrucciones que manda el controlador.</w:t>
      </w:r>
    </w:p>
    <w:p w14:paraId="39645058"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Configuración dinámica: </w:t>
      </w:r>
      <w:r>
        <w:rPr>
          <w:rFonts w:ascii="Arial" w:hAnsi="Arial" w:cs="Arial"/>
          <w:sz w:val="24"/>
          <w:szCs w:val="24"/>
        </w:rPr>
        <w:t>Las políticas de red se encuentran definidas en el controlador y después se aplican de forma automática a el resto de los dispositivos.</w:t>
      </w:r>
    </w:p>
    <w:p w14:paraId="586B2293"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Escalabilidad horizontal: </w:t>
      </w:r>
      <w:r>
        <w:rPr>
          <w:rFonts w:ascii="Arial" w:hAnsi="Arial" w:cs="Arial"/>
          <w:sz w:val="24"/>
          <w:szCs w:val="24"/>
        </w:rPr>
        <w:t>Permitiendo que se puedan agregar nuevos dispositivos o servicios a la red, debido a que el controlador de SDN los integra de forma automática según las políticas que hayamos definido.</w:t>
      </w:r>
    </w:p>
    <w:p w14:paraId="211A3CBE" w14:textId="77777777" w:rsidR="00856EC2" w:rsidRPr="00B32CAC" w:rsidRDefault="00856EC2" w:rsidP="00856EC2">
      <w:pPr>
        <w:pStyle w:val="Prrafodelista"/>
        <w:spacing w:line="360" w:lineRule="auto"/>
        <w:jc w:val="both"/>
        <w:rPr>
          <w:rFonts w:ascii="Arial" w:hAnsi="Arial" w:cs="Arial"/>
          <w:sz w:val="24"/>
          <w:szCs w:val="24"/>
        </w:rPr>
      </w:pPr>
    </w:p>
    <w:p w14:paraId="0699089D"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8D2D03">
        <w:rPr>
          <w:rFonts w:ascii="Arial" w:hAnsi="Arial" w:cs="Arial"/>
          <w:color w:val="70AD47" w:themeColor="accent6"/>
          <w:sz w:val="24"/>
          <w:szCs w:val="24"/>
          <w:u w:val="single"/>
        </w:rPr>
        <w:t>Agilidad operativa</w:t>
      </w:r>
      <w:r w:rsidRPr="008D2D03">
        <w:rPr>
          <w:rFonts w:ascii="Arial" w:hAnsi="Arial" w:cs="Arial"/>
          <w:color w:val="70AD47" w:themeColor="accent6"/>
          <w:sz w:val="24"/>
          <w:szCs w:val="24"/>
        </w:rPr>
        <w:t xml:space="preserve">: </w:t>
      </w:r>
      <w:r>
        <w:rPr>
          <w:rFonts w:ascii="Arial" w:hAnsi="Arial" w:cs="Arial"/>
          <w:sz w:val="24"/>
          <w:szCs w:val="24"/>
        </w:rPr>
        <w:t>Facilita la gestión dinámica para los sistemas, consiguiendo mejoras en la eficiencia de operación de las redes. Permitiendo:</w:t>
      </w:r>
    </w:p>
    <w:p w14:paraId="37EC1C5E" w14:textId="77777777" w:rsidR="00856EC2" w:rsidRDefault="00856EC2" w:rsidP="00856EC2">
      <w:pPr>
        <w:pStyle w:val="Prrafodelista"/>
        <w:numPr>
          <w:ilvl w:val="0"/>
          <w:numId w:val="18"/>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Gestión centralizada: </w:t>
      </w:r>
      <w:r>
        <w:rPr>
          <w:rFonts w:ascii="Arial" w:hAnsi="Arial" w:cs="Arial"/>
          <w:sz w:val="24"/>
          <w:szCs w:val="24"/>
        </w:rPr>
        <w:t>Con el controlador SDN conseguimos proporcionar una visión global de toda la red, permitiendo que los administradores de red puedan tomar decisiones rápidas.</w:t>
      </w:r>
    </w:p>
    <w:p w14:paraId="780917DD" w14:textId="77777777" w:rsidR="00856EC2" w:rsidRPr="004774AF" w:rsidRDefault="00856EC2" w:rsidP="00856EC2">
      <w:pPr>
        <w:pStyle w:val="Prrafodelista"/>
        <w:numPr>
          <w:ilvl w:val="0"/>
          <w:numId w:val="18"/>
        </w:numPr>
        <w:spacing w:line="360" w:lineRule="auto"/>
        <w:jc w:val="both"/>
        <w:rPr>
          <w:rFonts w:ascii="Arial" w:hAnsi="Arial" w:cs="Arial"/>
          <w:sz w:val="24"/>
          <w:szCs w:val="24"/>
        </w:rPr>
      </w:pPr>
      <w:r w:rsidRPr="006C6C16">
        <w:rPr>
          <w:rFonts w:ascii="Arial" w:hAnsi="Arial" w:cs="Arial"/>
          <w:color w:val="70AD47" w:themeColor="accent6"/>
          <w:sz w:val="24"/>
          <w:szCs w:val="24"/>
        </w:rPr>
        <w:lastRenderedPageBreak/>
        <w:t xml:space="preserve">Automatización de tareas: </w:t>
      </w:r>
      <w:r>
        <w:rPr>
          <w:rFonts w:ascii="Arial" w:hAnsi="Arial" w:cs="Arial"/>
          <w:sz w:val="24"/>
          <w:szCs w:val="24"/>
        </w:rPr>
        <w:t>Algunas tareas como la configuración de equipos, la implementación de políticas de seguridad o la recuperación ante posibles fallos se podrán automatizar consiguiendo así reducir errores y ahorrarnos tiempo.</w:t>
      </w:r>
    </w:p>
    <w:p w14:paraId="0FE571B3" w14:textId="77777777" w:rsidR="00856EC2" w:rsidRPr="00BA5A12" w:rsidRDefault="00856EC2" w:rsidP="00856EC2">
      <w:pPr>
        <w:pStyle w:val="Prrafodelista"/>
        <w:spacing w:line="360" w:lineRule="auto"/>
        <w:jc w:val="both"/>
        <w:rPr>
          <w:rFonts w:ascii="Arial" w:hAnsi="Arial" w:cs="Arial"/>
          <w:sz w:val="24"/>
          <w:szCs w:val="24"/>
        </w:rPr>
      </w:pPr>
    </w:p>
    <w:p w14:paraId="70478F9B"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6C6C16">
        <w:rPr>
          <w:rFonts w:ascii="Arial" w:hAnsi="Arial" w:cs="Arial"/>
          <w:color w:val="70AD47" w:themeColor="accent6"/>
          <w:sz w:val="24"/>
          <w:szCs w:val="24"/>
          <w:u w:val="single"/>
        </w:rPr>
        <w:t>Control centralizado</w:t>
      </w:r>
      <w:r w:rsidRPr="006C6C16">
        <w:rPr>
          <w:rFonts w:ascii="Arial" w:hAnsi="Arial" w:cs="Arial"/>
          <w:color w:val="70AD47" w:themeColor="accent6"/>
          <w:sz w:val="24"/>
          <w:szCs w:val="24"/>
        </w:rPr>
        <w:t xml:space="preserve">: </w:t>
      </w:r>
      <w:r>
        <w:rPr>
          <w:rFonts w:ascii="Arial" w:hAnsi="Arial" w:cs="Arial"/>
          <w:sz w:val="24"/>
          <w:szCs w:val="24"/>
        </w:rPr>
        <w:t>Permite que los administradores de red puedan definir y controlar el comportamiento de los dispositivos de red mediante software, en vez de tener que configurar los equipos individualmente. Esto se consigue a través de:</w:t>
      </w:r>
    </w:p>
    <w:p w14:paraId="045D1444"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Controlador SDN: </w:t>
      </w:r>
      <w:r>
        <w:rPr>
          <w:rFonts w:ascii="Arial" w:hAnsi="Arial" w:cs="Arial"/>
          <w:sz w:val="24"/>
          <w:szCs w:val="24"/>
        </w:rPr>
        <w:t>Se considera el cerebro de la red, ya que todo parte a través de aquí donde se toman las decisiones globales y después de implementan las políticas.</w:t>
      </w:r>
    </w:p>
    <w:p w14:paraId="01DF1800"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Visibilidad global: </w:t>
      </w:r>
      <w:r>
        <w:rPr>
          <w:rFonts w:ascii="Arial" w:hAnsi="Arial" w:cs="Arial"/>
          <w:sz w:val="24"/>
          <w:szCs w:val="24"/>
        </w:rPr>
        <w:t>El controlador de la red tiene una visión completa de la red, lo que nos permite poder facilitar las tareas de monitorización y resolución de posibles problemas.</w:t>
      </w:r>
    </w:p>
    <w:p w14:paraId="66A85A51"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Implementación de políticas: </w:t>
      </w:r>
      <w:r>
        <w:rPr>
          <w:rFonts w:ascii="Arial" w:hAnsi="Arial" w:cs="Arial"/>
          <w:sz w:val="24"/>
          <w:szCs w:val="24"/>
        </w:rPr>
        <w:t>Todas las políticas de red se consiguen aplicar de manera razonada en toda la infraestructura de la red.</w:t>
      </w:r>
    </w:p>
    <w:p w14:paraId="639DB69C" w14:textId="77777777" w:rsidR="00856EC2" w:rsidRPr="00B32CAC" w:rsidRDefault="00856EC2" w:rsidP="00856EC2">
      <w:pPr>
        <w:pStyle w:val="Prrafodelista"/>
        <w:spacing w:line="360" w:lineRule="auto"/>
        <w:jc w:val="both"/>
        <w:rPr>
          <w:rFonts w:ascii="Arial" w:hAnsi="Arial" w:cs="Arial"/>
          <w:sz w:val="24"/>
          <w:szCs w:val="24"/>
        </w:rPr>
      </w:pPr>
    </w:p>
    <w:p w14:paraId="34735FB4"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t>Programación y automatización</w:t>
      </w:r>
      <w:r w:rsidRPr="0040379C">
        <w:rPr>
          <w:rFonts w:ascii="Arial" w:hAnsi="Arial" w:cs="Arial"/>
          <w:color w:val="70AD47" w:themeColor="accent6"/>
          <w:sz w:val="24"/>
          <w:szCs w:val="24"/>
        </w:rPr>
        <w:t xml:space="preserve">: </w:t>
      </w:r>
      <w:r>
        <w:rPr>
          <w:rFonts w:ascii="Arial" w:hAnsi="Arial" w:cs="Arial"/>
          <w:sz w:val="24"/>
          <w:szCs w:val="24"/>
        </w:rPr>
        <w:t>El uso de SDN nos permite poder programar las redes, gracias a esto podemos eliminar la necesidad de configuraciones manuales. Se podría lograr con:</w:t>
      </w:r>
    </w:p>
    <w:p w14:paraId="492B5ED9" w14:textId="77777777" w:rsidR="00856EC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Scripts y APIs: </w:t>
      </w:r>
      <w:r>
        <w:rPr>
          <w:rFonts w:ascii="Arial" w:hAnsi="Arial" w:cs="Arial"/>
          <w:sz w:val="24"/>
          <w:szCs w:val="24"/>
        </w:rPr>
        <w:t>SDN consigue poder utilizar interfaces de programación o scripts para automatizar las tareas de red.</w:t>
      </w:r>
    </w:p>
    <w:p w14:paraId="1FE2783C" w14:textId="77777777" w:rsidR="00856EC2" w:rsidRPr="00BA5A1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Configuración dinámica</w:t>
      </w:r>
      <w:r>
        <w:rPr>
          <w:rFonts w:ascii="Arial" w:hAnsi="Arial" w:cs="Arial"/>
          <w:sz w:val="24"/>
          <w:szCs w:val="24"/>
        </w:rPr>
        <w:t>: Todas las configuraciones de la red, al estar definidas en el controlador, se aplican de manera automáticamente a los dispositivos de la red.</w:t>
      </w:r>
    </w:p>
    <w:p w14:paraId="4E2B61A0" w14:textId="77777777" w:rsidR="00856EC2" w:rsidRPr="00BA5A12" w:rsidRDefault="00856EC2" w:rsidP="00856EC2">
      <w:pPr>
        <w:pStyle w:val="Prrafodelista"/>
        <w:spacing w:line="360" w:lineRule="auto"/>
        <w:jc w:val="both"/>
        <w:rPr>
          <w:rFonts w:ascii="Arial" w:hAnsi="Arial" w:cs="Arial"/>
          <w:sz w:val="24"/>
          <w:szCs w:val="24"/>
        </w:rPr>
      </w:pPr>
    </w:p>
    <w:p w14:paraId="714D0A11"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lastRenderedPageBreak/>
        <w:t>Respuestas dinámicas</w:t>
      </w:r>
      <w:r w:rsidRPr="0040379C">
        <w:rPr>
          <w:rFonts w:ascii="Arial" w:hAnsi="Arial" w:cs="Arial"/>
          <w:color w:val="70AD47" w:themeColor="accent6"/>
          <w:sz w:val="24"/>
          <w:szCs w:val="24"/>
        </w:rPr>
        <w:t xml:space="preserve">: </w:t>
      </w:r>
      <w:r>
        <w:rPr>
          <w:rFonts w:ascii="Arial" w:hAnsi="Arial" w:cs="Arial"/>
          <w:sz w:val="24"/>
          <w:szCs w:val="24"/>
        </w:rPr>
        <w:t>SDN ofrece soluciones que responden de manera inmediata a las posibles necesidades de la red, lo que es un aspecto crucial para la automatización. Incluyendo:</w:t>
      </w:r>
    </w:p>
    <w:p w14:paraId="3388314D"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Recuperación frente a fallos: </w:t>
      </w:r>
      <w:r>
        <w:rPr>
          <w:rFonts w:ascii="Arial" w:hAnsi="Arial" w:cs="Arial"/>
          <w:sz w:val="24"/>
          <w:szCs w:val="24"/>
        </w:rPr>
        <w:t>En caso de posibles fallos en algún enlace o dispositivo, SDN consigue poder redirigir automáticamente el tráfico para una ruta alternativa, reduciendo los tiempos de inactividad.</w:t>
      </w:r>
    </w:p>
    <w:p w14:paraId="0AD82C05"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Optimización del tráfico: </w:t>
      </w:r>
      <w:r>
        <w:rPr>
          <w:rFonts w:ascii="Arial" w:hAnsi="Arial" w:cs="Arial"/>
          <w:sz w:val="24"/>
          <w:szCs w:val="24"/>
        </w:rPr>
        <w:t>SDN se encarga de tener que ajustar dinámicamente las rutas y prioridades que tenga el tráfico, para intentar evitar en lo posibles las congestiones y permitir mejoras en el rendimiento de la red.</w:t>
      </w:r>
    </w:p>
    <w:p w14:paraId="221D7583" w14:textId="77777777" w:rsidR="00856EC2" w:rsidRPr="001F34A7"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Adaptación a posibles cambios: </w:t>
      </w:r>
      <w:r>
        <w:rPr>
          <w:rFonts w:ascii="Arial" w:hAnsi="Arial" w:cs="Arial"/>
          <w:sz w:val="24"/>
          <w:szCs w:val="24"/>
        </w:rPr>
        <w:t>Gracias a SDN conseguimos que la red pueda adaptarse de manera rápida a todos los cambios en la posible demanda o los requisitos que necesiten las aplicaciones</w:t>
      </w:r>
    </w:p>
    <w:p w14:paraId="5F31F72F" w14:textId="77777777" w:rsidR="00856EC2" w:rsidRPr="0040379C" w:rsidRDefault="00856EC2" w:rsidP="00E918AD">
      <w:pPr>
        <w:pStyle w:val="Ttulo2"/>
        <w:spacing w:line="360" w:lineRule="auto"/>
        <w:jc w:val="both"/>
        <w:rPr>
          <w:rFonts w:ascii="Arial" w:hAnsi="Arial" w:cs="Arial"/>
          <w:color w:val="70AD47" w:themeColor="accent6"/>
          <w:sz w:val="24"/>
          <w:szCs w:val="24"/>
        </w:rPr>
      </w:pPr>
      <w:bookmarkStart w:id="79" w:name="_Toc192236468"/>
      <w:bookmarkStart w:id="80" w:name="_Toc192238295"/>
      <w:bookmarkStart w:id="81" w:name="_Toc192239316"/>
      <w:r w:rsidRPr="0040379C">
        <w:rPr>
          <w:rFonts w:ascii="Arial" w:hAnsi="Arial" w:cs="Arial"/>
          <w:color w:val="70AD47" w:themeColor="accent6"/>
          <w:sz w:val="24"/>
          <w:szCs w:val="24"/>
        </w:rPr>
        <w:t>Herramientas para la automatización de red usando SDN</w:t>
      </w:r>
      <w:bookmarkEnd w:id="79"/>
      <w:bookmarkEnd w:id="80"/>
      <w:bookmarkEnd w:id="81"/>
    </w:p>
    <w:p w14:paraId="1AE4A2B0" w14:textId="77777777" w:rsidR="00856EC2" w:rsidRDefault="00856EC2" w:rsidP="00E918AD">
      <w:pPr>
        <w:spacing w:line="360" w:lineRule="auto"/>
        <w:jc w:val="both"/>
        <w:rPr>
          <w:rFonts w:ascii="Arial" w:hAnsi="Arial" w:cs="Arial"/>
          <w:sz w:val="24"/>
          <w:szCs w:val="24"/>
        </w:rPr>
      </w:pPr>
      <w:r w:rsidRPr="00CA0D89">
        <w:rPr>
          <w:rFonts w:ascii="Arial" w:hAnsi="Arial" w:cs="Arial"/>
          <w:sz w:val="24"/>
          <w:szCs w:val="24"/>
        </w:rPr>
        <w:t>Existen diversas aplicaciones encargadas</w:t>
      </w:r>
      <w:r>
        <w:rPr>
          <w:rFonts w:ascii="Arial" w:hAnsi="Arial" w:cs="Arial"/>
          <w:sz w:val="24"/>
          <w:szCs w:val="24"/>
        </w:rPr>
        <w:t xml:space="preserve"> de la automatización de red, siendo algunas de las más destacadas son Ansible, Puppet y Chef donde centran su mayor beneficio para la resolución de diferentes problemas que se presentan cuando existen múltiples cambios en la red, sobre una o varias entidades, donde existen problemas como ausencia de registros y sistemas de control o discrepancia de archivos.</w:t>
      </w:r>
    </w:p>
    <w:p w14:paraId="1AE429F4" w14:textId="77777777" w:rsidR="00E918AD" w:rsidRDefault="00E918AD" w:rsidP="00E918AD">
      <w:pPr>
        <w:spacing w:line="360" w:lineRule="auto"/>
        <w:jc w:val="both"/>
        <w:rPr>
          <w:rFonts w:ascii="Arial" w:hAnsi="Arial" w:cs="Arial"/>
          <w:sz w:val="24"/>
          <w:szCs w:val="24"/>
        </w:rPr>
      </w:pPr>
    </w:p>
    <w:p w14:paraId="2D61CE50" w14:textId="77777777" w:rsidR="00753235" w:rsidRPr="00D20B47" w:rsidRDefault="00753235" w:rsidP="00E918AD">
      <w:pPr>
        <w:pStyle w:val="Ttulo3"/>
        <w:spacing w:line="360" w:lineRule="auto"/>
        <w:jc w:val="both"/>
        <w:rPr>
          <w:rFonts w:ascii="Arial" w:hAnsi="Arial" w:cs="Arial"/>
          <w:color w:val="70AD47" w:themeColor="accent6"/>
        </w:rPr>
      </w:pPr>
      <w:bookmarkStart w:id="82" w:name="_Toc192236469"/>
      <w:bookmarkStart w:id="83" w:name="_Toc192238296"/>
      <w:bookmarkStart w:id="84" w:name="_Toc192239317"/>
      <w:r w:rsidRPr="00D20B47">
        <w:rPr>
          <w:rFonts w:ascii="Arial" w:hAnsi="Arial" w:cs="Arial"/>
          <w:color w:val="70AD47" w:themeColor="accent6"/>
        </w:rPr>
        <w:t>Ansible</w:t>
      </w:r>
      <w:bookmarkEnd w:id="82"/>
      <w:bookmarkEnd w:id="83"/>
      <w:bookmarkEnd w:id="84"/>
    </w:p>
    <w:p w14:paraId="1838E93F" w14:textId="338236A1" w:rsidR="00E918AD" w:rsidRDefault="00753235" w:rsidP="0015557A">
      <w:pPr>
        <w:tabs>
          <w:tab w:val="left" w:pos="2028"/>
        </w:tabs>
        <w:spacing w:line="360" w:lineRule="auto"/>
        <w:jc w:val="both"/>
        <w:rPr>
          <w:rFonts w:ascii="Arial" w:hAnsi="Arial" w:cs="Arial"/>
          <w:sz w:val="24"/>
          <w:szCs w:val="24"/>
        </w:rPr>
      </w:pPr>
      <w:r w:rsidRPr="00133C19">
        <w:rPr>
          <w:rFonts w:ascii="Arial" w:hAnsi="Arial" w:cs="Arial"/>
          <w:sz w:val="24"/>
          <w:szCs w:val="24"/>
        </w:rPr>
        <w:t>Esta aplicació</w:t>
      </w:r>
      <w:r>
        <w:rPr>
          <w:rFonts w:ascii="Arial" w:hAnsi="Arial" w:cs="Arial"/>
          <w:sz w:val="24"/>
          <w:szCs w:val="24"/>
        </w:rPr>
        <w:t>n permite el” configuration provisioning”, que hace referencia a la manera de desplegar cambios o poder aprovisionar la configuración, de forma simultánea en diversos equipos cuando se hayan realizado ya los cambios necesarios en el archivo de configuración del sistema. Algunas de las características más importantes son:</w:t>
      </w:r>
    </w:p>
    <w:p w14:paraId="285ED3AF"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sidRPr="00B62535">
        <w:rPr>
          <w:rFonts w:ascii="Arial" w:hAnsi="Arial" w:cs="Arial"/>
          <w:sz w:val="24"/>
          <w:szCs w:val="24"/>
        </w:rPr>
        <w:lastRenderedPageBreak/>
        <w:t>Ofrece soporte para Linux y Mac</w:t>
      </w:r>
    </w:p>
    <w:p w14:paraId="58EB9F23"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Es Open-source y también tiene versión de pago</w:t>
      </w:r>
    </w:p>
    <w:p w14:paraId="6244F541"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Arquitectura sin agentes, confiando en SSH o NETCONF para hacer cambios en los equipos</w:t>
      </w:r>
    </w:p>
    <w:p w14:paraId="515444F9" w14:textId="17E9B588" w:rsidR="0015557A" w:rsidRDefault="008F4CD1" w:rsidP="0015557A">
      <w:pPr>
        <w:pStyle w:val="Prrafodelista"/>
        <w:numPr>
          <w:ilvl w:val="0"/>
          <w:numId w:val="22"/>
        </w:numPr>
        <w:tabs>
          <w:tab w:val="left" w:pos="2028"/>
        </w:tabs>
        <w:spacing w:line="360" w:lineRule="auto"/>
        <w:jc w:val="both"/>
        <w:rPr>
          <w:rFonts w:ascii="Arial" w:hAnsi="Arial" w:cs="Arial"/>
          <w:sz w:val="24"/>
          <w:szCs w:val="24"/>
        </w:rPr>
      </w:pPr>
      <w:r w:rsidRPr="002C5F3A">
        <w:rPr>
          <w:rFonts w:ascii="Arial" w:hAnsi="Arial" w:cs="Arial"/>
          <w:noProof/>
          <w:sz w:val="24"/>
          <w:szCs w:val="24"/>
        </w:rPr>
        <w:drawing>
          <wp:anchor distT="0" distB="0" distL="114300" distR="114300" simplePos="0" relativeHeight="251681792" behindDoc="0" locked="0" layoutInCell="1" allowOverlap="1" wp14:anchorId="4FA4720D" wp14:editId="19D745AA">
            <wp:simplePos x="0" y="0"/>
            <wp:positionH relativeFrom="page">
              <wp:align>center</wp:align>
            </wp:positionH>
            <wp:positionV relativeFrom="paragraph">
              <wp:posOffset>598805</wp:posOffset>
            </wp:positionV>
            <wp:extent cx="3268345" cy="1894840"/>
            <wp:effectExtent l="0" t="0" r="8255" b="0"/>
            <wp:wrapSquare wrapText="bothSides"/>
            <wp:docPr id="6162830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3092" name="Imagen 1" descr="Logotipo, nombre de la empres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268345" cy="1894840"/>
                    </a:xfrm>
                    <a:prstGeom prst="rect">
                      <a:avLst/>
                    </a:prstGeom>
                  </pic:spPr>
                </pic:pic>
              </a:graphicData>
            </a:graphic>
            <wp14:sizeRelH relativeFrom="page">
              <wp14:pctWidth>0</wp14:pctWidth>
            </wp14:sizeRelH>
            <wp14:sizeRelV relativeFrom="page">
              <wp14:pctHeight>0</wp14:pctHeight>
            </wp14:sizeRelV>
          </wp:anchor>
        </w:drawing>
      </w:r>
      <w:r w:rsidR="00753235">
        <w:rPr>
          <w:rFonts w:ascii="Arial" w:hAnsi="Arial" w:cs="Arial"/>
          <w:sz w:val="24"/>
          <w:szCs w:val="24"/>
        </w:rPr>
        <w:t>Usa un modelo Push, donde Ansible envía la configuración a los cambios a los equipos.</w:t>
      </w:r>
    </w:p>
    <w:p w14:paraId="0328C30F" w14:textId="446784B0" w:rsidR="0015557A" w:rsidRPr="0015557A" w:rsidRDefault="0015557A" w:rsidP="0015557A">
      <w:pPr>
        <w:tabs>
          <w:tab w:val="left" w:pos="2028"/>
        </w:tabs>
        <w:spacing w:line="360" w:lineRule="auto"/>
        <w:jc w:val="both"/>
        <w:rPr>
          <w:rFonts w:ascii="Arial" w:hAnsi="Arial" w:cs="Arial"/>
          <w:sz w:val="24"/>
          <w:szCs w:val="24"/>
        </w:rPr>
      </w:pPr>
    </w:p>
    <w:p w14:paraId="5FC5412A" w14:textId="77777777" w:rsidR="00753235" w:rsidRDefault="00753235" w:rsidP="0040379C">
      <w:pPr>
        <w:jc w:val="both"/>
        <w:rPr>
          <w:rFonts w:ascii="Arial" w:hAnsi="Arial" w:cs="Arial"/>
          <w:sz w:val="24"/>
          <w:szCs w:val="24"/>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05953EC5" w14:textId="77777777" w:rsidR="005C242A" w:rsidRDefault="005C242A">
      <w:pPr>
        <w:rPr>
          <w:rFonts w:ascii="Arial" w:hAnsi="Arial" w:cs="Arial"/>
          <w:color w:val="000000" w:themeColor="text1"/>
          <w:sz w:val="32"/>
          <w:szCs w:val="32"/>
        </w:rPr>
      </w:pPr>
    </w:p>
    <w:p w14:paraId="128F467F" w14:textId="77777777" w:rsidR="005C242A" w:rsidRDefault="005C242A">
      <w:pPr>
        <w:rPr>
          <w:rFonts w:ascii="Arial" w:hAnsi="Arial" w:cs="Arial"/>
          <w:color w:val="000000" w:themeColor="text1"/>
          <w:sz w:val="32"/>
          <w:szCs w:val="32"/>
        </w:rPr>
      </w:pPr>
    </w:p>
    <w:p w14:paraId="3FEC6E72" w14:textId="7BE5F1AD" w:rsidR="005C242A" w:rsidRDefault="008F4CD1">
      <w:pPr>
        <w:rPr>
          <w:rFonts w:ascii="Arial" w:hAnsi="Arial" w:cs="Arial"/>
          <w:color w:val="000000" w:themeColor="text1"/>
          <w:sz w:val="32"/>
          <w:szCs w:val="32"/>
        </w:rPr>
      </w:pPr>
      <w:r>
        <w:rPr>
          <w:noProof/>
        </w:rPr>
        <mc:AlternateContent>
          <mc:Choice Requires="wps">
            <w:drawing>
              <wp:anchor distT="0" distB="0" distL="114300" distR="114300" simplePos="0" relativeHeight="251683840" behindDoc="0" locked="0" layoutInCell="1" allowOverlap="1" wp14:anchorId="79404877" wp14:editId="51AC7317">
                <wp:simplePos x="0" y="0"/>
                <wp:positionH relativeFrom="column">
                  <wp:posOffset>693420</wp:posOffset>
                </wp:positionH>
                <wp:positionV relativeFrom="paragraph">
                  <wp:posOffset>90805</wp:posOffset>
                </wp:positionV>
                <wp:extent cx="3268345" cy="635"/>
                <wp:effectExtent l="0" t="0" r="0" b="0"/>
                <wp:wrapSquare wrapText="bothSides"/>
                <wp:docPr id="1229192698" name="Cuadro de texto 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5409AC9D" w14:textId="620357C4" w:rsidR="001146F6" w:rsidRPr="00E81D98" w:rsidRDefault="001146F6" w:rsidP="001146F6">
                            <w:pPr>
                              <w:pStyle w:val="Descripcin"/>
                              <w:rPr>
                                <w:rFonts w:ascii="Arial" w:hAnsi="Arial" w:cs="Arial"/>
                                <w:noProof/>
                              </w:rPr>
                            </w:pPr>
                            <w:r>
                              <w:t>Ilustración 7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04877" id="_x0000_s1032" type="#_x0000_t202" style="position:absolute;margin-left:54.6pt;margin-top:7.15pt;width:25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jR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rd3s883nEny3c5u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" stroked="f">
                <v:textbox style="mso-fit-shape-to-text:t" inset="0,0,0,0">
                  <w:txbxContent>
                    <w:p w14:paraId="5409AC9D" w14:textId="620357C4" w:rsidR="001146F6" w:rsidRPr="00E81D98" w:rsidRDefault="001146F6" w:rsidP="001146F6">
                      <w:pPr>
                        <w:pStyle w:val="Descripcin"/>
                        <w:rPr>
                          <w:rFonts w:ascii="Arial" w:hAnsi="Arial" w:cs="Arial"/>
                          <w:noProof/>
                        </w:rPr>
                      </w:pPr>
                      <w:r>
                        <w:t>Ilustración 7 Ansible</w:t>
                      </w:r>
                    </w:p>
                  </w:txbxContent>
                </v:textbox>
                <w10:wrap type="square"/>
              </v:shape>
            </w:pict>
          </mc:Fallback>
        </mc:AlternateContent>
      </w:r>
    </w:p>
    <w:p w14:paraId="5AF6C016" w14:textId="77777777" w:rsidR="008F4CD1" w:rsidRDefault="008F4CD1">
      <w:pPr>
        <w:rPr>
          <w:rFonts w:ascii="Arial" w:hAnsi="Arial" w:cs="Arial"/>
          <w:color w:val="000000" w:themeColor="text1"/>
          <w:sz w:val="32"/>
          <w:szCs w:val="32"/>
        </w:rPr>
      </w:pPr>
    </w:p>
    <w:p w14:paraId="762CB67C" w14:textId="77777777" w:rsidR="008F4CD1" w:rsidRPr="008F4CD1" w:rsidRDefault="008F4CD1" w:rsidP="008F4CD1">
      <w:pPr>
        <w:pStyle w:val="Ttulo3"/>
        <w:spacing w:line="360" w:lineRule="auto"/>
        <w:jc w:val="both"/>
        <w:rPr>
          <w:rFonts w:ascii="Arial" w:hAnsi="Arial" w:cs="Arial"/>
          <w:color w:val="70AD47" w:themeColor="accent6"/>
        </w:rPr>
      </w:pPr>
      <w:bookmarkStart w:id="85" w:name="_Toc192236470"/>
      <w:bookmarkStart w:id="86" w:name="_Toc192238297"/>
      <w:bookmarkStart w:id="87" w:name="_Toc192239318"/>
      <w:r w:rsidRPr="008F4CD1">
        <w:rPr>
          <w:rFonts w:ascii="Arial" w:hAnsi="Arial" w:cs="Arial"/>
          <w:color w:val="70AD47" w:themeColor="accent6"/>
        </w:rPr>
        <w:t>Puppet</w:t>
      </w:r>
      <w:bookmarkEnd w:id="85"/>
      <w:bookmarkEnd w:id="86"/>
      <w:bookmarkEnd w:id="87"/>
    </w:p>
    <w:p w14:paraId="2C6198A7" w14:textId="77777777" w:rsidR="008F4CD1" w:rsidRDefault="008F4CD1" w:rsidP="008F4CD1">
      <w:pPr>
        <w:spacing w:line="360" w:lineRule="auto"/>
        <w:jc w:val="both"/>
        <w:rPr>
          <w:rFonts w:ascii="Arial" w:hAnsi="Arial" w:cs="Arial"/>
          <w:sz w:val="24"/>
          <w:szCs w:val="24"/>
        </w:rPr>
      </w:pPr>
      <w:r w:rsidRPr="00D8556B">
        <w:rPr>
          <w:rFonts w:ascii="Arial" w:hAnsi="Arial" w:cs="Arial"/>
          <w:sz w:val="24"/>
          <w:szCs w:val="24"/>
        </w:rPr>
        <w:t>Es una herramienta encargada de la automatización de configuraciones y gestión de infraestructuras, que nos permite poder administrar servidores y redes de forma centralizada.</w:t>
      </w:r>
      <w:r>
        <w:rPr>
          <w:rFonts w:ascii="Arial" w:hAnsi="Arial" w:cs="Arial"/>
          <w:sz w:val="24"/>
          <w:szCs w:val="24"/>
        </w:rPr>
        <w:t xml:space="preserve"> Se usa para instalar software, gestión de archivos o configuraciones de forma eficiente y automática. Destacan características como:</w:t>
      </w:r>
    </w:p>
    <w:p w14:paraId="3729FDD5" w14:textId="77777777" w:rsidR="008F4CD1" w:rsidRDefault="008F4CD1" w:rsidP="008F4CD1">
      <w:pPr>
        <w:pStyle w:val="Prrafodelista"/>
        <w:numPr>
          <w:ilvl w:val="0"/>
          <w:numId w:val="23"/>
        </w:numPr>
        <w:spacing w:line="360" w:lineRule="auto"/>
        <w:jc w:val="both"/>
        <w:rPr>
          <w:rFonts w:ascii="Arial" w:hAnsi="Arial" w:cs="Arial"/>
          <w:sz w:val="24"/>
          <w:szCs w:val="24"/>
        </w:rPr>
      </w:pPr>
      <w:r w:rsidRPr="00410B9A">
        <w:rPr>
          <w:rFonts w:ascii="Arial" w:hAnsi="Arial" w:cs="Arial"/>
          <w:sz w:val="24"/>
          <w:szCs w:val="24"/>
        </w:rPr>
        <w:t>Se puede instalar en Linux</w:t>
      </w:r>
    </w:p>
    <w:p w14:paraId="60FBB2F0"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Ofrece una versión Open-source</w:t>
      </w:r>
    </w:p>
    <w:p w14:paraId="330C83DF"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Posee una arquitectura basada en agentes, aunque también tiene una versión sin agentes conocida como Puppet Proxy</w:t>
      </w:r>
    </w:p>
    <w:p w14:paraId="022BBDF5" w14:textId="0A3CE94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Usa un lenguaje declarativo e imperativo, es decir se declara paso a paso las acciones</w:t>
      </w:r>
    </w:p>
    <w:p w14:paraId="26D4B063" w14:textId="04C0B8A8" w:rsidR="00D76C11" w:rsidRDefault="00D76C11">
      <w:pPr>
        <w:rPr>
          <w:rFonts w:ascii="Arial" w:hAnsi="Arial" w:cs="Arial"/>
          <w:color w:val="000000" w:themeColor="text1"/>
          <w:sz w:val="32"/>
          <w:szCs w:val="32"/>
        </w:rPr>
      </w:pPr>
      <w:r w:rsidRPr="001967FB">
        <w:rPr>
          <w:rFonts w:ascii="Arial" w:hAnsi="Arial" w:cs="Arial"/>
          <w:noProof/>
          <w:sz w:val="24"/>
          <w:szCs w:val="24"/>
        </w:rPr>
        <w:lastRenderedPageBreak/>
        <w:drawing>
          <wp:anchor distT="0" distB="0" distL="114300" distR="114300" simplePos="0" relativeHeight="251685888" behindDoc="0" locked="0" layoutInCell="1" allowOverlap="1" wp14:anchorId="63231F77" wp14:editId="63BDF437">
            <wp:simplePos x="0" y="0"/>
            <wp:positionH relativeFrom="page">
              <wp:align>center</wp:align>
            </wp:positionH>
            <wp:positionV relativeFrom="paragraph">
              <wp:posOffset>6350</wp:posOffset>
            </wp:positionV>
            <wp:extent cx="3811905" cy="1348740"/>
            <wp:effectExtent l="0" t="0" r="0" b="3810"/>
            <wp:wrapSquare wrapText="bothSides"/>
            <wp:docPr id="654698047"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8047" name="Imagen 1" descr="Un dibujo con letras&#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811905" cy="1348740"/>
                    </a:xfrm>
                    <a:prstGeom prst="rect">
                      <a:avLst/>
                    </a:prstGeom>
                  </pic:spPr>
                </pic:pic>
              </a:graphicData>
            </a:graphic>
            <wp14:sizeRelH relativeFrom="page">
              <wp14:pctWidth>0</wp14:pctWidth>
            </wp14:sizeRelH>
            <wp14:sizeRelV relativeFrom="page">
              <wp14:pctHeight>0</wp14:pctHeight>
            </wp14:sizeRelV>
          </wp:anchor>
        </w:drawing>
      </w:r>
    </w:p>
    <w:p w14:paraId="6336929A" w14:textId="49352E59" w:rsidR="00D76C11" w:rsidRDefault="00D76C11">
      <w:pPr>
        <w:rPr>
          <w:rFonts w:ascii="Arial" w:hAnsi="Arial" w:cs="Arial"/>
          <w:color w:val="000000" w:themeColor="text1"/>
          <w:sz w:val="32"/>
          <w:szCs w:val="32"/>
        </w:rPr>
      </w:pPr>
    </w:p>
    <w:p w14:paraId="6B647C0A" w14:textId="7B734BA8" w:rsidR="00D76C11" w:rsidRDefault="00D76C11">
      <w:pPr>
        <w:rPr>
          <w:rFonts w:ascii="Arial" w:hAnsi="Arial" w:cs="Arial"/>
          <w:color w:val="000000" w:themeColor="text1"/>
          <w:sz w:val="32"/>
          <w:szCs w:val="32"/>
        </w:rPr>
      </w:pPr>
    </w:p>
    <w:p w14:paraId="7C3CC57D" w14:textId="3B744EE3" w:rsidR="00D76C11" w:rsidRDefault="00D76C11">
      <w:pPr>
        <w:rPr>
          <w:rFonts w:ascii="Arial" w:hAnsi="Arial" w:cs="Arial"/>
          <w:color w:val="000000" w:themeColor="text1"/>
          <w:sz w:val="32"/>
          <w:szCs w:val="32"/>
        </w:rPr>
      </w:pPr>
    </w:p>
    <w:p w14:paraId="0E13C61D" w14:textId="183FD8E9" w:rsidR="00D76C11" w:rsidRDefault="006D4A26">
      <w:pPr>
        <w:rPr>
          <w:rFonts w:ascii="Arial" w:hAnsi="Arial" w:cs="Arial"/>
          <w:color w:val="000000" w:themeColor="text1"/>
          <w:sz w:val="32"/>
          <w:szCs w:val="32"/>
        </w:rPr>
      </w:pPr>
      <w:r>
        <w:rPr>
          <w:noProof/>
        </w:rPr>
        <mc:AlternateContent>
          <mc:Choice Requires="wps">
            <w:drawing>
              <wp:anchor distT="0" distB="0" distL="114300" distR="114300" simplePos="0" relativeHeight="251686912" behindDoc="0" locked="0" layoutInCell="1" allowOverlap="1" wp14:anchorId="6D87ECF4" wp14:editId="21C40CE2">
                <wp:simplePos x="0" y="0"/>
                <wp:positionH relativeFrom="column">
                  <wp:posOffset>413385</wp:posOffset>
                </wp:positionH>
                <wp:positionV relativeFrom="paragraph">
                  <wp:posOffset>14605</wp:posOffset>
                </wp:positionV>
                <wp:extent cx="5400040" cy="635"/>
                <wp:effectExtent l="0" t="0" r="0" b="0"/>
                <wp:wrapSquare wrapText="bothSides"/>
                <wp:docPr id="39449916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33E2D5" w14:textId="4B1E3C6C" w:rsidR="008F4CD1" w:rsidRPr="00974686" w:rsidRDefault="008F4CD1" w:rsidP="008F4CD1">
                            <w:pPr>
                              <w:pStyle w:val="Descripcin"/>
                              <w:rPr>
                                <w:rFonts w:ascii="Arial" w:hAnsi="Arial" w:cs="Arial"/>
                              </w:rPr>
                            </w:pPr>
                            <w:r>
                              <w:t>Ilustración 8 Puppet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7ECF4" id="_x0000_s1033" type="#_x0000_t202" style="position:absolute;margin-left:32.55pt;margin-top:1.15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" stroked="f">
                <v:textbox style="mso-fit-shape-to-text:t" inset="0,0,0,0">
                  <w:txbxContent>
                    <w:p w14:paraId="4733E2D5" w14:textId="4B1E3C6C" w:rsidR="008F4CD1" w:rsidRPr="00974686" w:rsidRDefault="008F4CD1" w:rsidP="008F4CD1">
                      <w:pPr>
                        <w:pStyle w:val="Descripcin"/>
                        <w:rPr>
                          <w:rFonts w:ascii="Arial" w:hAnsi="Arial" w:cs="Arial"/>
                        </w:rPr>
                      </w:pPr>
                      <w:r>
                        <w:t>Ilustración 8 Puppet</w:t>
                      </w:r>
                    </w:p>
                  </w:txbxContent>
                </v:textbox>
                <w10:wrap type="square"/>
              </v:shape>
            </w:pict>
          </mc:Fallback>
        </mc:AlternateContent>
      </w:r>
    </w:p>
    <w:p w14:paraId="5BF33256" w14:textId="77777777" w:rsidR="00A56CBC" w:rsidRPr="00A56CBC" w:rsidRDefault="00A56CBC" w:rsidP="00A56CBC">
      <w:pPr>
        <w:pStyle w:val="Ttulo3"/>
        <w:spacing w:line="360" w:lineRule="auto"/>
        <w:jc w:val="both"/>
        <w:rPr>
          <w:rFonts w:ascii="Arial" w:hAnsi="Arial" w:cs="Arial"/>
          <w:color w:val="70AD47" w:themeColor="accent6"/>
        </w:rPr>
      </w:pPr>
      <w:bookmarkStart w:id="88" w:name="_Toc192236471"/>
      <w:bookmarkStart w:id="89" w:name="_Toc192238298"/>
      <w:bookmarkStart w:id="90" w:name="_Toc192239319"/>
      <w:r w:rsidRPr="00A56CBC">
        <w:rPr>
          <w:rFonts w:ascii="Arial" w:hAnsi="Arial" w:cs="Arial"/>
          <w:color w:val="70AD47" w:themeColor="accent6"/>
        </w:rPr>
        <w:t>Chef</w:t>
      </w:r>
      <w:bookmarkEnd w:id="88"/>
      <w:bookmarkEnd w:id="89"/>
      <w:bookmarkEnd w:id="90"/>
    </w:p>
    <w:p w14:paraId="1BDEF326" w14:textId="77777777" w:rsidR="00A56CBC" w:rsidRDefault="00A56CBC" w:rsidP="00A56CBC">
      <w:pPr>
        <w:spacing w:line="360" w:lineRule="auto"/>
        <w:jc w:val="both"/>
        <w:rPr>
          <w:rFonts w:ascii="Arial" w:hAnsi="Arial" w:cs="Arial"/>
          <w:sz w:val="24"/>
          <w:szCs w:val="24"/>
        </w:rPr>
      </w:pPr>
      <w:r w:rsidRPr="00A37032">
        <w:rPr>
          <w:rFonts w:ascii="Arial" w:hAnsi="Arial" w:cs="Arial"/>
          <w:sz w:val="24"/>
          <w:szCs w:val="24"/>
        </w:rPr>
        <w:t>También es una herramienta de gestión de configuraciones, donde se usa para poder definir y administrar servidores y redes de una forma eficiente</w:t>
      </w:r>
      <w:r>
        <w:rPr>
          <w:rFonts w:ascii="Arial" w:hAnsi="Arial" w:cs="Arial"/>
          <w:sz w:val="24"/>
          <w:szCs w:val="24"/>
        </w:rPr>
        <w:t>. Actualmente está siendo muy usada gracias al aumento de las redes SDN, la gestión centralizada y el despliegue en entornos en la nube. Algunas características importantes son:</w:t>
      </w:r>
    </w:p>
    <w:p w14:paraId="5322C47B" w14:textId="77777777" w:rsidR="00A56CBC" w:rsidRDefault="00A56CBC" w:rsidP="00A56CBC">
      <w:pPr>
        <w:pStyle w:val="Prrafodelista"/>
        <w:numPr>
          <w:ilvl w:val="0"/>
          <w:numId w:val="24"/>
        </w:numPr>
        <w:spacing w:line="360" w:lineRule="auto"/>
        <w:jc w:val="both"/>
        <w:rPr>
          <w:rFonts w:ascii="Arial" w:hAnsi="Arial" w:cs="Arial"/>
          <w:sz w:val="24"/>
          <w:szCs w:val="24"/>
        </w:rPr>
      </w:pPr>
      <w:r w:rsidRPr="00037C29">
        <w:rPr>
          <w:rFonts w:ascii="Arial" w:hAnsi="Arial" w:cs="Arial"/>
          <w:sz w:val="24"/>
          <w:szCs w:val="24"/>
        </w:rPr>
        <w:t>Tiene una arquitectura cliente/servidor</w:t>
      </w:r>
    </w:p>
    <w:p w14:paraId="77D88E0E"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Hay una versión Chef Zero, la cuál es útil para testing inicial</w:t>
      </w:r>
    </w:p>
    <w:p w14:paraId="49CE9417"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Es una arquitectura basada en agentes como Puppet</w:t>
      </w:r>
    </w:p>
    <w:p w14:paraId="15140A81" w14:textId="64067329"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Posee un sistema de automatización total</w:t>
      </w:r>
    </w:p>
    <w:p w14:paraId="3CE3A9AA" w14:textId="163DFDE3" w:rsidR="00A56CBC" w:rsidRPr="00386357" w:rsidRDefault="006149AC" w:rsidP="00A56CBC">
      <w:pPr>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6341A343" wp14:editId="0CC3BEE5">
                <wp:simplePos x="0" y="0"/>
                <wp:positionH relativeFrom="column">
                  <wp:posOffset>873125</wp:posOffset>
                </wp:positionH>
                <wp:positionV relativeFrom="paragraph">
                  <wp:posOffset>1536700</wp:posOffset>
                </wp:positionV>
                <wp:extent cx="2933700" cy="635"/>
                <wp:effectExtent l="0" t="0" r="0" b="0"/>
                <wp:wrapSquare wrapText="bothSides"/>
                <wp:docPr id="1960832272" name="Cuadro de texto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68D09D9" w14:textId="4E6A3953" w:rsidR="006149AC" w:rsidRPr="008F776F" w:rsidRDefault="006149AC" w:rsidP="006149AC">
                            <w:pPr>
                              <w:pStyle w:val="Descripcin"/>
                              <w:rPr>
                                <w:rFonts w:ascii="Arial" w:hAnsi="Arial" w:cs="Arial"/>
                                <w:noProof/>
                              </w:rPr>
                            </w:pPr>
                            <w:r>
                              <w:t>Ilustración 9 Chef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1A343" id="_x0000_s1034" type="#_x0000_t202" style="position:absolute;left:0;text-align:left;margin-left:68.75pt;margin-top:121pt;width:2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Y8GgIAAD8EAAAOAAAAZHJzL2Uyb0RvYy54bWysU01v2zAMvQ/YfxB0X5wPrGu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vNPo0pJCl2M/sY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" stroked="f">
                <v:textbox style="mso-fit-shape-to-text:t" inset="0,0,0,0">
                  <w:txbxContent>
                    <w:p w14:paraId="668D09D9" w14:textId="4E6A3953" w:rsidR="006149AC" w:rsidRPr="008F776F" w:rsidRDefault="006149AC" w:rsidP="006149AC">
                      <w:pPr>
                        <w:pStyle w:val="Descripcin"/>
                        <w:rPr>
                          <w:rFonts w:ascii="Arial" w:hAnsi="Arial" w:cs="Arial"/>
                          <w:noProof/>
                        </w:rPr>
                      </w:pPr>
                      <w:r>
                        <w:t>Ilustración 9 Chef</w:t>
                      </w:r>
                    </w:p>
                  </w:txbxContent>
                </v:textbox>
                <w10:wrap type="square"/>
              </v:shape>
            </w:pict>
          </mc:Fallback>
        </mc:AlternateContent>
      </w:r>
      <w:r w:rsidRPr="009440F3">
        <w:rPr>
          <w:rFonts w:ascii="Arial" w:hAnsi="Arial" w:cs="Arial"/>
          <w:noProof/>
          <w:sz w:val="24"/>
          <w:szCs w:val="24"/>
        </w:rPr>
        <w:drawing>
          <wp:anchor distT="0" distB="0" distL="114300" distR="114300" simplePos="0" relativeHeight="251688960" behindDoc="0" locked="0" layoutInCell="1" allowOverlap="1" wp14:anchorId="04F0BE72" wp14:editId="68BD5A68">
            <wp:simplePos x="0" y="0"/>
            <wp:positionH relativeFrom="page">
              <wp:align>center</wp:align>
            </wp:positionH>
            <wp:positionV relativeFrom="paragraph">
              <wp:posOffset>7620</wp:posOffset>
            </wp:positionV>
            <wp:extent cx="2933700" cy="1471930"/>
            <wp:effectExtent l="0" t="0" r="0" b="0"/>
            <wp:wrapSquare wrapText="bothSides"/>
            <wp:docPr id="145695534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346" name="Imagen 1" descr="Logotipo, nombre de la empres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933700" cy="1471930"/>
                    </a:xfrm>
                    <a:prstGeom prst="rect">
                      <a:avLst/>
                    </a:prstGeom>
                  </pic:spPr>
                </pic:pic>
              </a:graphicData>
            </a:graphic>
            <wp14:sizeRelH relativeFrom="page">
              <wp14:pctWidth>0</wp14:pctWidth>
            </wp14:sizeRelH>
            <wp14:sizeRelV relativeFrom="page">
              <wp14:pctHeight>0</wp14:pctHeight>
            </wp14:sizeRelV>
          </wp:anchor>
        </w:drawing>
      </w:r>
    </w:p>
    <w:p w14:paraId="65138AC5" w14:textId="77777777" w:rsidR="006D4A26" w:rsidRDefault="006D4A26" w:rsidP="00A56CBC">
      <w:pPr>
        <w:spacing w:line="360" w:lineRule="auto"/>
        <w:jc w:val="both"/>
        <w:rPr>
          <w:rFonts w:ascii="Arial" w:hAnsi="Arial" w:cs="Arial"/>
          <w:color w:val="000000" w:themeColor="text1"/>
          <w:sz w:val="32"/>
          <w:szCs w:val="32"/>
        </w:rPr>
      </w:pPr>
    </w:p>
    <w:p w14:paraId="08660450" w14:textId="77777777" w:rsidR="006D4A26" w:rsidRDefault="006D4A26" w:rsidP="00A56CBC">
      <w:pPr>
        <w:spacing w:line="360" w:lineRule="auto"/>
        <w:jc w:val="both"/>
        <w:rPr>
          <w:rFonts w:ascii="Arial" w:hAnsi="Arial" w:cs="Arial"/>
          <w:color w:val="000000" w:themeColor="text1"/>
          <w:sz w:val="32"/>
          <w:szCs w:val="32"/>
        </w:rPr>
      </w:pPr>
    </w:p>
    <w:p w14:paraId="00976735" w14:textId="77777777" w:rsidR="006D4A26" w:rsidRDefault="006D4A26" w:rsidP="00A56CBC">
      <w:pPr>
        <w:spacing w:line="360" w:lineRule="auto"/>
        <w:jc w:val="both"/>
        <w:rPr>
          <w:rFonts w:ascii="Arial" w:hAnsi="Arial" w:cs="Arial"/>
          <w:color w:val="000000" w:themeColor="text1"/>
          <w:sz w:val="32"/>
          <w:szCs w:val="32"/>
        </w:rPr>
      </w:pPr>
    </w:p>
    <w:p w14:paraId="1980C3E2" w14:textId="77777777" w:rsidR="006D4A26" w:rsidRDefault="006D4A26" w:rsidP="00A56CBC">
      <w:pPr>
        <w:spacing w:line="360" w:lineRule="auto"/>
        <w:jc w:val="both"/>
        <w:rPr>
          <w:rFonts w:ascii="Arial" w:hAnsi="Arial" w:cs="Arial"/>
          <w:color w:val="000000" w:themeColor="text1"/>
          <w:sz w:val="32"/>
          <w:szCs w:val="32"/>
        </w:rPr>
      </w:pPr>
    </w:p>
    <w:p w14:paraId="0CA29EE2" w14:textId="77777777" w:rsidR="00A16EC4" w:rsidRPr="00A16EC4" w:rsidRDefault="00A16EC4" w:rsidP="00A16EC4">
      <w:pPr>
        <w:pStyle w:val="Ttulo1"/>
        <w:spacing w:line="360" w:lineRule="auto"/>
        <w:jc w:val="both"/>
        <w:rPr>
          <w:rFonts w:ascii="Arial" w:hAnsi="Arial" w:cs="Arial"/>
          <w:color w:val="70AD47" w:themeColor="accent6"/>
          <w:sz w:val="24"/>
          <w:szCs w:val="24"/>
        </w:rPr>
      </w:pPr>
      <w:bookmarkStart w:id="91" w:name="_Toc192236472"/>
      <w:bookmarkStart w:id="92" w:name="_Toc192238299"/>
      <w:bookmarkStart w:id="93" w:name="_Toc192239320"/>
      <w:r w:rsidRPr="00A16EC4">
        <w:rPr>
          <w:rFonts w:ascii="Arial" w:hAnsi="Arial" w:cs="Arial"/>
          <w:color w:val="70AD47" w:themeColor="accent6"/>
          <w:sz w:val="24"/>
          <w:szCs w:val="24"/>
        </w:rPr>
        <w:lastRenderedPageBreak/>
        <w:t>Virtualización de las funciones de red y su relación con SDN</w:t>
      </w:r>
      <w:bookmarkEnd w:id="91"/>
      <w:bookmarkEnd w:id="92"/>
      <w:bookmarkEnd w:id="93"/>
    </w:p>
    <w:p w14:paraId="55B60D15" w14:textId="77777777" w:rsidR="00A16EC4" w:rsidRPr="00A16EC4" w:rsidRDefault="00A16EC4" w:rsidP="00A16EC4">
      <w:pPr>
        <w:pStyle w:val="Ttulo2"/>
        <w:spacing w:line="360" w:lineRule="auto"/>
        <w:jc w:val="both"/>
        <w:rPr>
          <w:rFonts w:ascii="Arial" w:hAnsi="Arial" w:cs="Arial"/>
          <w:color w:val="70AD47" w:themeColor="accent6"/>
          <w:sz w:val="24"/>
          <w:szCs w:val="24"/>
        </w:rPr>
      </w:pPr>
      <w:bookmarkStart w:id="94" w:name="_Toc192236473"/>
      <w:bookmarkStart w:id="95" w:name="_Toc192238300"/>
      <w:bookmarkStart w:id="96" w:name="_Toc192239321"/>
      <w:r w:rsidRPr="00A16EC4">
        <w:rPr>
          <w:rFonts w:ascii="Arial" w:hAnsi="Arial" w:cs="Arial"/>
          <w:color w:val="70AD47" w:themeColor="accent6"/>
          <w:sz w:val="24"/>
          <w:szCs w:val="24"/>
        </w:rPr>
        <w:t>¿Qué es la virtualización de funciones de red?</w:t>
      </w:r>
      <w:bookmarkEnd w:id="94"/>
      <w:bookmarkEnd w:id="95"/>
      <w:bookmarkEnd w:id="96"/>
    </w:p>
    <w:p w14:paraId="4420B552" w14:textId="77777777" w:rsidR="00A16EC4" w:rsidRDefault="00A16EC4" w:rsidP="00A16EC4">
      <w:pPr>
        <w:spacing w:line="360" w:lineRule="auto"/>
        <w:jc w:val="both"/>
        <w:rPr>
          <w:rFonts w:ascii="Arial" w:hAnsi="Arial" w:cs="Arial"/>
          <w:sz w:val="24"/>
          <w:szCs w:val="24"/>
        </w:rPr>
      </w:pPr>
      <w:r w:rsidRPr="005320B7">
        <w:rPr>
          <w:rFonts w:ascii="Arial" w:hAnsi="Arial" w:cs="Arial"/>
          <w:sz w:val="24"/>
          <w:szCs w:val="24"/>
        </w:rPr>
        <w:t>La virtualización de funciones de red, también conocida como NVF (Network Functions Virtualization), es un proceso de arquitectura de red que consiste en trasladar funciones de red como el equilibrio de la carga y el cifrado del hardware físico a las máquinas virtuales. NFV ayuda a las organizaciones a poder reducir costes y optimizar la implementación de los servicios. La arquitectura NFV utiliza la virtualización y las máquinas virtuales para crear una red ágil que sea escalable, personalizable además de gestionable a través de un único panel. El uso de un panel de control centralizado permite a los operadores de red automatizar el aprovisionamiento y la orquestación de recursos de red y una rápida respuesta a las demandas de la red.</w:t>
      </w:r>
      <w:r>
        <w:rPr>
          <w:rFonts w:ascii="Arial" w:hAnsi="Arial" w:cs="Arial"/>
          <w:sz w:val="24"/>
          <w:szCs w:val="24"/>
        </w:rPr>
        <w:t xml:space="preserve"> NFV responde frente al crecimiento número de empresas que buscan poder mantener el control de su infraestructura de red mientras migran de hardware físico a recursos virtualizados y de cloud computing.</w:t>
      </w:r>
    </w:p>
    <w:p w14:paraId="35D8EAB3" w14:textId="77777777" w:rsidR="00A16EC4" w:rsidRPr="00A16EC4" w:rsidRDefault="00A16EC4" w:rsidP="00872186">
      <w:pPr>
        <w:pStyle w:val="Ttulo2"/>
        <w:spacing w:line="360" w:lineRule="auto"/>
        <w:jc w:val="both"/>
        <w:rPr>
          <w:rFonts w:ascii="Arial" w:hAnsi="Arial" w:cs="Arial"/>
          <w:color w:val="70AD47" w:themeColor="accent6"/>
          <w:sz w:val="24"/>
          <w:szCs w:val="24"/>
        </w:rPr>
      </w:pPr>
      <w:bookmarkStart w:id="97" w:name="_Toc192236474"/>
      <w:bookmarkStart w:id="98" w:name="_Toc192238301"/>
      <w:bookmarkStart w:id="99" w:name="_Toc192239322"/>
      <w:r w:rsidRPr="00A16EC4">
        <w:rPr>
          <w:rFonts w:ascii="Arial" w:hAnsi="Arial" w:cs="Arial"/>
          <w:color w:val="70AD47" w:themeColor="accent6"/>
          <w:sz w:val="24"/>
          <w:szCs w:val="24"/>
        </w:rPr>
        <w:t>Arquitectura NFV</w:t>
      </w:r>
      <w:bookmarkEnd w:id="97"/>
      <w:bookmarkEnd w:id="98"/>
      <w:bookmarkEnd w:id="99"/>
    </w:p>
    <w:p w14:paraId="5DB09BAF" w14:textId="77777777" w:rsidR="00A16EC4" w:rsidRDefault="00A16EC4" w:rsidP="00872186">
      <w:pPr>
        <w:spacing w:line="360" w:lineRule="auto"/>
        <w:jc w:val="both"/>
        <w:rPr>
          <w:rFonts w:ascii="Arial" w:hAnsi="Arial" w:cs="Arial"/>
          <w:sz w:val="24"/>
          <w:szCs w:val="24"/>
        </w:rPr>
      </w:pPr>
      <w:r w:rsidRPr="0084115D">
        <w:rPr>
          <w:rFonts w:ascii="Arial" w:hAnsi="Arial" w:cs="Arial"/>
          <w:sz w:val="24"/>
          <w:szCs w:val="24"/>
        </w:rPr>
        <w:t>La arquitectura NFV establece una base, un proceso y una estrategia para llevar a cabo la virtualización de las funciones de red. Su arquitectura consta de 3 capas:</w:t>
      </w:r>
    </w:p>
    <w:p w14:paraId="5B516D6D" w14:textId="77777777" w:rsidR="00A16EC4" w:rsidRDefault="00A16EC4" w:rsidP="00872186">
      <w:pPr>
        <w:pStyle w:val="Ttulo3"/>
        <w:numPr>
          <w:ilvl w:val="0"/>
          <w:numId w:val="16"/>
        </w:numPr>
        <w:spacing w:line="360" w:lineRule="auto"/>
        <w:jc w:val="both"/>
        <w:rPr>
          <w:rFonts w:ascii="Arial" w:hAnsi="Arial" w:cs="Arial"/>
          <w:color w:val="auto"/>
        </w:rPr>
      </w:pPr>
      <w:bookmarkStart w:id="100" w:name="_Toc192236475"/>
      <w:bookmarkStart w:id="101" w:name="_Toc192238302"/>
      <w:bookmarkStart w:id="102" w:name="_Toc192239323"/>
      <w:r w:rsidRPr="00955533">
        <w:rPr>
          <w:rFonts w:ascii="Arial" w:hAnsi="Arial" w:cs="Arial"/>
          <w:color w:val="70AD47" w:themeColor="accent6"/>
          <w:u w:val="single"/>
        </w:rPr>
        <w:lastRenderedPageBreak/>
        <w:t>Funciones de red virtualizadas (VNF):</w:t>
      </w:r>
      <w:r w:rsidRPr="00955533">
        <w:rPr>
          <w:rFonts w:ascii="Arial" w:hAnsi="Arial" w:cs="Arial"/>
          <w:color w:val="70AD47" w:themeColor="accent6"/>
        </w:rPr>
        <w:t xml:space="preserve"> </w:t>
      </w:r>
      <w:r>
        <w:rPr>
          <w:rFonts w:ascii="Arial" w:hAnsi="Arial" w:cs="Arial"/>
          <w:color w:val="auto"/>
        </w:rPr>
        <w:t>Las VNF son los servicios que se estaban ejecutando en el hardware físico. El enrutamiento, los firewalls, la configuración IP o los programas de intercambio de archivos son tipos comunes de funciones de red virtualizadas. Cuando se virtualizan, estos servicios pueden vincularse en un proceso llamado “encadenamiento de servicios”. El encadenamiento de servicios ayuda a los operadores de red a poder automatizar el aprovisionamiento de recursos para cada servicio de red. Si disponemos de una visión centralizada de todas las funciones proporciona a los operadores un mayor control de la red y permite poder dirigir el tráfico y las cargas de trabajo a los servidores disponibles, lo que reduce el riesgo de interrupciones del servicio.</w:t>
      </w:r>
      <w:bookmarkEnd w:id="100"/>
      <w:bookmarkEnd w:id="101"/>
      <w:bookmarkEnd w:id="102"/>
    </w:p>
    <w:p w14:paraId="18BB7354" w14:textId="77777777" w:rsidR="00955533" w:rsidRPr="00955533" w:rsidRDefault="00955533" w:rsidP="00955533"/>
    <w:p w14:paraId="421864A2" w14:textId="414676D8" w:rsidR="00955533" w:rsidRDefault="00A16EC4" w:rsidP="00955533">
      <w:pPr>
        <w:pStyle w:val="Prrafodelista"/>
        <w:numPr>
          <w:ilvl w:val="0"/>
          <w:numId w:val="16"/>
        </w:numPr>
        <w:spacing w:line="360" w:lineRule="auto"/>
        <w:jc w:val="both"/>
      </w:pPr>
      <w:r w:rsidRPr="00955533">
        <w:rPr>
          <w:rFonts w:ascii="Arial" w:eastAsiaTheme="majorEastAsia" w:hAnsi="Arial" w:cs="Arial"/>
          <w:color w:val="70AD47" w:themeColor="accent6"/>
          <w:sz w:val="24"/>
          <w:szCs w:val="24"/>
          <w:u w:val="single"/>
        </w:rPr>
        <w:t>Infraestructura de virtualización de funciones de red (NFVI</w:t>
      </w:r>
      <w:r w:rsidRPr="00955533">
        <w:rPr>
          <w:rFonts w:ascii="Arial" w:eastAsiaTheme="majorEastAsia" w:hAnsi="Arial" w:cs="Arial"/>
          <w:color w:val="70AD47" w:themeColor="accent6"/>
          <w:sz w:val="24"/>
          <w:szCs w:val="24"/>
        </w:rPr>
        <w:t xml:space="preserve">): </w:t>
      </w:r>
      <w:r w:rsidRPr="000A4647">
        <w:rPr>
          <w:rFonts w:ascii="Arial" w:eastAsiaTheme="majorEastAsia" w:hAnsi="Arial" w:cs="Arial"/>
          <w:sz w:val="24"/>
          <w:szCs w:val="24"/>
        </w:rPr>
        <w:t>La</w:t>
      </w:r>
      <w:r>
        <w:rPr>
          <w:rFonts w:ascii="Arial" w:eastAsiaTheme="majorEastAsia" w:hAnsi="Arial" w:cs="Arial"/>
          <w:sz w:val="24"/>
          <w:szCs w:val="24"/>
        </w:rPr>
        <w:t xml:space="preserve"> infraestructura NFV está formada por los servidores, el almacenamiento, los conmutadores y los recursos informáticos necesarios para crear los entornos NFV. Para poder abstraer las funciones de red del hardware físico, los operadores de red crean una capa de virtualización mediante el uso de un software llamado hipervisor. Un hipervisor o monitor de máquina virtual (VMM), crea una capa de software capaz de segmentar múltiples máquinas virtuales a partir de una única máquina física. Estas máquinas virtuales pueden funcionar juntas en su propio sistema operativo. NFVI ofrece conectividad para crear una red unificada a partir de múltiples máquinas físicas y virtuales.</w:t>
      </w:r>
    </w:p>
    <w:p w14:paraId="3757E5D1" w14:textId="77777777" w:rsidR="00955533" w:rsidRPr="00304882" w:rsidRDefault="00955533" w:rsidP="00955533">
      <w:pPr>
        <w:pStyle w:val="Prrafodelista"/>
        <w:spacing w:line="360" w:lineRule="auto"/>
        <w:jc w:val="both"/>
      </w:pPr>
    </w:p>
    <w:p w14:paraId="5B485795" w14:textId="6C0C6E86" w:rsidR="007C7404" w:rsidRPr="007C7404" w:rsidRDefault="00A16EC4" w:rsidP="007C7404">
      <w:pPr>
        <w:pStyle w:val="Prrafodelista"/>
        <w:numPr>
          <w:ilvl w:val="0"/>
          <w:numId w:val="16"/>
        </w:numPr>
        <w:spacing w:line="360" w:lineRule="auto"/>
        <w:jc w:val="both"/>
        <w:rPr>
          <w:rFonts w:ascii="Arial" w:hAnsi="Arial" w:cs="Arial"/>
          <w:sz w:val="24"/>
          <w:szCs w:val="24"/>
        </w:rPr>
      </w:pPr>
      <w:r w:rsidRPr="00955533">
        <w:rPr>
          <w:rFonts w:ascii="Arial" w:eastAsiaTheme="majorEastAsia" w:hAnsi="Arial" w:cs="Arial"/>
          <w:color w:val="70AD47" w:themeColor="accent6"/>
          <w:sz w:val="24"/>
          <w:szCs w:val="24"/>
          <w:u w:val="single"/>
        </w:rPr>
        <w:t>Gestión, automatización y orquestación de redes (MANO)</w:t>
      </w:r>
      <w:r w:rsidRPr="00955533">
        <w:rPr>
          <w:rFonts w:ascii="Arial" w:eastAsiaTheme="majorEastAsia" w:hAnsi="Arial" w:cs="Arial"/>
          <w:color w:val="70AD47" w:themeColor="accent6"/>
          <w:sz w:val="24"/>
          <w:szCs w:val="24"/>
        </w:rPr>
        <w:t>:</w:t>
      </w:r>
      <w:r w:rsidRPr="00955533">
        <w:rPr>
          <w:rFonts w:ascii="Arial" w:hAnsi="Arial" w:cs="Arial"/>
          <w:color w:val="70AD47" w:themeColor="accent6"/>
          <w:sz w:val="24"/>
          <w:szCs w:val="24"/>
        </w:rPr>
        <w:t xml:space="preserve"> </w:t>
      </w:r>
      <w:r w:rsidRPr="008231C1">
        <w:rPr>
          <w:rFonts w:ascii="Arial" w:hAnsi="Arial" w:cs="Arial"/>
          <w:sz w:val="24"/>
          <w:szCs w:val="24"/>
        </w:rPr>
        <w:t>NFV MANO es el marco básico</w:t>
      </w:r>
      <w:r>
        <w:rPr>
          <w:rFonts w:ascii="Arial" w:hAnsi="Arial" w:cs="Arial"/>
          <w:sz w:val="24"/>
          <w:szCs w:val="24"/>
        </w:rPr>
        <w:t xml:space="preserve"> para gestionar la implementación, el aprovisionamiento, la monitorización y el rendimiento de las funciones de red virtualizadas. Además de también crear una </w:t>
      </w:r>
      <w:r>
        <w:rPr>
          <w:rFonts w:ascii="Arial" w:hAnsi="Arial" w:cs="Arial"/>
          <w:sz w:val="24"/>
          <w:szCs w:val="24"/>
        </w:rPr>
        <w:lastRenderedPageBreak/>
        <w:t>interfaz para que NFVI se comunique e interactúe con los sistemas de soporte operativo (OSS) y los sistemas de soporte empresarial (BSS) existentes. MANO se divide en tres subsecciones:</w:t>
      </w:r>
    </w:p>
    <w:p w14:paraId="2DD7057B"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Orquestación de NFV: </w:t>
      </w:r>
      <w:r>
        <w:rPr>
          <w:rFonts w:ascii="Arial" w:eastAsiaTheme="majorEastAsia" w:hAnsi="Arial" w:cs="Arial"/>
          <w:sz w:val="24"/>
          <w:szCs w:val="24"/>
        </w:rPr>
        <w:t>Utiliza tecnologías de virtualización para implementar nuevas funciones de red y poder suministrar recursos a las VNF existentes. La orquestación de NFV también sirve para autenticar las solicitudes de recursos NFVI.</w:t>
      </w:r>
    </w:p>
    <w:p w14:paraId="1271B304" w14:textId="77777777" w:rsidR="007C7404" w:rsidRPr="0095773E" w:rsidRDefault="007C7404" w:rsidP="007C7404">
      <w:pPr>
        <w:pStyle w:val="Prrafodelista"/>
        <w:spacing w:line="360" w:lineRule="auto"/>
        <w:ind w:left="1440"/>
        <w:jc w:val="both"/>
        <w:rPr>
          <w:rFonts w:ascii="Arial" w:hAnsi="Arial" w:cs="Arial"/>
          <w:sz w:val="24"/>
          <w:szCs w:val="24"/>
        </w:rPr>
      </w:pPr>
    </w:p>
    <w:p w14:paraId="2CF9F88E"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infraestructuras virtualizadas (VIM): </w:t>
      </w:r>
      <w:r>
        <w:rPr>
          <w:rFonts w:ascii="Arial" w:eastAsiaTheme="majorEastAsia" w:hAnsi="Arial" w:cs="Arial"/>
          <w:sz w:val="24"/>
          <w:szCs w:val="24"/>
        </w:rPr>
        <w:t>Consigue optimizar el ciclo de vida de software, los recursos virtuales y la red física. Las instancias VIM pueden gestionar múltiples recursos NFVI o especializarse en un aspecto concreto según sea necesario. Un VIM mantiene un registro de recursos virtuales y físicos que permite a los operadores de red mantener las operaciones e implementar nuevos servicios</w:t>
      </w:r>
    </w:p>
    <w:p w14:paraId="6F8BA6D1" w14:textId="77777777" w:rsidR="007C7404" w:rsidRPr="0095773E" w:rsidRDefault="007C7404" w:rsidP="007C7404">
      <w:pPr>
        <w:pStyle w:val="Prrafodelista"/>
        <w:spacing w:line="360" w:lineRule="auto"/>
        <w:ind w:left="1440"/>
        <w:jc w:val="both"/>
        <w:rPr>
          <w:rFonts w:ascii="Arial" w:hAnsi="Arial" w:cs="Arial"/>
          <w:sz w:val="24"/>
          <w:szCs w:val="24"/>
        </w:rPr>
      </w:pPr>
    </w:p>
    <w:p w14:paraId="0CC13442" w14:textId="39D11265" w:rsidR="00A16EC4" w:rsidRPr="00F25123"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funciones de red virtualizada: </w:t>
      </w:r>
      <w:r>
        <w:rPr>
          <w:rFonts w:ascii="Arial" w:eastAsiaTheme="majorEastAsia" w:hAnsi="Arial" w:cs="Arial"/>
          <w:sz w:val="24"/>
          <w:szCs w:val="24"/>
        </w:rPr>
        <w:t>Permite poder estandarizar las funciones de red virtual y aumenta la interoperabilidad de las funciones de SDN. La gestión de VNF influye la instanciación o creación de instancias, el escalado, la actualización y la terminación de funciones de red virtualizadas.</w:t>
      </w:r>
    </w:p>
    <w:p w14:paraId="14007137" w14:textId="77777777" w:rsidR="003F0924" w:rsidRDefault="003F0924" w:rsidP="00A56CBC">
      <w:pPr>
        <w:spacing w:line="360" w:lineRule="auto"/>
        <w:jc w:val="both"/>
        <w:rPr>
          <w:rFonts w:ascii="Arial" w:hAnsi="Arial" w:cs="Arial"/>
          <w:color w:val="000000" w:themeColor="text1"/>
          <w:sz w:val="32"/>
          <w:szCs w:val="32"/>
        </w:rPr>
      </w:pPr>
    </w:p>
    <w:p w14:paraId="635FAA85" w14:textId="77777777" w:rsidR="003F0924" w:rsidRDefault="003F0924" w:rsidP="00A56CBC">
      <w:pPr>
        <w:spacing w:line="360" w:lineRule="auto"/>
        <w:jc w:val="both"/>
        <w:rPr>
          <w:rFonts w:ascii="Arial" w:hAnsi="Arial" w:cs="Arial"/>
          <w:color w:val="000000" w:themeColor="text1"/>
          <w:sz w:val="32"/>
          <w:szCs w:val="32"/>
        </w:rPr>
      </w:pPr>
    </w:p>
    <w:p w14:paraId="338345B7" w14:textId="77777777" w:rsidR="00313335" w:rsidRDefault="00313335" w:rsidP="00A56CBC">
      <w:pPr>
        <w:spacing w:line="360" w:lineRule="auto"/>
        <w:jc w:val="both"/>
        <w:rPr>
          <w:rFonts w:ascii="Arial" w:hAnsi="Arial" w:cs="Arial"/>
          <w:color w:val="000000" w:themeColor="text1"/>
          <w:sz w:val="32"/>
          <w:szCs w:val="32"/>
        </w:rPr>
      </w:pPr>
    </w:p>
    <w:p w14:paraId="4660A1A8" w14:textId="77777777" w:rsidR="00313335" w:rsidRDefault="00313335" w:rsidP="00A56CBC">
      <w:pPr>
        <w:spacing w:line="360" w:lineRule="auto"/>
        <w:jc w:val="both"/>
        <w:rPr>
          <w:rFonts w:ascii="Arial" w:hAnsi="Arial" w:cs="Arial"/>
          <w:color w:val="000000" w:themeColor="text1"/>
          <w:sz w:val="32"/>
          <w:szCs w:val="32"/>
        </w:rPr>
      </w:pPr>
    </w:p>
    <w:p w14:paraId="53DA5C7A" w14:textId="0EB89D0F" w:rsidR="00313335" w:rsidRDefault="00313335" w:rsidP="00A56CBC">
      <w:pPr>
        <w:spacing w:line="360" w:lineRule="auto"/>
        <w:jc w:val="both"/>
        <w:rPr>
          <w:rFonts w:ascii="Arial" w:hAnsi="Arial" w:cs="Arial"/>
          <w:color w:val="000000" w:themeColor="text1"/>
          <w:sz w:val="32"/>
          <w:szCs w:val="32"/>
        </w:rPr>
      </w:pPr>
      <w:r>
        <w:rPr>
          <w:noProof/>
        </w:rPr>
        <w:lastRenderedPageBreak/>
        <mc:AlternateContent>
          <mc:Choice Requires="wps">
            <w:drawing>
              <wp:anchor distT="0" distB="0" distL="114300" distR="114300" simplePos="0" relativeHeight="251694080" behindDoc="0" locked="0" layoutInCell="1" allowOverlap="1" wp14:anchorId="1815E4BE" wp14:editId="45C04D25">
                <wp:simplePos x="0" y="0"/>
                <wp:positionH relativeFrom="margin">
                  <wp:posOffset>261620</wp:posOffset>
                </wp:positionH>
                <wp:positionV relativeFrom="paragraph">
                  <wp:posOffset>4201160</wp:posOffset>
                </wp:positionV>
                <wp:extent cx="5400040" cy="635"/>
                <wp:effectExtent l="0" t="0" r="0" b="0"/>
                <wp:wrapSquare wrapText="bothSides"/>
                <wp:docPr id="96486504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FBAC9E" w14:textId="7BAFA9C5" w:rsidR="00A16EC4" w:rsidRPr="004F3BDB" w:rsidRDefault="00A16EC4" w:rsidP="00A16EC4">
                            <w:pPr>
                              <w:pStyle w:val="Descripcin"/>
                              <w:rPr>
                                <w:rFonts w:ascii="Arial" w:hAnsi="Arial" w:cs="Arial"/>
                              </w:rPr>
                            </w:pPr>
                            <w:r>
                              <w:t xml:space="preserve">Ilustración </w:t>
                            </w:r>
                            <w:r>
                              <w:t>10</w:t>
                            </w:r>
                            <w:r>
                              <w:t xml:space="preserve"> Infraestructura NFV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5E4BE" id="_x0000_s1035" type="#_x0000_t202" style="position:absolute;left:0;text-align:left;margin-left:20.6pt;margin-top:330.8pt;width:425.2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" stroked="f">
                <v:textbox style="mso-fit-shape-to-text:t" inset="0,0,0,0">
                  <w:txbxContent>
                    <w:p w14:paraId="16FBAC9E" w14:textId="7BAFA9C5" w:rsidR="00A16EC4" w:rsidRPr="004F3BDB" w:rsidRDefault="00A16EC4" w:rsidP="00A16EC4">
                      <w:pPr>
                        <w:pStyle w:val="Descripcin"/>
                        <w:rPr>
                          <w:rFonts w:ascii="Arial" w:hAnsi="Arial" w:cs="Arial"/>
                        </w:rPr>
                      </w:pPr>
                      <w:r>
                        <w:t xml:space="preserve">Ilustración </w:t>
                      </w:r>
                      <w:r>
                        <w:t>10</w:t>
                      </w:r>
                      <w:r>
                        <w:t xml:space="preserve"> Infraestructura NFV</w:t>
                      </w:r>
                    </w:p>
                  </w:txbxContent>
                </v:textbox>
                <w10:wrap type="square" anchorx="margin"/>
              </v:shape>
            </w:pict>
          </mc:Fallback>
        </mc:AlternateContent>
      </w:r>
      <w:r w:rsidRPr="00F25123">
        <w:rPr>
          <w:rFonts w:ascii="Arial" w:hAnsi="Arial" w:cs="Arial"/>
          <w:noProof/>
          <w:sz w:val="24"/>
          <w:szCs w:val="24"/>
        </w:rPr>
        <w:drawing>
          <wp:anchor distT="0" distB="0" distL="114300" distR="114300" simplePos="0" relativeHeight="251693056" behindDoc="0" locked="0" layoutInCell="1" allowOverlap="1" wp14:anchorId="6AFE8531" wp14:editId="156936A1">
            <wp:simplePos x="0" y="0"/>
            <wp:positionH relativeFrom="margin">
              <wp:posOffset>281940</wp:posOffset>
            </wp:positionH>
            <wp:positionV relativeFrom="paragraph">
              <wp:posOffset>247650</wp:posOffset>
            </wp:positionV>
            <wp:extent cx="4732020" cy="3846195"/>
            <wp:effectExtent l="0" t="0" r="0" b="1905"/>
            <wp:wrapSquare wrapText="bothSides"/>
            <wp:docPr id="8006285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8514" name="Imagen 1" descr="Diagram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732020" cy="3846195"/>
                    </a:xfrm>
                    <a:prstGeom prst="rect">
                      <a:avLst/>
                    </a:prstGeom>
                  </pic:spPr>
                </pic:pic>
              </a:graphicData>
            </a:graphic>
            <wp14:sizeRelH relativeFrom="page">
              <wp14:pctWidth>0</wp14:pctWidth>
            </wp14:sizeRelH>
            <wp14:sizeRelV relativeFrom="page">
              <wp14:pctHeight>0</wp14:pctHeight>
            </wp14:sizeRelV>
          </wp:anchor>
        </w:drawing>
      </w:r>
    </w:p>
    <w:p w14:paraId="6007A9BE" w14:textId="77777777" w:rsidR="00313335" w:rsidRDefault="00313335" w:rsidP="00A56CBC">
      <w:pPr>
        <w:spacing w:line="360" w:lineRule="auto"/>
        <w:jc w:val="both"/>
        <w:rPr>
          <w:rFonts w:ascii="Arial" w:hAnsi="Arial" w:cs="Arial"/>
          <w:color w:val="000000" w:themeColor="text1"/>
          <w:sz w:val="32"/>
          <w:szCs w:val="32"/>
        </w:rPr>
      </w:pPr>
    </w:p>
    <w:p w14:paraId="18EA7D6E" w14:textId="77777777" w:rsidR="00932BDA" w:rsidRPr="009E4AF0" w:rsidRDefault="00932BDA" w:rsidP="00324ED9">
      <w:pPr>
        <w:pStyle w:val="Ttulo2"/>
        <w:spacing w:line="360" w:lineRule="auto"/>
        <w:jc w:val="both"/>
        <w:rPr>
          <w:rFonts w:ascii="Arial" w:hAnsi="Arial" w:cs="Arial"/>
          <w:color w:val="70AD47" w:themeColor="accent6"/>
          <w:sz w:val="24"/>
          <w:szCs w:val="24"/>
        </w:rPr>
      </w:pPr>
      <w:bookmarkStart w:id="103" w:name="_Toc192236476"/>
      <w:bookmarkStart w:id="104" w:name="_Toc192238303"/>
      <w:bookmarkStart w:id="105" w:name="_Toc192239324"/>
      <w:r w:rsidRPr="009E4AF0">
        <w:rPr>
          <w:rFonts w:ascii="Arial" w:hAnsi="Arial" w:cs="Arial"/>
          <w:color w:val="70AD47" w:themeColor="accent6"/>
          <w:sz w:val="24"/>
          <w:szCs w:val="24"/>
        </w:rPr>
        <w:t>Beneficios de NFV</w:t>
      </w:r>
      <w:bookmarkEnd w:id="103"/>
      <w:bookmarkEnd w:id="104"/>
      <w:bookmarkEnd w:id="105"/>
    </w:p>
    <w:p w14:paraId="76DAA7F2" w14:textId="4E21E2F4" w:rsidR="00932BDA" w:rsidRDefault="00932BDA" w:rsidP="00324ED9">
      <w:pPr>
        <w:spacing w:line="360" w:lineRule="auto"/>
        <w:jc w:val="both"/>
        <w:rPr>
          <w:rFonts w:ascii="Arial" w:hAnsi="Arial" w:cs="Arial"/>
          <w:sz w:val="24"/>
          <w:szCs w:val="24"/>
        </w:rPr>
      </w:pPr>
      <w:r w:rsidRPr="002F6393">
        <w:rPr>
          <w:rFonts w:ascii="Arial" w:hAnsi="Arial" w:cs="Arial"/>
          <w:sz w:val="24"/>
          <w:szCs w:val="24"/>
        </w:rPr>
        <w:t>Para aprovechar los beneficios de la virtualización de funciones de red, los equipos de TI</w:t>
      </w:r>
      <w:r>
        <w:rPr>
          <w:rStyle w:val="Refdenotaalpie"/>
          <w:rFonts w:ascii="Arial" w:hAnsi="Arial" w:cs="Arial"/>
          <w:sz w:val="24"/>
          <w:szCs w:val="24"/>
        </w:rPr>
        <w:footnoteReference w:id="3"/>
      </w:r>
      <w:r w:rsidRPr="002F6393">
        <w:rPr>
          <w:rFonts w:ascii="Arial" w:hAnsi="Arial" w:cs="Arial"/>
          <w:sz w:val="24"/>
          <w:szCs w:val="24"/>
        </w:rPr>
        <w:t xml:space="preserve"> deben reconocer y abordar algunos retos, en particular los problemas de visibilidad y seguridad que pueden acompañar a la NFV.</w:t>
      </w:r>
      <w:r>
        <w:rPr>
          <w:rFonts w:ascii="Arial" w:hAnsi="Arial" w:cs="Arial"/>
          <w:sz w:val="24"/>
          <w:szCs w:val="24"/>
        </w:rPr>
        <w:t xml:space="preserve"> Los entornos NFV suelen tener que requerir herramientas de monitorización más complejas para controlar las distintas máquinas virtuales, las funciones y el tráfico que circula por la red. Las funciones virtualizadas también están más expuestas a los ciberataques y al malware que el hardware físico </w:t>
      </w:r>
      <w:r>
        <w:rPr>
          <w:rFonts w:ascii="Arial" w:hAnsi="Arial" w:cs="Arial"/>
          <w:sz w:val="24"/>
          <w:szCs w:val="24"/>
        </w:rPr>
        <w:lastRenderedPageBreak/>
        <w:t>almacenado en un centro de datos, y deben protegerse de formas diferentes. Las empresas que deseen implementar NFV deben acompañar esta transición con prácticas de supervisión y seguridad sólidas y específicas de la NFV para poder proteger sus datos e infraestructuras.</w:t>
      </w:r>
      <w:r w:rsidR="00104577">
        <w:rPr>
          <w:rFonts w:ascii="Arial" w:hAnsi="Arial" w:cs="Arial"/>
          <w:sz w:val="24"/>
          <w:szCs w:val="24"/>
        </w:rPr>
        <w:t xml:space="preserve"> Algunos beneficios son:</w:t>
      </w:r>
    </w:p>
    <w:p w14:paraId="3D69D797" w14:textId="77777777" w:rsidR="00932BDA"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Reducción de costes: </w:t>
      </w:r>
      <w:r>
        <w:rPr>
          <w:rFonts w:ascii="Arial" w:hAnsi="Arial" w:cs="Arial"/>
          <w:sz w:val="24"/>
          <w:szCs w:val="24"/>
        </w:rPr>
        <w:t>NFV ayuda a poder reducir los costes de varias maneras. Por un lado, reduce la cantidad de hardware que debe adquirir una organización y el espacio de almacenamiento necesario para albergarlo. Además de ampliar el ciclo de vida del hardware de red, ofreciendo a las organizaciones un mayor rendimiento de las inversiones en infraestructuras. La NFV también consigue reducir el consumo de energía de los centros de datos.</w:t>
      </w:r>
    </w:p>
    <w:p w14:paraId="20808C41" w14:textId="77777777" w:rsidR="00932BDA" w:rsidRDefault="00932BDA" w:rsidP="00324ED9">
      <w:pPr>
        <w:pStyle w:val="Prrafodelista"/>
        <w:spacing w:line="360" w:lineRule="auto"/>
        <w:jc w:val="both"/>
        <w:rPr>
          <w:rFonts w:ascii="Arial" w:hAnsi="Arial" w:cs="Arial"/>
          <w:sz w:val="24"/>
          <w:szCs w:val="24"/>
        </w:rPr>
      </w:pPr>
    </w:p>
    <w:p w14:paraId="7E916FA1" w14:textId="77777777" w:rsidR="00932BDA" w:rsidRPr="008E20FD"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Escalabilidad mejorada: </w:t>
      </w:r>
      <w:r>
        <w:rPr>
          <w:rFonts w:ascii="Arial" w:hAnsi="Arial" w:cs="Arial"/>
          <w:sz w:val="24"/>
          <w:szCs w:val="24"/>
        </w:rPr>
        <w:t>Las soluciones NFV permiten que las organizaciones puedan impulsar el crecimiento empresarial y a planificar el futuro gracias a la escalabilidad que proporciona la virtualización. El escalado con hardware físico requiere el transporte y la configuración de máquinas y técnicos para hacerlo, mientras que la virtualización permite el aprovisionamiento rápido y remoto de la infraestructura. NFV también puede simplificar la implementación de actualizaciones de red.</w:t>
      </w:r>
    </w:p>
    <w:p w14:paraId="2C746169" w14:textId="77777777" w:rsidR="00932BDA" w:rsidRDefault="00932BDA" w:rsidP="00324ED9">
      <w:pPr>
        <w:pStyle w:val="Prrafodelista"/>
        <w:spacing w:line="360" w:lineRule="auto"/>
        <w:jc w:val="both"/>
        <w:rPr>
          <w:rFonts w:ascii="Arial" w:hAnsi="Arial" w:cs="Arial"/>
          <w:sz w:val="24"/>
          <w:szCs w:val="24"/>
        </w:rPr>
      </w:pPr>
    </w:p>
    <w:p w14:paraId="61A20265" w14:textId="0F0A705C" w:rsidR="00932BDA" w:rsidRPr="00C37280" w:rsidRDefault="00932BDA" w:rsidP="00C37280">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Implementación más rápida: </w:t>
      </w:r>
      <w:r>
        <w:rPr>
          <w:rFonts w:ascii="Arial" w:hAnsi="Arial" w:cs="Arial"/>
          <w:sz w:val="24"/>
          <w:szCs w:val="24"/>
        </w:rPr>
        <w:t xml:space="preserve">La virtualización de funciones de red sirve de ayuda a las organizaciones a poder acelerar el lanzamiento de nuevos servicios, aplicaciones y actualizaciones a través de una red virtualizada. Las redes virtuales permiten a los operadores de red automatizar la implementación de características y aplicaciones a través de un proceso denominado implementación continua. Una vez que los cambios en el código superan una serie de pruebas </w:t>
      </w:r>
      <w:r>
        <w:rPr>
          <w:rFonts w:ascii="Arial" w:hAnsi="Arial" w:cs="Arial"/>
          <w:sz w:val="24"/>
          <w:szCs w:val="24"/>
        </w:rPr>
        <w:lastRenderedPageBreak/>
        <w:t>predefinidas, las actualizaciones pasan a estar disponibles para los usuarios.</w:t>
      </w:r>
    </w:p>
    <w:p w14:paraId="1F42BE7A" w14:textId="77777777" w:rsidR="00932BDA" w:rsidRPr="00324ED9" w:rsidRDefault="00932BDA" w:rsidP="00324ED9">
      <w:pPr>
        <w:pStyle w:val="Ttulo1"/>
        <w:spacing w:line="360" w:lineRule="auto"/>
        <w:jc w:val="both"/>
        <w:rPr>
          <w:rFonts w:ascii="Arial" w:hAnsi="Arial" w:cs="Arial"/>
          <w:color w:val="70AD47" w:themeColor="accent6"/>
          <w:sz w:val="24"/>
          <w:szCs w:val="24"/>
        </w:rPr>
      </w:pPr>
      <w:bookmarkStart w:id="106" w:name="_Toc192236477"/>
      <w:bookmarkStart w:id="107" w:name="_Toc192238304"/>
      <w:bookmarkStart w:id="108" w:name="_Toc192239325"/>
      <w:r w:rsidRPr="00324ED9">
        <w:rPr>
          <w:rFonts w:ascii="Arial" w:hAnsi="Arial" w:cs="Arial"/>
          <w:color w:val="70AD47" w:themeColor="accent6"/>
          <w:sz w:val="24"/>
          <w:szCs w:val="24"/>
        </w:rPr>
        <w:t>Retos de la virtualización de las funciones de red</w:t>
      </w:r>
      <w:bookmarkEnd w:id="106"/>
      <w:bookmarkEnd w:id="107"/>
      <w:bookmarkEnd w:id="108"/>
    </w:p>
    <w:p w14:paraId="5E92035E" w14:textId="77777777" w:rsidR="00932BDA" w:rsidRPr="00EF1219" w:rsidRDefault="00932BDA" w:rsidP="00324ED9">
      <w:pPr>
        <w:spacing w:line="360" w:lineRule="auto"/>
        <w:jc w:val="both"/>
        <w:rPr>
          <w:rFonts w:ascii="Arial" w:hAnsi="Arial" w:cs="Arial"/>
          <w:sz w:val="24"/>
          <w:szCs w:val="24"/>
        </w:rPr>
      </w:pPr>
      <w:r w:rsidRPr="00EF1219">
        <w:rPr>
          <w:rFonts w:ascii="Arial" w:hAnsi="Arial" w:cs="Arial"/>
          <w:sz w:val="24"/>
          <w:szCs w:val="24"/>
        </w:rPr>
        <w:t>La NFV ofrece muchas ventajas, aunque también conlleva algunos retos, como podrían ser:</w:t>
      </w:r>
    </w:p>
    <w:p w14:paraId="22981E11" w14:textId="77777777" w:rsidR="00932BDA" w:rsidRDefault="00932BDA" w:rsidP="00324ED9">
      <w:pPr>
        <w:pStyle w:val="Prrafodelista"/>
        <w:numPr>
          <w:ilvl w:val="0"/>
          <w:numId w:val="28"/>
        </w:numPr>
        <w:spacing w:line="360" w:lineRule="auto"/>
        <w:jc w:val="both"/>
        <w:rPr>
          <w:rFonts w:ascii="Arial" w:hAnsi="Arial" w:cs="Arial"/>
          <w:sz w:val="24"/>
          <w:szCs w:val="24"/>
        </w:rPr>
      </w:pPr>
      <w:r w:rsidRPr="00EF1219">
        <w:rPr>
          <w:rFonts w:ascii="Arial" w:hAnsi="Arial" w:cs="Arial"/>
          <w:sz w:val="24"/>
          <w:szCs w:val="24"/>
        </w:rPr>
        <w:t>Aunque los despliegues de virtualización de funciones de red a gran escala suelen ser económicos, el mayor reto viene con la fiabilidad.</w:t>
      </w:r>
    </w:p>
    <w:p w14:paraId="5F9E0CCE" w14:textId="77777777" w:rsidR="004B4DF3" w:rsidRDefault="004B4DF3" w:rsidP="004B4DF3">
      <w:pPr>
        <w:pStyle w:val="Prrafodelista"/>
        <w:spacing w:line="360" w:lineRule="auto"/>
        <w:jc w:val="both"/>
        <w:rPr>
          <w:rFonts w:ascii="Arial" w:hAnsi="Arial" w:cs="Arial"/>
          <w:sz w:val="24"/>
          <w:szCs w:val="24"/>
        </w:rPr>
      </w:pPr>
    </w:p>
    <w:p w14:paraId="15B443FC" w14:textId="119A276B" w:rsidR="004B4DF3" w:rsidRPr="004B4DF3" w:rsidRDefault="00932BDA" w:rsidP="004B4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Cuando se necesita un reajuste de procesos que actualice las redes anteriores utilizando NFV, gestionar simultáneamente la infraestructura virtual y la tradicional puede resultar difícil.</w:t>
      </w:r>
    </w:p>
    <w:p w14:paraId="4DCBA674" w14:textId="77777777" w:rsidR="004918CA" w:rsidRDefault="004918CA" w:rsidP="004918CA">
      <w:pPr>
        <w:pStyle w:val="Prrafodelista"/>
        <w:spacing w:line="360" w:lineRule="auto"/>
        <w:jc w:val="both"/>
        <w:rPr>
          <w:rFonts w:ascii="Arial" w:hAnsi="Arial" w:cs="Arial"/>
          <w:sz w:val="24"/>
          <w:szCs w:val="24"/>
        </w:rPr>
      </w:pPr>
    </w:p>
    <w:p w14:paraId="10D538D9" w14:textId="39A6C476"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El fallo de un componente individual durante el despliegue de la NFV puede llegar a producir fallos tanto en el hardware como en el software, lo que afecta a la capacidad de recuperación.</w:t>
      </w:r>
    </w:p>
    <w:p w14:paraId="39777E76" w14:textId="77777777" w:rsidR="004918CA" w:rsidRDefault="004918CA" w:rsidP="004918CA">
      <w:pPr>
        <w:pStyle w:val="Prrafodelista"/>
        <w:spacing w:line="360" w:lineRule="auto"/>
        <w:jc w:val="both"/>
        <w:rPr>
          <w:rFonts w:ascii="Arial" w:hAnsi="Arial" w:cs="Arial"/>
          <w:sz w:val="24"/>
          <w:szCs w:val="24"/>
        </w:rPr>
      </w:pPr>
    </w:p>
    <w:p w14:paraId="5EF284FE" w14:textId="18BD83D7"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el modelo NFV, es difícil poder contener y aislar el malware. Es fácil que el malware se desplace entre los componentes y los dañe.</w:t>
      </w:r>
    </w:p>
    <w:p w14:paraId="18E4EBE7" w14:textId="77777777" w:rsidR="00932BDA" w:rsidRPr="00B178AA" w:rsidRDefault="00932BDA" w:rsidP="00324ED9">
      <w:pPr>
        <w:pStyle w:val="Ttulo1"/>
        <w:spacing w:line="360" w:lineRule="auto"/>
        <w:jc w:val="both"/>
        <w:rPr>
          <w:rFonts w:ascii="Arial" w:hAnsi="Arial" w:cs="Arial"/>
          <w:color w:val="70AD47" w:themeColor="accent6"/>
          <w:sz w:val="24"/>
          <w:szCs w:val="24"/>
        </w:rPr>
      </w:pPr>
      <w:bookmarkStart w:id="109" w:name="_Toc192236478"/>
      <w:bookmarkStart w:id="110" w:name="_Toc192238305"/>
      <w:bookmarkStart w:id="111" w:name="_Toc192239326"/>
      <w:r w:rsidRPr="00B178AA">
        <w:rPr>
          <w:rFonts w:ascii="Arial" w:hAnsi="Arial" w:cs="Arial"/>
          <w:color w:val="70AD47" w:themeColor="accent6"/>
          <w:sz w:val="24"/>
          <w:szCs w:val="24"/>
        </w:rPr>
        <w:t>SDN frente a NFV</w:t>
      </w:r>
      <w:bookmarkEnd w:id="109"/>
      <w:bookmarkEnd w:id="110"/>
      <w:bookmarkEnd w:id="111"/>
    </w:p>
    <w:p w14:paraId="3241B445" w14:textId="77777777" w:rsidR="00B178AA" w:rsidRDefault="00932BDA" w:rsidP="00324ED9">
      <w:pPr>
        <w:spacing w:line="360" w:lineRule="auto"/>
        <w:jc w:val="both"/>
        <w:rPr>
          <w:rFonts w:ascii="Arial" w:hAnsi="Arial" w:cs="Arial"/>
          <w:sz w:val="24"/>
          <w:szCs w:val="24"/>
        </w:rPr>
      </w:pPr>
      <w:r w:rsidRPr="00830EDF">
        <w:rPr>
          <w:rFonts w:ascii="Arial" w:hAnsi="Arial" w:cs="Arial"/>
          <w:sz w:val="24"/>
          <w:szCs w:val="24"/>
        </w:rPr>
        <w:t xml:space="preserve">Las redes definidas por software y la virtualización de red comparten elementos comunes, pero sirven a funciones y casos de uso distintos. Ambas funciones son enfoques definidos por software que se centran en la creación de una capa virtualizada por encima de una red física que se puede utilizar para flexibilizar las redes. Sin embargo, las SDN se centran en los centros de datos, mientras que la NFV está más orientada a las redes de área extensa, conocidas como redes WAN y a los proveedores y operadores de servicios de red. Mientras que la NFV virtualiza las funciones </w:t>
      </w:r>
      <w:r w:rsidRPr="00830EDF">
        <w:rPr>
          <w:rFonts w:ascii="Arial" w:hAnsi="Arial" w:cs="Arial"/>
          <w:sz w:val="24"/>
          <w:szCs w:val="24"/>
        </w:rPr>
        <w:lastRenderedPageBreak/>
        <w:t>de red y se utiliza para poder reducir la necesidad de dispositivos físicos, la SDN ayuda a las organizaciones a centralizar la gestión de la red y a mejorar el enrutamiento del tráfico de la red.</w:t>
      </w:r>
      <w:r>
        <w:rPr>
          <w:rFonts w:ascii="Arial" w:hAnsi="Arial" w:cs="Arial"/>
          <w:sz w:val="24"/>
          <w:szCs w:val="24"/>
        </w:rPr>
        <w:t xml:space="preserve"> Las SDN lo llegan a conseguir desacoplando el plano de control del plano de datos subyacente, que es el motor que mueve los paquetes de datos. Esta centralización permite una gestión más precisa de los recursos de la red basada en políticas específicas de la organización y un uso más eficiente del aprovisionamiento automatizado. Los operadores de red pueden llegar a poder implementar herramientas de automatización, equilibrar dinámicamente la carga y suministrar una serie de recursos en función de las condiciones en tiempo real, lo que reduce la latencia y aumenta la prestación de servicios. Las funciones de red virtuales pueden implementarse en un ecosistema SDN. Donde utilizadas conjuntamente, SDN y NFV ayudan a crear redes ágiles y flexibles, que puedan ser capaces de gestionar entornos virtuales complejos.</w:t>
      </w:r>
    </w:p>
    <w:p w14:paraId="4C9C34DF" w14:textId="77777777" w:rsidR="008569CE" w:rsidRPr="002774F0" w:rsidRDefault="008569CE" w:rsidP="008569CE">
      <w:pPr>
        <w:pStyle w:val="Ttulo2"/>
        <w:rPr>
          <w:rFonts w:ascii="Arial" w:hAnsi="Arial" w:cs="Arial"/>
          <w:sz w:val="24"/>
          <w:szCs w:val="24"/>
        </w:rPr>
      </w:pPr>
      <w:bookmarkStart w:id="112" w:name="_Toc192236479"/>
      <w:bookmarkStart w:id="113" w:name="_Toc192238306"/>
      <w:bookmarkStart w:id="114" w:name="_Toc192239327"/>
      <w:r w:rsidRPr="008569CE">
        <w:rPr>
          <w:rFonts w:ascii="Arial" w:hAnsi="Arial" w:cs="Arial"/>
          <w:color w:val="70AD47" w:themeColor="accent6"/>
          <w:sz w:val="24"/>
          <w:szCs w:val="24"/>
        </w:rPr>
        <w:t>Comparación técnica entre SDN y NFV</w:t>
      </w:r>
      <w:bookmarkEnd w:id="112"/>
      <w:bookmarkEnd w:id="113"/>
      <w:bookmarkEnd w:id="114"/>
      <w:r w:rsidRPr="008569CE">
        <w:rPr>
          <w:rFonts w:ascii="Arial" w:hAnsi="Arial" w:cs="Arial"/>
          <w:color w:val="70AD47" w:themeColor="accent6"/>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p>
    <w:tbl>
      <w:tblPr>
        <w:tblStyle w:val="Tablaconcuadrcula"/>
        <w:tblW w:w="0" w:type="auto"/>
        <w:tblLook w:val="04A0" w:firstRow="1" w:lastRow="0" w:firstColumn="1" w:lastColumn="0" w:noHBand="0" w:noVBand="1"/>
      </w:tblPr>
      <w:tblGrid>
        <w:gridCol w:w="2630"/>
        <w:gridCol w:w="2632"/>
        <w:gridCol w:w="2665"/>
      </w:tblGrid>
      <w:tr w:rsidR="008569CE" w14:paraId="0808198A" w14:textId="77777777" w:rsidTr="008569CE">
        <w:tc>
          <w:tcPr>
            <w:tcW w:w="2630" w:type="dxa"/>
          </w:tcPr>
          <w:p w14:paraId="1FA53B36" w14:textId="77777777" w:rsidR="008569CE" w:rsidRDefault="008569CE" w:rsidP="008569CE">
            <w:pPr>
              <w:jc w:val="center"/>
            </w:pPr>
            <w:r>
              <w:t>Característica</w:t>
            </w:r>
          </w:p>
        </w:tc>
        <w:tc>
          <w:tcPr>
            <w:tcW w:w="2632" w:type="dxa"/>
          </w:tcPr>
          <w:p w14:paraId="20DD452F" w14:textId="77777777" w:rsidR="008569CE" w:rsidRDefault="008569CE" w:rsidP="008569CE">
            <w:pPr>
              <w:jc w:val="center"/>
            </w:pPr>
            <w:r>
              <w:t>SDN</w:t>
            </w:r>
          </w:p>
        </w:tc>
        <w:tc>
          <w:tcPr>
            <w:tcW w:w="2665" w:type="dxa"/>
          </w:tcPr>
          <w:p w14:paraId="63B3E940" w14:textId="77777777" w:rsidR="008569CE" w:rsidRDefault="008569CE" w:rsidP="008569CE">
            <w:pPr>
              <w:jc w:val="center"/>
            </w:pPr>
            <w:r>
              <w:t>NFV</w:t>
            </w:r>
          </w:p>
        </w:tc>
      </w:tr>
      <w:tr w:rsidR="008569CE" w14:paraId="17184B74" w14:textId="77777777" w:rsidTr="008569CE">
        <w:tc>
          <w:tcPr>
            <w:tcW w:w="2630" w:type="dxa"/>
          </w:tcPr>
          <w:p w14:paraId="39C87C14" w14:textId="04677DEC" w:rsidR="008569CE" w:rsidRDefault="008569CE" w:rsidP="008569CE">
            <w:r>
              <w:t>Enfoque</w:t>
            </w:r>
          </w:p>
        </w:tc>
        <w:tc>
          <w:tcPr>
            <w:tcW w:w="2632" w:type="dxa"/>
          </w:tcPr>
          <w:p w14:paraId="5B4CE6E7" w14:textId="77777777" w:rsidR="008569CE" w:rsidRDefault="008569CE" w:rsidP="008569CE">
            <w:r>
              <w:t>Permite separar el plano de control del plano de datos para una gestión centralizada</w:t>
            </w:r>
          </w:p>
        </w:tc>
        <w:tc>
          <w:tcPr>
            <w:tcW w:w="2665" w:type="dxa"/>
          </w:tcPr>
          <w:p w14:paraId="30430B61" w14:textId="77777777" w:rsidR="008569CE" w:rsidRDefault="008569CE" w:rsidP="008569CE">
            <w:r>
              <w:t>Virtualiza las funciones de red a través de software, permitiéndose poder eliminar el hardware</w:t>
            </w:r>
          </w:p>
        </w:tc>
      </w:tr>
      <w:tr w:rsidR="008569CE" w14:paraId="25745BBE" w14:textId="77777777" w:rsidTr="008569CE">
        <w:tc>
          <w:tcPr>
            <w:tcW w:w="2630" w:type="dxa"/>
          </w:tcPr>
          <w:p w14:paraId="1A1351FF" w14:textId="77777777" w:rsidR="008569CE" w:rsidRDefault="008569CE" w:rsidP="008569CE">
            <w:r>
              <w:t>Arquitectura</w:t>
            </w:r>
          </w:p>
        </w:tc>
        <w:tc>
          <w:tcPr>
            <w:tcW w:w="2632" w:type="dxa"/>
          </w:tcPr>
          <w:p w14:paraId="723D6798" w14:textId="77777777" w:rsidR="008569CE" w:rsidRDefault="008569CE" w:rsidP="008569CE">
            <w:r>
              <w:t>Controlador centralizado con switches programables</w:t>
            </w:r>
          </w:p>
        </w:tc>
        <w:tc>
          <w:tcPr>
            <w:tcW w:w="2665" w:type="dxa"/>
          </w:tcPr>
          <w:p w14:paraId="38BC28C2" w14:textId="77777777" w:rsidR="008569CE" w:rsidRDefault="008569CE" w:rsidP="008569CE">
            <w:r>
              <w:t>VNF (Virtual Networks Functions) aplicado a servidores</w:t>
            </w:r>
          </w:p>
        </w:tc>
      </w:tr>
      <w:tr w:rsidR="008569CE" w14:paraId="5BC2CAAA" w14:textId="77777777" w:rsidTr="008569CE">
        <w:tc>
          <w:tcPr>
            <w:tcW w:w="2630" w:type="dxa"/>
          </w:tcPr>
          <w:p w14:paraId="7BF04383" w14:textId="77777777" w:rsidR="008569CE" w:rsidRDefault="008569CE" w:rsidP="008569CE">
            <w:r>
              <w:t>Objetivo</w:t>
            </w:r>
          </w:p>
        </w:tc>
        <w:tc>
          <w:tcPr>
            <w:tcW w:w="2632" w:type="dxa"/>
          </w:tcPr>
          <w:p w14:paraId="4B5B0155" w14:textId="77777777" w:rsidR="008569CE" w:rsidRDefault="008569CE" w:rsidP="008569CE">
            <w:r>
              <w:t>Conseguir una mejora del control y la gestión que se hace de la red</w:t>
            </w:r>
          </w:p>
        </w:tc>
        <w:tc>
          <w:tcPr>
            <w:tcW w:w="2665" w:type="dxa"/>
          </w:tcPr>
          <w:p w14:paraId="7D4F06BF" w14:textId="77777777" w:rsidR="008569CE" w:rsidRDefault="008569CE" w:rsidP="008569CE">
            <w:r>
              <w:t>Llegar a poder tener una implementación y escalabilidad de las funciones de red de manera optima</w:t>
            </w:r>
          </w:p>
        </w:tc>
      </w:tr>
      <w:tr w:rsidR="008569CE" w14:paraId="0EF51896" w14:textId="77777777" w:rsidTr="008569CE">
        <w:tc>
          <w:tcPr>
            <w:tcW w:w="2630" w:type="dxa"/>
          </w:tcPr>
          <w:p w14:paraId="5AE5D092" w14:textId="77777777" w:rsidR="008569CE" w:rsidRDefault="008569CE" w:rsidP="008569CE">
            <w:r>
              <w:t>Flexibilidad</w:t>
            </w:r>
          </w:p>
        </w:tc>
        <w:tc>
          <w:tcPr>
            <w:tcW w:w="2632" w:type="dxa"/>
          </w:tcPr>
          <w:p w14:paraId="3D7F51B2" w14:textId="77777777" w:rsidR="008569CE" w:rsidRDefault="008569CE" w:rsidP="008569CE">
            <w:r>
              <w:t>Alta, ya que nos permite poder programar la red de forma dinámica</w:t>
            </w:r>
          </w:p>
        </w:tc>
        <w:tc>
          <w:tcPr>
            <w:tcW w:w="2665" w:type="dxa"/>
          </w:tcPr>
          <w:p w14:paraId="586DFFA4" w14:textId="77777777" w:rsidR="008569CE" w:rsidRDefault="008569CE" w:rsidP="008569CE">
            <w:r>
              <w:t>También elevada, porque soporta despliegues rápidos y dinámicos en las funciones de red</w:t>
            </w:r>
          </w:p>
        </w:tc>
      </w:tr>
      <w:tr w:rsidR="008569CE" w14:paraId="0D633605" w14:textId="77777777" w:rsidTr="008569CE">
        <w:tc>
          <w:tcPr>
            <w:tcW w:w="2630" w:type="dxa"/>
          </w:tcPr>
          <w:p w14:paraId="6BBCFC72" w14:textId="77777777" w:rsidR="008569CE" w:rsidRDefault="008569CE" w:rsidP="008569CE">
            <w:r>
              <w:t>Usos</w:t>
            </w:r>
          </w:p>
        </w:tc>
        <w:tc>
          <w:tcPr>
            <w:tcW w:w="2632" w:type="dxa"/>
          </w:tcPr>
          <w:p w14:paraId="4C2D85F8" w14:textId="77777777" w:rsidR="008569CE" w:rsidRDefault="008569CE" w:rsidP="008569CE">
            <w:r>
              <w:t>Para balanceos de carga, gestión de tráfico...</w:t>
            </w:r>
          </w:p>
        </w:tc>
        <w:tc>
          <w:tcPr>
            <w:tcW w:w="2665" w:type="dxa"/>
          </w:tcPr>
          <w:p w14:paraId="09794BF2" w14:textId="77777777" w:rsidR="008569CE" w:rsidRDefault="008569CE" w:rsidP="008569CE">
            <w:r>
              <w:t>Firewall virtual, optimización de redes WAN...</w:t>
            </w:r>
          </w:p>
        </w:tc>
      </w:tr>
    </w:tbl>
    <w:p w14:paraId="4190C728" w14:textId="77777777" w:rsidR="00DB2639" w:rsidRDefault="00B21898" w:rsidP="00B21898">
      <w:pPr>
        <w:pStyle w:val="Ttulo1"/>
        <w:jc w:val="both"/>
        <w:rPr>
          <w:rFonts w:ascii="Arial" w:hAnsi="Arial" w:cs="Arial"/>
          <w:color w:val="70AD47" w:themeColor="accent6"/>
          <w:sz w:val="24"/>
          <w:szCs w:val="24"/>
        </w:rPr>
      </w:pPr>
      <w:r w:rsidRPr="00B21898">
        <w:rPr>
          <w:rFonts w:ascii="Arial" w:hAnsi="Arial" w:cs="Arial"/>
          <w:color w:val="70AD47" w:themeColor="accent6"/>
          <w:sz w:val="24"/>
          <w:szCs w:val="24"/>
        </w:rPr>
        <w:lastRenderedPageBreak/>
        <w:t xml:space="preserve">Seguridad en </w:t>
      </w:r>
      <w:r w:rsidR="00C27D64">
        <w:rPr>
          <w:rFonts w:ascii="Arial" w:hAnsi="Arial" w:cs="Arial"/>
          <w:color w:val="70AD47" w:themeColor="accent6"/>
          <w:sz w:val="24"/>
          <w:szCs w:val="24"/>
        </w:rPr>
        <w:t>r</w:t>
      </w:r>
      <w:r w:rsidRPr="00B21898">
        <w:rPr>
          <w:rFonts w:ascii="Arial" w:hAnsi="Arial" w:cs="Arial"/>
          <w:color w:val="70AD47" w:themeColor="accent6"/>
          <w:sz w:val="24"/>
          <w:szCs w:val="24"/>
        </w:rPr>
        <w:t xml:space="preserve">edes </w:t>
      </w:r>
      <w:r w:rsidR="00C27D64">
        <w:rPr>
          <w:rFonts w:ascii="Arial" w:hAnsi="Arial" w:cs="Arial"/>
          <w:color w:val="70AD47" w:themeColor="accent6"/>
          <w:sz w:val="24"/>
          <w:szCs w:val="24"/>
        </w:rPr>
        <w:t>d</w:t>
      </w:r>
      <w:r w:rsidRPr="00B21898">
        <w:rPr>
          <w:rFonts w:ascii="Arial" w:hAnsi="Arial" w:cs="Arial"/>
          <w:color w:val="70AD47" w:themeColor="accent6"/>
          <w:sz w:val="24"/>
          <w:szCs w:val="24"/>
        </w:rPr>
        <w:t xml:space="preserve">efinidas por </w:t>
      </w:r>
      <w:r w:rsidR="00C27D64">
        <w:rPr>
          <w:rFonts w:ascii="Arial" w:hAnsi="Arial" w:cs="Arial"/>
          <w:color w:val="70AD47" w:themeColor="accent6"/>
          <w:sz w:val="24"/>
          <w:szCs w:val="24"/>
        </w:rPr>
        <w:t>s</w:t>
      </w:r>
      <w:r w:rsidRPr="00B21898">
        <w:rPr>
          <w:rFonts w:ascii="Arial" w:hAnsi="Arial" w:cs="Arial"/>
          <w:color w:val="70AD47" w:themeColor="accent6"/>
          <w:sz w:val="24"/>
          <w:szCs w:val="24"/>
        </w:rPr>
        <w:t>oftware</w:t>
      </w:r>
    </w:p>
    <w:p w14:paraId="63376F28" w14:textId="1CBE09F5" w:rsidR="00D400B6" w:rsidRPr="00B21898" w:rsidRDefault="00D400B6" w:rsidP="00B21898">
      <w:pPr>
        <w:pStyle w:val="Ttulo1"/>
        <w:jc w:val="both"/>
        <w:rPr>
          <w:rFonts w:ascii="Arial" w:hAnsi="Arial" w:cs="Arial"/>
          <w:sz w:val="24"/>
          <w:szCs w:val="24"/>
        </w:rPr>
      </w:pPr>
      <w:r w:rsidRPr="00B21898">
        <w:rPr>
          <w:rFonts w:ascii="Arial" w:hAnsi="Arial" w:cs="Arial"/>
          <w:sz w:val="24"/>
          <w:szCs w:val="24"/>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5">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CFACE" w14:textId="77777777" w:rsidR="00791A65" w:rsidRDefault="00791A65">
      <w:pPr>
        <w:spacing w:after="0" w:line="240" w:lineRule="auto"/>
      </w:pPr>
      <w:r>
        <w:separator/>
      </w:r>
    </w:p>
  </w:endnote>
  <w:endnote w:type="continuationSeparator" w:id="0">
    <w:p w14:paraId="498F26DF" w14:textId="77777777" w:rsidR="00791A65" w:rsidRDefault="0079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8A8BD" w14:textId="77777777" w:rsidR="00791A65" w:rsidRDefault="00791A65">
      <w:pPr>
        <w:spacing w:after="0" w:line="240" w:lineRule="auto"/>
      </w:pPr>
      <w:r>
        <w:separator/>
      </w:r>
    </w:p>
  </w:footnote>
  <w:footnote w:type="continuationSeparator" w:id="0">
    <w:p w14:paraId="057968D5" w14:textId="77777777" w:rsidR="00791A65" w:rsidRDefault="00791A65">
      <w:pPr>
        <w:spacing w:after="0" w:line="240" w:lineRule="auto"/>
      </w:pPr>
      <w:r>
        <w:continuationSeparator/>
      </w:r>
    </w:p>
  </w:footnote>
  <w:footnote w:id="1">
    <w:p w14:paraId="4B9C5FB7" w14:textId="77777777" w:rsidR="005D45FE" w:rsidRDefault="005D45FE" w:rsidP="007F1D53">
      <w:pPr>
        <w:pStyle w:val="Textonotapie"/>
        <w:jc w:val="both"/>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osas (</w:t>
      </w:r>
      <w:proofErr w:type="spellStart"/>
      <w:r w:rsidRPr="001844F3">
        <w:rPr>
          <w:rFonts w:ascii="Arial" w:hAnsi="Arial" w:cs="Arial"/>
          <w:sz w:val="24"/>
          <w:szCs w:val="24"/>
        </w:rPr>
        <w:t>IoT</w:t>
      </w:r>
      <w:proofErr w:type="spellEnd"/>
      <w:r w:rsidRPr="001844F3">
        <w:rPr>
          <w:rFonts w:ascii="Arial" w:hAnsi="Arial" w:cs="Arial"/>
          <w:sz w:val="24"/>
          <w:szCs w:val="24"/>
        </w:rPr>
        <w:t xml:space="preserve">)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 w:id="2">
    <w:p w14:paraId="504200E5" w14:textId="77777777" w:rsidR="00856EC2" w:rsidRDefault="00856EC2" w:rsidP="007F1D53">
      <w:pPr>
        <w:pStyle w:val="Textonotapie"/>
        <w:jc w:val="both"/>
      </w:pPr>
      <w:r>
        <w:rPr>
          <w:rStyle w:val="Refdenotaalpie"/>
        </w:rPr>
        <w:footnoteRef/>
      </w:r>
      <w:r>
        <w:t xml:space="preserve"> </w:t>
      </w:r>
      <w:r>
        <w:rPr>
          <w:rFonts w:ascii="Arial" w:hAnsi="Arial" w:cs="Arial"/>
          <w:sz w:val="24"/>
          <w:szCs w:val="24"/>
        </w:rPr>
        <w:t>E</w:t>
      </w:r>
      <w:r w:rsidRPr="008C5C9E">
        <w:rPr>
          <w:rFonts w:ascii="Arial" w:hAnsi="Arial" w:cs="Arial"/>
          <w:sz w:val="24"/>
          <w:szCs w:val="24"/>
        </w:rPr>
        <w:t>s un enfoque moderno para la gestión y operación de redes, que combina automatización, virtualización y análisis avanzado para mejorar la eficiencia y fiabilidad de la infraestructura de red.</w:t>
      </w:r>
    </w:p>
  </w:footnote>
  <w:footnote w:id="3">
    <w:p w14:paraId="64C17686" w14:textId="77777777" w:rsidR="00932BDA" w:rsidRDefault="00932BDA" w:rsidP="00932BDA">
      <w:pPr>
        <w:pStyle w:val="Textonotapie"/>
      </w:pPr>
      <w:r>
        <w:rPr>
          <w:rStyle w:val="Refdenotaalpie"/>
        </w:rPr>
        <w:footnoteRef/>
      </w:r>
      <w:r>
        <w:t xml:space="preserve"> </w:t>
      </w:r>
      <w:r w:rsidRPr="002835F4">
        <w:rPr>
          <w:rFonts w:ascii="Arial" w:hAnsi="Arial" w:cs="Arial"/>
          <w:sz w:val="24"/>
          <w:szCs w:val="24"/>
        </w:rPr>
        <w:t>Las tecnologías de la información es el conjunto de herramientas, procesos y sistemas utilizados para gestionar, procesar, almacenar y transmitir información en entornos digitales.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894232453" name="Imagen 89423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42"/>
    <w:multiLevelType w:val="hybridMultilevel"/>
    <w:tmpl w:val="831685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02D56"/>
    <w:multiLevelType w:val="multilevel"/>
    <w:tmpl w:val="581CC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4" w15:restartNumberingAfterBreak="0">
    <w:nsid w:val="05E14424"/>
    <w:multiLevelType w:val="hybridMultilevel"/>
    <w:tmpl w:val="628E7018"/>
    <w:lvl w:ilvl="0" w:tplc="52585C0C">
      <w:start w:val="1"/>
      <w:numFmt w:val="bullet"/>
      <w:lvlText w:val="o"/>
      <w:lvlJc w:val="left"/>
      <w:pPr>
        <w:ind w:left="785" w:hanging="360"/>
      </w:pPr>
      <w:rPr>
        <w:rFonts w:ascii="Courier New" w:hAnsi="Courier New" w:cs="Courier New" w:hint="default"/>
        <w:color w:val="auto"/>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07EA3AF7"/>
    <w:multiLevelType w:val="multilevel"/>
    <w:tmpl w:val="693470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0E09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E1ADA"/>
    <w:multiLevelType w:val="hybridMultilevel"/>
    <w:tmpl w:val="A0C2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7E71D7E"/>
    <w:multiLevelType w:val="multilevel"/>
    <w:tmpl w:val="956A7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585AC0"/>
    <w:multiLevelType w:val="hybridMultilevel"/>
    <w:tmpl w:val="78943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383CD3"/>
    <w:multiLevelType w:val="hybridMultilevel"/>
    <w:tmpl w:val="328EF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21E57CD7"/>
    <w:multiLevelType w:val="multilevel"/>
    <w:tmpl w:val="84449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7C251C"/>
    <w:multiLevelType w:val="multilevel"/>
    <w:tmpl w:val="391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4366DB"/>
    <w:multiLevelType w:val="hybridMultilevel"/>
    <w:tmpl w:val="766A2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18013F"/>
    <w:multiLevelType w:val="hybridMultilevel"/>
    <w:tmpl w:val="E8AE1E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35B92"/>
    <w:multiLevelType w:val="multilevel"/>
    <w:tmpl w:val="5A1E9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CE58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B91C7F"/>
    <w:multiLevelType w:val="hybridMultilevel"/>
    <w:tmpl w:val="D4F073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0BA4EA4"/>
    <w:multiLevelType w:val="hybridMultilevel"/>
    <w:tmpl w:val="7C9CE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11212C3"/>
    <w:multiLevelType w:val="multilevel"/>
    <w:tmpl w:val="CCA09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D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16071"/>
    <w:multiLevelType w:val="hybridMultilevel"/>
    <w:tmpl w:val="D4D6D3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25FC8"/>
    <w:multiLevelType w:val="hybridMultilevel"/>
    <w:tmpl w:val="7BE8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75A15"/>
    <w:multiLevelType w:val="hybridMultilevel"/>
    <w:tmpl w:val="1BD40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B71991"/>
    <w:multiLevelType w:val="hybridMultilevel"/>
    <w:tmpl w:val="08C4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E9567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33" w15:restartNumberingAfterBreak="0">
    <w:nsid w:val="546B4FE7"/>
    <w:multiLevelType w:val="multilevel"/>
    <w:tmpl w:val="19F05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22D52"/>
    <w:multiLevelType w:val="multilevel"/>
    <w:tmpl w:val="C29ED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9A18BE"/>
    <w:multiLevelType w:val="hybridMultilevel"/>
    <w:tmpl w:val="5DC485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77683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095144"/>
    <w:multiLevelType w:val="hybridMultilevel"/>
    <w:tmpl w:val="B314A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D3E33C6"/>
    <w:multiLevelType w:val="multilevel"/>
    <w:tmpl w:val="6A62B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EA60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8D07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A92FA3"/>
    <w:multiLevelType w:val="hybridMultilevel"/>
    <w:tmpl w:val="695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3"/>
  </w:num>
  <w:num w:numId="2" w16cid:durableId="404645013">
    <w:abstractNumId w:val="7"/>
  </w:num>
  <w:num w:numId="3" w16cid:durableId="1244948615">
    <w:abstractNumId w:val="12"/>
  </w:num>
  <w:num w:numId="4" w16cid:durableId="1321499160">
    <w:abstractNumId w:val="32"/>
  </w:num>
  <w:num w:numId="5" w16cid:durableId="2031561014">
    <w:abstractNumId w:val="26"/>
  </w:num>
  <w:num w:numId="6" w16cid:durableId="175661129">
    <w:abstractNumId w:val="16"/>
  </w:num>
  <w:num w:numId="7" w16cid:durableId="660931882">
    <w:abstractNumId w:val="28"/>
  </w:num>
  <w:num w:numId="8" w16cid:durableId="352415293">
    <w:abstractNumId w:val="37"/>
  </w:num>
  <w:num w:numId="9" w16cid:durableId="602225787">
    <w:abstractNumId w:val="38"/>
  </w:num>
  <w:num w:numId="10" w16cid:durableId="566574630">
    <w:abstractNumId w:val="45"/>
  </w:num>
  <w:num w:numId="11" w16cid:durableId="3283278">
    <w:abstractNumId w:val="44"/>
  </w:num>
  <w:num w:numId="12" w16cid:durableId="767315684">
    <w:abstractNumId w:val="20"/>
  </w:num>
  <w:num w:numId="13" w16cid:durableId="97720991">
    <w:abstractNumId w:val="1"/>
  </w:num>
  <w:num w:numId="14" w16cid:durableId="971444630">
    <w:abstractNumId w:val="29"/>
  </w:num>
  <w:num w:numId="15" w16cid:durableId="363098218">
    <w:abstractNumId w:val="35"/>
  </w:num>
  <w:num w:numId="16" w16cid:durableId="1352995318">
    <w:abstractNumId w:val="24"/>
  </w:num>
  <w:num w:numId="17" w16cid:durableId="2143765038">
    <w:abstractNumId w:val="8"/>
  </w:num>
  <w:num w:numId="18" w16cid:durableId="259797632">
    <w:abstractNumId w:val="10"/>
  </w:num>
  <w:num w:numId="19" w16cid:durableId="453789345">
    <w:abstractNumId w:val="30"/>
  </w:num>
  <w:num w:numId="20" w16cid:durableId="1428572799">
    <w:abstractNumId w:val="21"/>
  </w:num>
  <w:num w:numId="21" w16cid:durableId="1855727115">
    <w:abstractNumId w:val="22"/>
  </w:num>
  <w:num w:numId="22" w16cid:durableId="1773236972">
    <w:abstractNumId w:val="15"/>
  </w:num>
  <w:num w:numId="23" w16cid:durableId="850531460">
    <w:abstractNumId w:val="25"/>
  </w:num>
  <w:num w:numId="24" w16cid:durableId="1465810357">
    <w:abstractNumId w:val="27"/>
  </w:num>
  <w:num w:numId="25" w16cid:durableId="559949235">
    <w:abstractNumId w:val="4"/>
  </w:num>
  <w:num w:numId="26" w16cid:durableId="36202096">
    <w:abstractNumId w:val="11"/>
  </w:num>
  <w:num w:numId="27" w16cid:durableId="519396592">
    <w:abstractNumId w:val="17"/>
  </w:num>
  <w:num w:numId="28" w16cid:durableId="1393116220">
    <w:abstractNumId w:val="43"/>
  </w:num>
  <w:num w:numId="29" w16cid:durableId="2091391175">
    <w:abstractNumId w:val="31"/>
  </w:num>
  <w:num w:numId="30" w16cid:durableId="920143846">
    <w:abstractNumId w:val="6"/>
  </w:num>
  <w:num w:numId="31" w16cid:durableId="2140800882">
    <w:abstractNumId w:val="34"/>
  </w:num>
  <w:num w:numId="32" w16cid:durableId="1662075981">
    <w:abstractNumId w:val="5"/>
  </w:num>
  <w:num w:numId="33" w16cid:durableId="1589927193">
    <w:abstractNumId w:val="33"/>
  </w:num>
  <w:num w:numId="34" w16cid:durableId="102581962">
    <w:abstractNumId w:val="0"/>
  </w:num>
  <w:num w:numId="35" w16cid:durableId="1459301074">
    <w:abstractNumId w:val="2"/>
  </w:num>
  <w:num w:numId="36" w16cid:durableId="1564366907">
    <w:abstractNumId w:val="14"/>
  </w:num>
  <w:num w:numId="37" w16cid:durableId="1617761024">
    <w:abstractNumId w:val="9"/>
  </w:num>
  <w:num w:numId="38" w16cid:durableId="1368261882">
    <w:abstractNumId w:val="13"/>
  </w:num>
  <w:num w:numId="39" w16cid:durableId="560482810">
    <w:abstractNumId w:val="18"/>
  </w:num>
  <w:num w:numId="40" w16cid:durableId="1540631760">
    <w:abstractNumId w:val="40"/>
  </w:num>
  <w:num w:numId="41" w16cid:durableId="71859796">
    <w:abstractNumId w:val="23"/>
  </w:num>
  <w:num w:numId="42" w16cid:durableId="56364291">
    <w:abstractNumId w:val="39"/>
  </w:num>
  <w:num w:numId="43" w16cid:durableId="1019814943">
    <w:abstractNumId w:val="36"/>
  </w:num>
  <w:num w:numId="44" w16cid:durableId="631442985">
    <w:abstractNumId w:val="42"/>
  </w:num>
  <w:num w:numId="45" w16cid:durableId="426583383">
    <w:abstractNumId w:val="19"/>
  </w:num>
  <w:num w:numId="46" w16cid:durableId="149174653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05C4"/>
    <w:rsid w:val="00051298"/>
    <w:rsid w:val="00063BC2"/>
    <w:rsid w:val="00067878"/>
    <w:rsid w:val="00080E76"/>
    <w:rsid w:val="00085F9F"/>
    <w:rsid w:val="00092D80"/>
    <w:rsid w:val="0009408F"/>
    <w:rsid w:val="000A138B"/>
    <w:rsid w:val="000C3AA5"/>
    <w:rsid w:val="000C55BD"/>
    <w:rsid w:val="000D2FDC"/>
    <w:rsid w:val="000D32F8"/>
    <w:rsid w:val="000D3D90"/>
    <w:rsid w:val="000D4A63"/>
    <w:rsid w:val="000E0757"/>
    <w:rsid w:val="000E109F"/>
    <w:rsid w:val="000F7215"/>
    <w:rsid w:val="00100CB4"/>
    <w:rsid w:val="001011E4"/>
    <w:rsid w:val="00101213"/>
    <w:rsid w:val="00104577"/>
    <w:rsid w:val="00113349"/>
    <w:rsid w:val="001146F6"/>
    <w:rsid w:val="0011503C"/>
    <w:rsid w:val="00120057"/>
    <w:rsid w:val="00125679"/>
    <w:rsid w:val="0012583A"/>
    <w:rsid w:val="001364B5"/>
    <w:rsid w:val="00142F6F"/>
    <w:rsid w:val="00153AAF"/>
    <w:rsid w:val="0015557A"/>
    <w:rsid w:val="001610D3"/>
    <w:rsid w:val="0016207A"/>
    <w:rsid w:val="00166354"/>
    <w:rsid w:val="00172FF6"/>
    <w:rsid w:val="00174494"/>
    <w:rsid w:val="001745C0"/>
    <w:rsid w:val="00184CAE"/>
    <w:rsid w:val="00191EFE"/>
    <w:rsid w:val="00192660"/>
    <w:rsid w:val="0019466D"/>
    <w:rsid w:val="001A3D3F"/>
    <w:rsid w:val="001A5673"/>
    <w:rsid w:val="001B263D"/>
    <w:rsid w:val="001B66A8"/>
    <w:rsid w:val="001C0DEA"/>
    <w:rsid w:val="001C3326"/>
    <w:rsid w:val="001E496B"/>
    <w:rsid w:val="001F4198"/>
    <w:rsid w:val="001F4BA9"/>
    <w:rsid w:val="0020531E"/>
    <w:rsid w:val="00224CDC"/>
    <w:rsid w:val="00226E38"/>
    <w:rsid w:val="00231035"/>
    <w:rsid w:val="002313E6"/>
    <w:rsid w:val="002401EA"/>
    <w:rsid w:val="002474C7"/>
    <w:rsid w:val="002546E5"/>
    <w:rsid w:val="00254E72"/>
    <w:rsid w:val="00260E9F"/>
    <w:rsid w:val="00261175"/>
    <w:rsid w:val="00262AD1"/>
    <w:rsid w:val="00263BD1"/>
    <w:rsid w:val="00266B37"/>
    <w:rsid w:val="00277494"/>
    <w:rsid w:val="0028130A"/>
    <w:rsid w:val="00284269"/>
    <w:rsid w:val="0029272A"/>
    <w:rsid w:val="00292DA8"/>
    <w:rsid w:val="0029342C"/>
    <w:rsid w:val="00297461"/>
    <w:rsid w:val="002A3BC7"/>
    <w:rsid w:val="002A41D2"/>
    <w:rsid w:val="002B26A2"/>
    <w:rsid w:val="002C037F"/>
    <w:rsid w:val="002C3604"/>
    <w:rsid w:val="002C4D19"/>
    <w:rsid w:val="002D2EFB"/>
    <w:rsid w:val="002D5EB5"/>
    <w:rsid w:val="002D6B19"/>
    <w:rsid w:val="002D7251"/>
    <w:rsid w:val="002D7FF5"/>
    <w:rsid w:val="002E396A"/>
    <w:rsid w:val="002E6B2A"/>
    <w:rsid w:val="002F0BF8"/>
    <w:rsid w:val="002F2BFB"/>
    <w:rsid w:val="002F6747"/>
    <w:rsid w:val="002F7C15"/>
    <w:rsid w:val="00307BB8"/>
    <w:rsid w:val="00313335"/>
    <w:rsid w:val="00315D56"/>
    <w:rsid w:val="003173CE"/>
    <w:rsid w:val="00324ED9"/>
    <w:rsid w:val="00325EFB"/>
    <w:rsid w:val="00326229"/>
    <w:rsid w:val="00334206"/>
    <w:rsid w:val="00337E67"/>
    <w:rsid w:val="00341420"/>
    <w:rsid w:val="00362917"/>
    <w:rsid w:val="003634F4"/>
    <w:rsid w:val="00377489"/>
    <w:rsid w:val="0038356F"/>
    <w:rsid w:val="00383745"/>
    <w:rsid w:val="003865BE"/>
    <w:rsid w:val="0038663E"/>
    <w:rsid w:val="003A004C"/>
    <w:rsid w:val="003A14D9"/>
    <w:rsid w:val="003A7AA5"/>
    <w:rsid w:val="003B3F2A"/>
    <w:rsid w:val="003B461D"/>
    <w:rsid w:val="003B6122"/>
    <w:rsid w:val="003B7C6A"/>
    <w:rsid w:val="003D1229"/>
    <w:rsid w:val="003D1E2E"/>
    <w:rsid w:val="003D1F56"/>
    <w:rsid w:val="003D4D9D"/>
    <w:rsid w:val="003D672D"/>
    <w:rsid w:val="003D77C0"/>
    <w:rsid w:val="003E266E"/>
    <w:rsid w:val="003E46C9"/>
    <w:rsid w:val="003F0917"/>
    <w:rsid w:val="003F0924"/>
    <w:rsid w:val="003F375B"/>
    <w:rsid w:val="0040379C"/>
    <w:rsid w:val="00411E74"/>
    <w:rsid w:val="00412F08"/>
    <w:rsid w:val="0041473E"/>
    <w:rsid w:val="004229B8"/>
    <w:rsid w:val="004244FA"/>
    <w:rsid w:val="00424827"/>
    <w:rsid w:val="00431B61"/>
    <w:rsid w:val="00443BCA"/>
    <w:rsid w:val="00450F9A"/>
    <w:rsid w:val="00453A85"/>
    <w:rsid w:val="004555DD"/>
    <w:rsid w:val="0046314D"/>
    <w:rsid w:val="004918CA"/>
    <w:rsid w:val="004951D8"/>
    <w:rsid w:val="004A3BA0"/>
    <w:rsid w:val="004B274E"/>
    <w:rsid w:val="004B4DF3"/>
    <w:rsid w:val="004C1BEA"/>
    <w:rsid w:val="004C2FCC"/>
    <w:rsid w:val="004C5151"/>
    <w:rsid w:val="004C6257"/>
    <w:rsid w:val="004C67ED"/>
    <w:rsid w:val="004E5FEF"/>
    <w:rsid w:val="004E73B2"/>
    <w:rsid w:val="004F0C9C"/>
    <w:rsid w:val="00502C42"/>
    <w:rsid w:val="00504F47"/>
    <w:rsid w:val="005119F3"/>
    <w:rsid w:val="005127B9"/>
    <w:rsid w:val="005142B6"/>
    <w:rsid w:val="005148B5"/>
    <w:rsid w:val="005160FB"/>
    <w:rsid w:val="00524DA5"/>
    <w:rsid w:val="00525D8E"/>
    <w:rsid w:val="00531F14"/>
    <w:rsid w:val="005337E3"/>
    <w:rsid w:val="00546758"/>
    <w:rsid w:val="00546DDE"/>
    <w:rsid w:val="005508EB"/>
    <w:rsid w:val="00552082"/>
    <w:rsid w:val="005520B1"/>
    <w:rsid w:val="005549F8"/>
    <w:rsid w:val="00560BC9"/>
    <w:rsid w:val="00577EBA"/>
    <w:rsid w:val="00583052"/>
    <w:rsid w:val="00586644"/>
    <w:rsid w:val="005876FA"/>
    <w:rsid w:val="00587885"/>
    <w:rsid w:val="00593B25"/>
    <w:rsid w:val="005A4EDC"/>
    <w:rsid w:val="005C242A"/>
    <w:rsid w:val="005C33C9"/>
    <w:rsid w:val="005D05D4"/>
    <w:rsid w:val="005D45FE"/>
    <w:rsid w:val="005D70B7"/>
    <w:rsid w:val="005E098C"/>
    <w:rsid w:val="005E09B8"/>
    <w:rsid w:val="005E11A6"/>
    <w:rsid w:val="005F0F38"/>
    <w:rsid w:val="005F2371"/>
    <w:rsid w:val="005F2457"/>
    <w:rsid w:val="005F3526"/>
    <w:rsid w:val="00602389"/>
    <w:rsid w:val="0061028D"/>
    <w:rsid w:val="00614294"/>
    <w:rsid w:val="006149AC"/>
    <w:rsid w:val="00622753"/>
    <w:rsid w:val="0064081F"/>
    <w:rsid w:val="00647824"/>
    <w:rsid w:val="00651FB9"/>
    <w:rsid w:val="00653260"/>
    <w:rsid w:val="0066041D"/>
    <w:rsid w:val="00664691"/>
    <w:rsid w:val="006708DC"/>
    <w:rsid w:val="006761A6"/>
    <w:rsid w:val="00697204"/>
    <w:rsid w:val="00697B10"/>
    <w:rsid w:val="006A1627"/>
    <w:rsid w:val="006A229D"/>
    <w:rsid w:val="006B3600"/>
    <w:rsid w:val="006B59E5"/>
    <w:rsid w:val="006C115E"/>
    <w:rsid w:val="006C2722"/>
    <w:rsid w:val="006C68C2"/>
    <w:rsid w:val="006C6C16"/>
    <w:rsid w:val="006C6C70"/>
    <w:rsid w:val="006D1D9A"/>
    <w:rsid w:val="006D4A26"/>
    <w:rsid w:val="006D55C2"/>
    <w:rsid w:val="006D663D"/>
    <w:rsid w:val="006E42F3"/>
    <w:rsid w:val="006F1DC0"/>
    <w:rsid w:val="006F5803"/>
    <w:rsid w:val="007014BD"/>
    <w:rsid w:val="007077D4"/>
    <w:rsid w:val="00715A25"/>
    <w:rsid w:val="0072064C"/>
    <w:rsid w:val="007210D2"/>
    <w:rsid w:val="00721B44"/>
    <w:rsid w:val="00721E1C"/>
    <w:rsid w:val="00731A28"/>
    <w:rsid w:val="00737EE1"/>
    <w:rsid w:val="00740531"/>
    <w:rsid w:val="00740F53"/>
    <w:rsid w:val="00744D64"/>
    <w:rsid w:val="0074752E"/>
    <w:rsid w:val="0075095A"/>
    <w:rsid w:val="00753235"/>
    <w:rsid w:val="007763D1"/>
    <w:rsid w:val="00781410"/>
    <w:rsid w:val="00781DA7"/>
    <w:rsid w:val="00787A4C"/>
    <w:rsid w:val="00791A65"/>
    <w:rsid w:val="007A13BF"/>
    <w:rsid w:val="007A13C0"/>
    <w:rsid w:val="007B0A3A"/>
    <w:rsid w:val="007B54A9"/>
    <w:rsid w:val="007B6F32"/>
    <w:rsid w:val="007C35B3"/>
    <w:rsid w:val="007C3F3D"/>
    <w:rsid w:val="007C7404"/>
    <w:rsid w:val="007D3614"/>
    <w:rsid w:val="007E4C15"/>
    <w:rsid w:val="007E7851"/>
    <w:rsid w:val="007F047E"/>
    <w:rsid w:val="007F1D53"/>
    <w:rsid w:val="007F508A"/>
    <w:rsid w:val="007F5E1F"/>
    <w:rsid w:val="00803D26"/>
    <w:rsid w:val="00803D76"/>
    <w:rsid w:val="0080468D"/>
    <w:rsid w:val="00820C5D"/>
    <w:rsid w:val="008215CE"/>
    <w:rsid w:val="00822AF6"/>
    <w:rsid w:val="00825180"/>
    <w:rsid w:val="00827745"/>
    <w:rsid w:val="00832F43"/>
    <w:rsid w:val="00840617"/>
    <w:rsid w:val="00841B01"/>
    <w:rsid w:val="00845C9B"/>
    <w:rsid w:val="0085163F"/>
    <w:rsid w:val="008569CE"/>
    <w:rsid w:val="00856EC2"/>
    <w:rsid w:val="00862525"/>
    <w:rsid w:val="0086665A"/>
    <w:rsid w:val="00870F54"/>
    <w:rsid w:val="00872186"/>
    <w:rsid w:val="008727FC"/>
    <w:rsid w:val="008733A4"/>
    <w:rsid w:val="0088118C"/>
    <w:rsid w:val="00884647"/>
    <w:rsid w:val="00887004"/>
    <w:rsid w:val="0088722C"/>
    <w:rsid w:val="008A0715"/>
    <w:rsid w:val="008A40C3"/>
    <w:rsid w:val="008A6F22"/>
    <w:rsid w:val="008B02F5"/>
    <w:rsid w:val="008B4CB2"/>
    <w:rsid w:val="008C6746"/>
    <w:rsid w:val="008C7737"/>
    <w:rsid w:val="008C783A"/>
    <w:rsid w:val="008D2D03"/>
    <w:rsid w:val="008D692A"/>
    <w:rsid w:val="008E129C"/>
    <w:rsid w:val="008E16BA"/>
    <w:rsid w:val="008F350A"/>
    <w:rsid w:val="008F4CD1"/>
    <w:rsid w:val="0090483D"/>
    <w:rsid w:val="009061F5"/>
    <w:rsid w:val="00911468"/>
    <w:rsid w:val="0092099B"/>
    <w:rsid w:val="009211A4"/>
    <w:rsid w:val="00921A96"/>
    <w:rsid w:val="0092420D"/>
    <w:rsid w:val="00925E0C"/>
    <w:rsid w:val="00925E24"/>
    <w:rsid w:val="00932BDA"/>
    <w:rsid w:val="00937404"/>
    <w:rsid w:val="0094053B"/>
    <w:rsid w:val="00940B7E"/>
    <w:rsid w:val="0094329F"/>
    <w:rsid w:val="00945332"/>
    <w:rsid w:val="00954E03"/>
    <w:rsid w:val="00954EDF"/>
    <w:rsid w:val="00955533"/>
    <w:rsid w:val="00955776"/>
    <w:rsid w:val="009569EE"/>
    <w:rsid w:val="00956A85"/>
    <w:rsid w:val="00963349"/>
    <w:rsid w:val="00963816"/>
    <w:rsid w:val="009664B4"/>
    <w:rsid w:val="00970265"/>
    <w:rsid w:val="009730C2"/>
    <w:rsid w:val="009870D7"/>
    <w:rsid w:val="00990CE5"/>
    <w:rsid w:val="00994578"/>
    <w:rsid w:val="00997908"/>
    <w:rsid w:val="009A7803"/>
    <w:rsid w:val="009B0484"/>
    <w:rsid w:val="009B0E79"/>
    <w:rsid w:val="009B2256"/>
    <w:rsid w:val="009D2404"/>
    <w:rsid w:val="009E4334"/>
    <w:rsid w:val="009E4AF0"/>
    <w:rsid w:val="00A0661B"/>
    <w:rsid w:val="00A0734C"/>
    <w:rsid w:val="00A103C4"/>
    <w:rsid w:val="00A1186E"/>
    <w:rsid w:val="00A141B2"/>
    <w:rsid w:val="00A161F2"/>
    <w:rsid w:val="00A1634A"/>
    <w:rsid w:val="00A16EC4"/>
    <w:rsid w:val="00A42DCA"/>
    <w:rsid w:val="00A435FB"/>
    <w:rsid w:val="00A5152F"/>
    <w:rsid w:val="00A5527D"/>
    <w:rsid w:val="00A55A3B"/>
    <w:rsid w:val="00A56CBC"/>
    <w:rsid w:val="00A571B8"/>
    <w:rsid w:val="00A624F7"/>
    <w:rsid w:val="00A63045"/>
    <w:rsid w:val="00A6365A"/>
    <w:rsid w:val="00A6545F"/>
    <w:rsid w:val="00A66A4D"/>
    <w:rsid w:val="00A85279"/>
    <w:rsid w:val="00A9135E"/>
    <w:rsid w:val="00A97B10"/>
    <w:rsid w:val="00AA23BF"/>
    <w:rsid w:val="00AA2A5A"/>
    <w:rsid w:val="00AA60F8"/>
    <w:rsid w:val="00AB0584"/>
    <w:rsid w:val="00AB675A"/>
    <w:rsid w:val="00AC252A"/>
    <w:rsid w:val="00AD347C"/>
    <w:rsid w:val="00AE04B6"/>
    <w:rsid w:val="00AF1A4B"/>
    <w:rsid w:val="00AF7E43"/>
    <w:rsid w:val="00B178AA"/>
    <w:rsid w:val="00B21898"/>
    <w:rsid w:val="00B229E8"/>
    <w:rsid w:val="00B30F7D"/>
    <w:rsid w:val="00B32FC5"/>
    <w:rsid w:val="00B418B1"/>
    <w:rsid w:val="00B4202D"/>
    <w:rsid w:val="00B46CC2"/>
    <w:rsid w:val="00B51B0B"/>
    <w:rsid w:val="00B54A14"/>
    <w:rsid w:val="00B56AC6"/>
    <w:rsid w:val="00B632CA"/>
    <w:rsid w:val="00B800AE"/>
    <w:rsid w:val="00B80ED7"/>
    <w:rsid w:val="00B84C24"/>
    <w:rsid w:val="00B917DE"/>
    <w:rsid w:val="00BA00EE"/>
    <w:rsid w:val="00BB1036"/>
    <w:rsid w:val="00BB2E9E"/>
    <w:rsid w:val="00BB504E"/>
    <w:rsid w:val="00BB6768"/>
    <w:rsid w:val="00BC36A2"/>
    <w:rsid w:val="00BD2E2C"/>
    <w:rsid w:val="00BD4D45"/>
    <w:rsid w:val="00BD4F4A"/>
    <w:rsid w:val="00BF0CC3"/>
    <w:rsid w:val="00BF50EF"/>
    <w:rsid w:val="00C002E8"/>
    <w:rsid w:val="00C105C5"/>
    <w:rsid w:val="00C122B9"/>
    <w:rsid w:val="00C261A3"/>
    <w:rsid w:val="00C26E3F"/>
    <w:rsid w:val="00C27D64"/>
    <w:rsid w:val="00C32DF4"/>
    <w:rsid w:val="00C37280"/>
    <w:rsid w:val="00C41C46"/>
    <w:rsid w:val="00C439F9"/>
    <w:rsid w:val="00C657D8"/>
    <w:rsid w:val="00C81323"/>
    <w:rsid w:val="00C85579"/>
    <w:rsid w:val="00C877AA"/>
    <w:rsid w:val="00C87AFB"/>
    <w:rsid w:val="00C939B6"/>
    <w:rsid w:val="00CA118A"/>
    <w:rsid w:val="00CB3689"/>
    <w:rsid w:val="00CC7323"/>
    <w:rsid w:val="00CD5AF1"/>
    <w:rsid w:val="00CD7CE6"/>
    <w:rsid w:val="00CF580E"/>
    <w:rsid w:val="00CF6549"/>
    <w:rsid w:val="00CF664E"/>
    <w:rsid w:val="00D007A5"/>
    <w:rsid w:val="00D07F94"/>
    <w:rsid w:val="00D119E7"/>
    <w:rsid w:val="00D13094"/>
    <w:rsid w:val="00D16B4E"/>
    <w:rsid w:val="00D20B47"/>
    <w:rsid w:val="00D21919"/>
    <w:rsid w:val="00D3133F"/>
    <w:rsid w:val="00D400B6"/>
    <w:rsid w:val="00D46BE7"/>
    <w:rsid w:val="00D47A22"/>
    <w:rsid w:val="00D551A7"/>
    <w:rsid w:val="00D61C99"/>
    <w:rsid w:val="00D62B21"/>
    <w:rsid w:val="00D644F1"/>
    <w:rsid w:val="00D750BE"/>
    <w:rsid w:val="00D76C11"/>
    <w:rsid w:val="00D7732D"/>
    <w:rsid w:val="00D77ACE"/>
    <w:rsid w:val="00D81B59"/>
    <w:rsid w:val="00D938DD"/>
    <w:rsid w:val="00DA0416"/>
    <w:rsid w:val="00DA76B8"/>
    <w:rsid w:val="00DB2639"/>
    <w:rsid w:val="00DB3703"/>
    <w:rsid w:val="00DB5E99"/>
    <w:rsid w:val="00DC5613"/>
    <w:rsid w:val="00DD260B"/>
    <w:rsid w:val="00DE0E4F"/>
    <w:rsid w:val="00DF0FFE"/>
    <w:rsid w:val="00DF1EC9"/>
    <w:rsid w:val="00DF68D9"/>
    <w:rsid w:val="00E15C78"/>
    <w:rsid w:val="00E16350"/>
    <w:rsid w:val="00E31557"/>
    <w:rsid w:val="00E327D3"/>
    <w:rsid w:val="00E33C53"/>
    <w:rsid w:val="00E34634"/>
    <w:rsid w:val="00E37642"/>
    <w:rsid w:val="00E6224B"/>
    <w:rsid w:val="00E75356"/>
    <w:rsid w:val="00E75CAC"/>
    <w:rsid w:val="00E803A0"/>
    <w:rsid w:val="00E8088F"/>
    <w:rsid w:val="00E81D3E"/>
    <w:rsid w:val="00E843D3"/>
    <w:rsid w:val="00E91354"/>
    <w:rsid w:val="00E918AD"/>
    <w:rsid w:val="00E9288B"/>
    <w:rsid w:val="00E96F8A"/>
    <w:rsid w:val="00EA687A"/>
    <w:rsid w:val="00EA68A2"/>
    <w:rsid w:val="00EB4A5C"/>
    <w:rsid w:val="00EB5643"/>
    <w:rsid w:val="00EC1C25"/>
    <w:rsid w:val="00EC58D9"/>
    <w:rsid w:val="00EC5D2C"/>
    <w:rsid w:val="00ED3DF5"/>
    <w:rsid w:val="00EE0715"/>
    <w:rsid w:val="00EE6409"/>
    <w:rsid w:val="00EF6208"/>
    <w:rsid w:val="00EF76EA"/>
    <w:rsid w:val="00F0244E"/>
    <w:rsid w:val="00F026B9"/>
    <w:rsid w:val="00F10293"/>
    <w:rsid w:val="00F20CA7"/>
    <w:rsid w:val="00F31014"/>
    <w:rsid w:val="00F34331"/>
    <w:rsid w:val="00F34599"/>
    <w:rsid w:val="00F37476"/>
    <w:rsid w:val="00F508B4"/>
    <w:rsid w:val="00F510CE"/>
    <w:rsid w:val="00F553F5"/>
    <w:rsid w:val="00F61D45"/>
    <w:rsid w:val="00F71D1A"/>
    <w:rsid w:val="00F72E75"/>
    <w:rsid w:val="00F901DC"/>
    <w:rsid w:val="00F91D32"/>
    <w:rsid w:val="00F92A51"/>
    <w:rsid w:val="00FA3FCB"/>
    <w:rsid w:val="00FB65F1"/>
    <w:rsid w:val="00FC7E56"/>
    <w:rsid w:val="00FD683F"/>
    <w:rsid w:val="00FE109C"/>
    <w:rsid w:val="00FE18DE"/>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927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80E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 w:type="paragraph" w:styleId="TtuloTDC">
    <w:name w:val="TOC Heading"/>
    <w:basedOn w:val="Ttulo1"/>
    <w:next w:val="Normal"/>
    <w:uiPriority w:val="39"/>
    <w:unhideWhenUsed/>
    <w:qFormat/>
    <w:rsid w:val="008727F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727FC"/>
    <w:pPr>
      <w:spacing w:after="100"/>
    </w:pPr>
  </w:style>
  <w:style w:type="paragraph" w:styleId="TDC2">
    <w:name w:val="toc 2"/>
    <w:basedOn w:val="Normal"/>
    <w:next w:val="Normal"/>
    <w:autoRedefine/>
    <w:uiPriority w:val="39"/>
    <w:unhideWhenUsed/>
    <w:rsid w:val="008727FC"/>
    <w:pPr>
      <w:spacing w:after="100"/>
      <w:ind w:left="220"/>
    </w:pPr>
  </w:style>
  <w:style w:type="paragraph" w:styleId="TDC3">
    <w:name w:val="toc 3"/>
    <w:basedOn w:val="Normal"/>
    <w:next w:val="Normal"/>
    <w:autoRedefine/>
    <w:uiPriority w:val="39"/>
    <w:unhideWhenUsed/>
    <w:rsid w:val="00DB3703"/>
    <w:pPr>
      <w:numPr>
        <w:ilvl w:val="2"/>
        <w:numId w:val="41"/>
      </w:numPr>
      <w:tabs>
        <w:tab w:val="left" w:pos="1224"/>
        <w:tab w:val="right" w:leader="dot" w:pos="7927"/>
      </w:tabs>
      <w:spacing w:after="100"/>
    </w:pPr>
  </w:style>
  <w:style w:type="character" w:customStyle="1" w:styleId="Ttulo4Car">
    <w:name w:val="Título 4 Car"/>
    <w:basedOn w:val="Fuentedeprrafopredeter"/>
    <w:link w:val="Ttulo4"/>
    <w:uiPriority w:val="9"/>
    <w:rsid w:val="002927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80ED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ejemplodepagina.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4.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40</Pages>
  <Words>6022</Words>
  <Characters>33123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316</cp:revision>
  <cp:lastPrinted>2025-03-05T11:21:00Z</cp:lastPrinted>
  <dcterms:created xsi:type="dcterms:W3CDTF">2025-02-25T09:05:00Z</dcterms:created>
  <dcterms:modified xsi:type="dcterms:W3CDTF">2025-03-07T10:41:00Z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