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1C7BA73E">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 xml:space="preserve">ulián Morón </w:t>
      </w:r>
      <w:proofErr w:type="spellStart"/>
      <w:r w:rsidR="003D1F56">
        <w:rPr>
          <w:rFonts w:ascii="Arial" w:hAnsi="Arial" w:cs="Arial"/>
          <w:color w:val="000000" w:themeColor="text1"/>
          <w:sz w:val="32"/>
          <w:szCs w:val="32"/>
        </w:rPr>
        <w:t>Ridao</w:t>
      </w:r>
      <w:proofErr w:type="spellEnd"/>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511FD56B" w:rsidR="00C81323" w:rsidRPr="00614294" w:rsidRDefault="751298CC"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ÍNDICES</w:t>
      </w:r>
    </w:p>
    <w:p w14:paraId="37D25AF4" w14:textId="238D2D72" w:rsidR="00C81323" w:rsidRPr="00614294" w:rsidRDefault="002B26A2" w:rsidP="5229D34A">
      <w:pPr>
        <w:spacing w:line="360" w:lineRule="auto"/>
        <w:jc w:val="both"/>
        <w:rPr>
          <w:rFonts w:ascii="Arial" w:hAnsi="Arial" w:cs="Arial"/>
          <w:color w:val="000000" w:themeColor="text1"/>
        </w:rPr>
      </w:pPr>
      <w:r w:rsidRPr="0B41D934">
        <w:rPr>
          <w:rFonts w:ascii="Arial" w:hAnsi="Arial" w:cs="Arial"/>
          <w:color w:val="000000" w:themeColor="text1"/>
        </w:rPr>
        <w:t>De contenido, tablas e ilustraciones.</w:t>
      </w:r>
      <w:r w:rsidR="0DE0AF21" w:rsidRPr="0B41D934">
        <w:rPr>
          <w:rFonts w:ascii="Arial" w:hAnsi="Arial" w:cs="Arial"/>
          <w:color w:val="000000" w:themeColor="text1"/>
        </w:rPr>
        <w:t xml:space="preserve"> Se recomienda realizarlos de manera automática.</w:t>
      </w: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Default="00614294"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ABSTRACT</w:t>
      </w:r>
      <w: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5229D34A">
        <w:rPr>
          <w:rFonts w:ascii="Arial" w:hAnsi="Arial" w:cs="Arial"/>
          <w:color w:val="000000" w:themeColor="text1"/>
          <w:sz w:val="32"/>
          <w:szCs w:val="32"/>
        </w:rPr>
        <w:t>JUSTIFICACIÓ</w:t>
      </w:r>
      <w:r w:rsidR="002C3604" w:rsidRPr="5229D34A">
        <w:rPr>
          <w:rFonts w:ascii="Arial" w:hAnsi="Arial" w:cs="Arial"/>
          <w:color w:val="000000" w:themeColor="text1"/>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Default="002B26A2"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INTRODUCCIÓ</w:t>
      </w:r>
      <w:r w:rsidR="00577EBA" w:rsidRPr="5229D34A">
        <w:rPr>
          <w:rFonts w:ascii="Arial" w:hAnsi="Arial" w:cs="Arial"/>
          <w:color w:val="000000" w:themeColor="text1"/>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A1634A" w:rsidRDefault="004C6257"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 xml:space="preserve">R01F02 </w:t>
      </w:r>
      <w:proofErr w:type="gramStart"/>
      <w:r w:rsidRPr="01788181">
        <w:rPr>
          <w:rFonts w:ascii="Arial" w:hAnsi="Arial" w:cs="Arial"/>
          <w:color w:val="000000" w:themeColor="text1"/>
        </w:rPr>
        <w:t>-  El</w:t>
      </w:r>
      <w:proofErr w:type="gramEnd"/>
      <w:r w:rsidRPr="01788181">
        <w:rPr>
          <w:rFonts w:ascii="Arial" w:hAnsi="Arial" w:cs="Arial"/>
          <w:color w:val="000000" w:themeColor="text1"/>
        </w:rPr>
        <w:t xml:space="preserve">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740F53" w:rsidRDefault="002B26A2" w:rsidP="00940B7E">
      <w:pPr>
        <w:spacing w:line="360" w:lineRule="auto"/>
        <w:jc w:val="both"/>
        <w:rPr>
          <w:rFonts w:ascii="Arial" w:hAnsi="Arial" w:cs="Arial"/>
          <w:color w:val="000000" w:themeColor="text1"/>
          <w:sz w:val="24"/>
          <w:szCs w:val="24"/>
        </w:rPr>
      </w:pPr>
      <w:r w:rsidRPr="00740F53">
        <w:rPr>
          <w:rFonts w:ascii="Arial" w:hAnsi="Arial" w:cs="Arial"/>
          <w:color w:val="000000" w:themeColor="text1"/>
          <w:sz w:val="24"/>
          <w:szCs w:val="24"/>
        </w:rPr>
        <w:lastRenderedPageBreak/>
        <w:t>DESCRIPCIÓ</w:t>
      </w:r>
      <w:r w:rsidR="00F901DC" w:rsidRPr="00740F53">
        <w:rPr>
          <w:rFonts w:ascii="Arial" w:hAnsi="Arial" w:cs="Arial"/>
          <w:color w:val="000000" w:themeColor="text1"/>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940B7E">
        <w:rPr>
          <w:rFonts w:ascii="Arial" w:hAnsi="Arial" w:cs="Arial"/>
          <w:color w:val="000000" w:themeColor="text1"/>
          <w:sz w:val="24"/>
          <w:szCs w:val="24"/>
          <w:u w:val="single"/>
        </w:rPr>
        <w:t>Capa de acceso</w:t>
      </w:r>
      <w:r w:rsidRPr="00940B7E">
        <w:rPr>
          <w:rFonts w:ascii="Arial" w:hAnsi="Arial" w:cs="Arial"/>
          <w:color w:val="000000" w:themeColor="text1"/>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737EE1">
        <w:rPr>
          <w:rFonts w:ascii="Arial" w:hAnsi="Arial" w:cs="Arial"/>
          <w:color w:val="000000" w:themeColor="text1"/>
          <w:sz w:val="24"/>
          <w:szCs w:val="24"/>
          <w:u w:val="single"/>
        </w:rPr>
        <w:t xml:space="preserve">Capa de </w:t>
      </w:r>
      <w:r w:rsidR="0080468D" w:rsidRPr="00737EE1">
        <w:rPr>
          <w:rFonts w:ascii="Arial" w:hAnsi="Arial" w:cs="Arial"/>
          <w:color w:val="000000" w:themeColor="text1"/>
          <w:sz w:val="24"/>
          <w:szCs w:val="24"/>
          <w:u w:val="single"/>
        </w:rPr>
        <w:t>distribución</w:t>
      </w:r>
      <w:r w:rsidR="0080468D" w:rsidRPr="0080468D">
        <w:rPr>
          <w:rFonts w:ascii="Arial" w:hAnsi="Arial" w:cs="Arial"/>
          <w:color w:val="000000" w:themeColor="text1"/>
          <w:sz w:val="24"/>
          <w:szCs w:val="24"/>
        </w:rPr>
        <w:t>:</w:t>
      </w:r>
      <w:r w:rsidR="0088118C">
        <w:rPr>
          <w:rFonts w:ascii="Arial" w:hAnsi="Arial" w:cs="Arial"/>
          <w:color w:val="000000" w:themeColor="text1"/>
          <w:sz w:val="24"/>
          <w:szCs w:val="24"/>
        </w:rPr>
        <w:t xml:space="preserve"> 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EF76EA" w:rsidRDefault="00101213" w:rsidP="00740F53">
      <w:pPr>
        <w:spacing w:line="360" w:lineRule="auto"/>
        <w:rPr>
          <w:rFonts w:ascii="Arial" w:eastAsiaTheme="minorEastAsia" w:hAnsi="Arial" w:cs="Arial"/>
          <w:color w:val="000000" w:themeColor="text1"/>
          <w:sz w:val="24"/>
          <w:szCs w:val="24"/>
        </w:rPr>
      </w:pPr>
      <w:r w:rsidRPr="00EF76EA">
        <w:rPr>
          <w:rFonts w:ascii="Arial" w:eastAsiaTheme="minorEastAsia" w:hAnsi="Arial" w:cs="Arial"/>
          <w:color w:val="000000" w:themeColor="text1"/>
          <w:sz w:val="24"/>
          <w:szCs w:val="24"/>
        </w:rPr>
        <w:lastRenderedPageBreak/>
        <w:t>D</w:t>
      </w:r>
      <w:r w:rsidR="00841B01" w:rsidRPr="00EF76EA">
        <w:rPr>
          <w:rFonts w:ascii="Arial" w:eastAsiaTheme="minorEastAsia" w:hAnsi="Arial" w:cs="Arial"/>
          <w:color w:val="000000" w:themeColor="text1"/>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52B1DFCF" w:rsidR="00E16350" w:rsidRDefault="00841B01" w:rsidP="5229D34A">
      <w:r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977C460" w14:textId="1A4A908D" w:rsidR="00C939B6" w:rsidRDefault="002B26A2"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TECNOLOGÍA</w:t>
      </w:r>
    </w:p>
    <w:p w14:paraId="185A3A81" w14:textId="473F2CCC" w:rsidR="00AD347C" w:rsidRPr="00BD4F4A" w:rsidRDefault="002D7251" w:rsidP="5229D34A">
      <w:pPr>
        <w:spacing w:line="360" w:lineRule="auto"/>
        <w:jc w:val="both"/>
        <w:rPr>
          <w:rFonts w:ascii="Arial" w:hAnsi="Arial" w:cs="Arial"/>
          <w:color w:val="000000" w:themeColor="text1"/>
        </w:rPr>
      </w:pPr>
      <w:r w:rsidRPr="0B41D934">
        <w:rPr>
          <w:rFonts w:ascii="Arial" w:hAnsi="Arial" w:cs="Arial"/>
          <w:color w:val="000000" w:themeColor="text1"/>
        </w:rPr>
        <w:t>Las tecnologías</w:t>
      </w:r>
      <w:r w:rsidR="002B26A2" w:rsidRPr="0B41D934">
        <w:rPr>
          <w:rFonts w:ascii="Arial" w:hAnsi="Arial" w:cs="Arial"/>
          <w:color w:val="000000" w:themeColor="text1"/>
        </w:rPr>
        <w:t xml:space="preserve"> y herramientas</w:t>
      </w:r>
      <w:r w:rsidRPr="0B41D934">
        <w:rPr>
          <w:rFonts w:ascii="Arial" w:hAnsi="Arial" w:cs="Arial"/>
          <w:color w:val="000000" w:themeColor="text1"/>
        </w:rPr>
        <w:t xml:space="preserve"> utilizadas para </w:t>
      </w:r>
      <w:r w:rsidR="000D32F8" w:rsidRPr="0B41D934">
        <w:rPr>
          <w:rFonts w:ascii="Arial" w:hAnsi="Arial" w:cs="Arial"/>
          <w:color w:val="000000" w:themeColor="text1"/>
        </w:rPr>
        <w:t xml:space="preserve">este proyecto.  </w:t>
      </w:r>
      <w:r w:rsidR="72F07796" w:rsidRPr="0B41D934">
        <w:rPr>
          <w:rFonts w:ascii="Arial" w:hAnsi="Arial" w:cs="Arial"/>
          <w:color w:val="000000" w:themeColor="text1"/>
        </w:rPr>
        <w:t>Por ejemplo:</w:t>
      </w:r>
    </w:p>
    <w:p w14:paraId="748870E2" w14:textId="2EDB4F41" w:rsidR="0B41D934" w:rsidRDefault="0B41D934" w:rsidP="0B41D934">
      <w:pPr>
        <w:spacing w:line="360" w:lineRule="auto"/>
        <w:jc w:val="both"/>
        <w:rPr>
          <w:rFonts w:ascii="Arial" w:hAnsi="Arial" w:cs="Arial"/>
          <w:color w:val="000000" w:themeColor="text1"/>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59577C69" w:rsidR="72F07796" w:rsidRDefault="72F07796" w:rsidP="0B41D934">
            <w:r>
              <w:rPr>
                <w:noProof/>
              </w:rPr>
              <w:drawing>
                <wp:inline distT="0" distB="0" distL="0" distR="0" wp14:anchorId="3A3FD644" wp14:editId="51F35327">
                  <wp:extent cx="1143000" cy="1143000"/>
                  <wp:effectExtent l="0" t="0" r="0" b="0"/>
                  <wp:docPr id="1323503217" name="Imagen 132350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6660" w:type="dxa"/>
          </w:tcPr>
          <w:p w14:paraId="58D12DB6" w14:textId="4E6718B8" w:rsidR="72F07796" w:rsidRDefault="72F07796" w:rsidP="0B41D934">
            <w:pPr>
              <w:rPr>
                <w:rFonts w:ascii="Arial" w:hAnsi="Arial" w:cs="Arial"/>
                <w:color w:val="000000" w:themeColor="text1"/>
              </w:rPr>
            </w:pPr>
            <w:r w:rsidRPr="0B41D934">
              <w:rPr>
                <w:rFonts w:ascii="Arial" w:hAnsi="Arial" w:cs="Arial"/>
                <w:b/>
                <w:bCs/>
                <w:color w:val="000000" w:themeColor="text1"/>
              </w:rPr>
              <w:t>Java</w:t>
            </w:r>
            <w:r w:rsidRPr="0B41D934">
              <w:rPr>
                <w:rFonts w:ascii="Arial" w:hAnsi="Arial" w:cs="Arial"/>
                <w:color w:val="000000" w:themeColor="text1"/>
              </w:rPr>
              <w:t>.</w:t>
            </w:r>
            <w:r>
              <w:br/>
            </w:r>
            <w:r w:rsidR="37E689B4" w:rsidRPr="0B41D934">
              <w:rPr>
                <w:rFonts w:ascii="Arial" w:hAnsi="Arial" w:cs="Arial"/>
                <w:color w:val="000000" w:themeColor="text1"/>
              </w:rPr>
              <w:t>Descripción de la herramienta.</w:t>
            </w:r>
          </w:p>
          <w:p w14:paraId="3D80F34C" w14:textId="42FC6DF0" w:rsidR="37E689B4" w:rsidRDefault="37E689B4" w:rsidP="0B41D934">
            <w:pPr>
              <w:rPr>
                <w:rFonts w:ascii="Arial" w:hAnsi="Arial" w:cs="Arial"/>
                <w:color w:val="000000" w:themeColor="text1"/>
              </w:rPr>
            </w:pPr>
            <w:r w:rsidRPr="0B41D934">
              <w:rPr>
                <w:rFonts w:ascii="Arial" w:hAnsi="Arial" w:cs="Arial"/>
                <w:color w:val="000000" w:themeColor="text1"/>
              </w:rPr>
              <w:t>Descripción del uso de la herramienta en el proyecto.</w:t>
            </w: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Default="002B26A2"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w:t>
      </w:r>
      <w:proofErr w:type="gramStart"/>
      <w:r w:rsidRPr="5229D34A">
        <w:rPr>
          <w:rFonts w:ascii="Arial" w:hAnsi="Arial" w:cs="Arial"/>
          <w:color w:val="000000" w:themeColor="text1"/>
        </w:rPr>
        <w:t>la misma</w:t>
      </w:r>
      <w:proofErr w:type="gramEnd"/>
      <w:r w:rsidRPr="5229D34A">
        <w:rPr>
          <w:rFonts w:ascii="Arial" w:hAnsi="Arial" w:cs="Arial"/>
          <w:color w:val="000000" w:themeColor="text1"/>
        </w:rPr>
        <w:t>.</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77777777" w:rsidR="002C037F" w:rsidRPr="00F136E4" w:rsidRDefault="002C037F" w:rsidP="002C037F">
      <w:pPr>
        <w:pStyle w:val="Ttulo1"/>
        <w:jc w:val="both"/>
        <w:rPr>
          <w:rFonts w:ascii="Arial" w:hAnsi="Arial" w:cs="Arial"/>
          <w:sz w:val="24"/>
          <w:szCs w:val="24"/>
        </w:rPr>
      </w:pPr>
      <w:r w:rsidRPr="00F136E4">
        <w:rPr>
          <w:rFonts w:ascii="Arial" w:hAnsi="Arial" w:cs="Arial"/>
          <w:sz w:val="24"/>
          <w:szCs w:val="24"/>
        </w:rPr>
        <w:t>Fundamentos de las Redes Definidas por Software (SDN)</w:t>
      </w:r>
    </w:p>
    <w:p w14:paraId="6BCF4B9C" w14:textId="77777777" w:rsidR="002C037F" w:rsidRPr="00F136E4" w:rsidRDefault="002C037F" w:rsidP="002C037F">
      <w:pPr>
        <w:pStyle w:val="Ttulo2"/>
        <w:jc w:val="both"/>
        <w:rPr>
          <w:rFonts w:ascii="Arial" w:hAnsi="Arial" w:cs="Arial"/>
          <w:sz w:val="24"/>
          <w:szCs w:val="24"/>
        </w:rPr>
      </w:pPr>
      <w:r w:rsidRPr="00F136E4">
        <w:rPr>
          <w:rFonts w:ascii="Arial" w:hAnsi="Arial" w:cs="Arial"/>
          <w:sz w:val="24"/>
          <w:szCs w:val="24"/>
        </w:rPr>
        <w:t>¿Qué son las redes definidas por software?</w:t>
      </w:r>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2B3ECDDF" w:rsidR="00956A85" w:rsidRPr="0076718C" w:rsidRDefault="00956A85" w:rsidP="00956A85">
                            <w:pPr>
                              <w:pStyle w:val="Descripcin"/>
                              <w:rPr>
                                <w:rFonts w:ascii="Arial" w:hAnsi="Arial" w:cs="Arial"/>
                                <w:noProof/>
                              </w:rPr>
                            </w:pPr>
                            <w:r>
                              <w:t xml:space="preserve">Ilustración </w:t>
                            </w:r>
                            <w:fldSimple w:instr=" SEQ Ilustración \* ARABIC ">
                              <w:r w:rsidR="005127B9">
                                <w:rPr>
                                  <w:noProof/>
                                </w:rPr>
                                <w:t>1</w:t>
                              </w:r>
                            </w:fldSimple>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474242" id="_x0000_t202" coordsize="21600,21600" o:spt="202" path="m,l,21600r21600,l21600,xe">
                <v:stroke joinstyle="miter"/>
                <v:path gradientshapeok="t" o:connecttype="rect"/>
              </v:shapetype>
              <v:shape id="Cuadro de texto 1" o:spid="_x0000_s1026"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oRFgIAADgEAAAOAAAAZHJzL2Uyb0RvYy54bWysU1Fv0zAQfkfiP1h+p2m3MS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6w82n6Q2lJOVur99H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" stroked="f">
                <v:textbox style="mso-fit-shape-to-text:t" inset="0,0,0,0">
                  <w:txbxContent>
                    <w:p w14:paraId="096E04AB" w14:textId="2B3ECDDF" w:rsidR="00956A85" w:rsidRPr="0076718C" w:rsidRDefault="00956A85" w:rsidP="00956A85">
                      <w:pPr>
                        <w:pStyle w:val="Descripcin"/>
                        <w:rPr>
                          <w:rFonts w:ascii="Arial" w:hAnsi="Arial" w:cs="Arial"/>
                          <w:noProof/>
                        </w:rPr>
                      </w:pPr>
                      <w:r>
                        <w:t xml:space="preserve">Ilustración </w:t>
                      </w:r>
                      <w:fldSimple w:instr=" SEQ Ilustración \* ARABIC ">
                        <w:r w:rsidR="005127B9">
                          <w:rPr>
                            <w:noProof/>
                          </w:rPr>
                          <w:t>1</w:t>
                        </w:r>
                      </w:fldSimple>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F136E4" w:rsidRDefault="0019466D" w:rsidP="0019466D">
      <w:pPr>
        <w:pStyle w:val="Ttulo2"/>
        <w:spacing w:line="360" w:lineRule="auto"/>
        <w:jc w:val="both"/>
        <w:rPr>
          <w:rFonts w:ascii="Arial" w:hAnsi="Arial" w:cs="Arial"/>
          <w:sz w:val="24"/>
          <w:szCs w:val="24"/>
        </w:rPr>
      </w:pPr>
      <w:r w:rsidRPr="00F136E4">
        <w:rPr>
          <w:rFonts w:ascii="Arial" w:hAnsi="Arial" w:cs="Arial"/>
          <w:sz w:val="24"/>
          <w:szCs w:val="24"/>
        </w:rPr>
        <w:t>¿Por qué se usan este tipo de redes en la actualidad?</w:t>
      </w:r>
    </w:p>
    <w:p w14:paraId="369D6AF1"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proofErr w:type="gramStart"/>
      <w:r w:rsidRPr="00F136E4">
        <w:rPr>
          <w:rFonts w:ascii="Arial" w:hAnsi="Arial" w:cs="Arial"/>
          <w:sz w:val="24"/>
          <w:szCs w:val="24"/>
        </w:rPr>
        <w:t>que</w:t>
      </w:r>
      <w:proofErr w:type="gramEnd"/>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F136E4" w:rsidRDefault="0019466D" w:rsidP="0019466D">
      <w:pPr>
        <w:pStyle w:val="Ttulo2"/>
        <w:spacing w:line="360" w:lineRule="auto"/>
        <w:jc w:val="both"/>
        <w:rPr>
          <w:rFonts w:ascii="Arial" w:hAnsi="Arial" w:cs="Arial"/>
          <w:sz w:val="24"/>
          <w:szCs w:val="24"/>
        </w:rPr>
      </w:pPr>
      <w:r w:rsidRPr="00F136E4">
        <w:rPr>
          <w:rFonts w:ascii="Arial" w:hAnsi="Arial" w:cs="Arial"/>
          <w:sz w:val="24"/>
          <w:szCs w:val="24"/>
        </w:rPr>
        <w:t>Arquitectura de las SDN</w:t>
      </w:r>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r w:rsidRPr="00F136E4">
        <w:rPr>
          <w:rFonts w:ascii="Arial" w:hAnsi="Arial" w:cs="Arial"/>
          <w:sz w:val="24"/>
          <w:szCs w:val="24"/>
          <w:u w:val="single"/>
        </w:rPr>
        <w:t>Capa de aplicación</w:t>
      </w:r>
      <w:r w:rsidRPr="00F136E4">
        <w:rPr>
          <w:rFonts w:ascii="Arial" w:hAnsi="Arial" w:cs="Arial"/>
          <w:sz w:val="24"/>
          <w:szCs w:val="24"/>
        </w:rPr>
        <w:t>: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r w:rsidRPr="00F136E4">
        <w:rPr>
          <w:rFonts w:ascii="Arial" w:hAnsi="Arial" w:cs="Arial"/>
          <w:sz w:val="24"/>
          <w:szCs w:val="24"/>
          <w:u w:val="single"/>
        </w:rPr>
        <w:t>Capa de control</w:t>
      </w:r>
      <w:r w:rsidRPr="00F136E4">
        <w:rPr>
          <w:rFonts w:ascii="Arial" w:hAnsi="Arial" w:cs="Arial"/>
          <w:sz w:val="24"/>
          <w:szCs w:val="24"/>
        </w:rPr>
        <w:t>: 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672A04E0" w:rsidR="00F72E75" w:rsidRPr="00C473CF" w:rsidRDefault="00F72E75" w:rsidP="00F72E75">
                            <w:pPr>
                              <w:pStyle w:val="Descripcin"/>
                              <w:rPr>
                                <w:rFonts w:ascii="Arial" w:hAnsi="Arial" w:cs="Arial"/>
                                <w:noProof/>
                              </w:rPr>
                            </w:pPr>
                            <w:r>
                              <w:t xml:space="preserve">Ilustración </w:t>
                            </w:r>
                            <w:fldSimple w:instr=" SEQ Ilustración \* ARABIC ">
                              <w:r w:rsidR="005127B9">
                                <w:rPr>
                                  <w:noProof/>
                                </w:rPr>
                                <w:t>2</w:t>
                              </w:r>
                            </w:fldSimple>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7"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GGQIAAD8EAAAOAAAAZHJzL2Uyb0RvYy54bWysU8Fu2zAMvQ/YPwi6L066Nei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5P8+nN7PM1Z5Ji84/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" stroked="f">
                <v:textbox style="mso-fit-shape-to-text:t" inset="0,0,0,0">
                  <w:txbxContent>
                    <w:p w14:paraId="494D04F0" w14:textId="672A04E0" w:rsidR="00F72E75" w:rsidRPr="00C473CF" w:rsidRDefault="00F72E75" w:rsidP="00F72E75">
                      <w:pPr>
                        <w:pStyle w:val="Descripcin"/>
                        <w:rPr>
                          <w:rFonts w:ascii="Arial" w:hAnsi="Arial" w:cs="Arial"/>
                          <w:noProof/>
                        </w:rPr>
                      </w:pPr>
                      <w:r>
                        <w:t xml:space="preserve">Ilustración </w:t>
                      </w:r>
                      <w:fldSimple w:instr=" SEQ Ilustración \* ARABIC ">
                        <w:r w:rsidR="005127B9">
                          <w:rPr>
                            <w:noProof/>
                          </w:rPr>
                          <w:t>2</w:t>
                        </w:r>
                      </w:fldSimple>
                      <w:r>
                        <w:t xml:space="preserve"> Arquitectura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66D" w:rsidRPr="00F136E4">
        <w:rPr>
          <w:rFonts w:ascii="Arial" w:hAnsi="Arial" w:cs="Arial"/>
          <w:sz w:val="24"/>
          <w:szCs w:val="24"/>
          <w:u w:val="single"/>
        </w:rPr>
        <w:t>Plano de datos o capa de infraestructura</w:t>
      </w:r>
      <w:r w:rsidR="0019466D" w:rsidRPr="00F136E4">
        <w:rPr>
          <w:rFonts w:ascii="Arial" w:hAnsi="Arial" w:cs="Arial"/>
          <w:sz w:val="24"/>
          <w:szCs w:val="24"/>
        </w:rPr>
        <w:t>: Se forma por todos los dispositivos físicos de red, como podrían ser enrutadores y conmutadores, que forman parte del plano de datos. Todos estos dispositivos son los encargados de reenviar todo el tráfico de red a través de la red.</w:t>
      </w:r>
    </w:p>
    <w:p w14:paraId="15BB4413" w14:textId="6D13FE6E" w:rsidR="00956A85" w:rsidRDefault="00956A85" w:rsidP="5229D34A">
      <w:pPr>
        <w:spacing w:line="360" w:lineRule="auto"/>
        <w:jc w:val="both"/>
        <w:rPr>
          <w:rFonts w:ascii="Arial" w:hAnsi="Arial" w:cs="Arial"/>
          <w:color w:val="000000" w:themeColor="text1"/>
          <w:sz w:val="32"/>
          <w:szCs w:val="32"/>
        </w:rPr>
      </w:pPr>
    </w:p>
    <w:p w14:paraId="503E6827" w14:textId="77777777" w:rsidR="00A103C4" w:rsidRPr="00F136E4" w:rsidRDefault="00A103C4" w:rsidP="00A103C4">
      <w:pPr>
        <w:pStyle w:val="Ttulo1"/>
        <w:spacing w:line="360" w:lineRule="auto"/>
        <w:jc w:val="both"/>
        <w:rPr>
          <w:rFonts w:ascii="Arial" w:hAnsi="Arial" w:cs="Arial"/>
          <w:sz w:val="24"/>
          <w:szCs w:val="24"/>
        </w:rPr>
      </w:pPr>
      <w:r w:rsidRPr="00F136E4">
        <w:rPr>
          <w:rFonts w:ascii="Arial" w:hAnsi="Arial" w:cs="Arial"/>
          <w:sz w:val="24"/>
          <w:szCs w:val="24"/>
        </w:rPr>
        <w:t>Modelos de redes SDN</w:t>
      </w:r>
    </w:p>
    <w:p w14:paraId="052E6F12" w14:textId="77777777" w:rsidR="00A103C4" w:rsidRPr="00F136E4" w:rsidRDefault="00A103C4" w:rsidP="00A103C4">
      <w:pPr>
        <w:pStyle w:val="Ttulo2"/>
        <w:numPr>
          <w:ilvl w:val="0"/>
          <w:numId w:val="11"/>
        </w:numPr>
        <w:spacing w:line="360" w:lineRule="auto"/>
        <w:jc w:val="both"/>
        <w:rPr>
          <w:rFonts w:ascii="Arial" w:hAnsi="Arial" w:cs="Arial"/>
          <w:sz w:val="24"/>
          <w:szCs w:val="24"/>
        </w:rPr>
      </w:pPr>
      <w:r w:rsidRPr="00F136E4">
        <w:rPr>
          <w:rFonts w:ascii="Arial" w:hAnsi="Arial" w:cs="Arial"/>
          <w:sz w:val="24"/>
          <w:szCs w:val="24"/>
          <w:u w:val="single"/>
        </w:rPr>
        <w:t>SDN Centralizada</w:t>
      </w:r>
      <w:r w:rsidRPr="00F136E4">
        <w:rPr>
          <w:rFonts w:ascii="Arial" w:hAnsi="Arial" w:cs="Arial"/>
          <w:sz w:val="24"/>
          <w:szCs w:val="24"/>
        </w:rPr>
        <w:t>:</w:t>
      </w:r>
    </w:p>
    <w:p w14:paraId="6167C347" w14:textId="77777777"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proofErr w:type="spellStart"/>
      <w:r w:rsidRPr="00F136E4">
        <w:rPr>
          <w:rFonts w:ascii="Arial" w:eastAsiaTheme="majorEastAsia" w:hAnsi="Arial" w:cs="Arial"/>
          <w:sz w:val="24"/>
          <w:szCs w:val="24"/>
        </w:rPr>
        <w:t>como</w:t>
      </w:r>
      <w:proofErr w:type="spellEnd"/>
      <w:r w:rsidRPr="00F136E4">
        <w:rPr>
          <w:rFonts w:ascii="Arial" w:eastAsiaTheme="majorEastAsia" w:hAnsi="Arial" w:cs="Arial"/>
          <w:sz w:val="24"/>
          <w:szCs w:val="24"/>
        </w:rPr>
        <w:t xml:space="preserve"> deben enrutar el tráfico, aplicar políticas de seguridad u optimizar el rendimiento.</w:t>
      </w:r>
    </w:p>
    <w:p w14:paraId="64BB6E68" w14:textId="77777777" w:rsidR="00A103C4" w:rsidRPr="00F136E4" w:rsidRDefault="00A103C4" w:rsidP="00A103C4">
      <w:pPr>
        <w:pStyle w:val="Prrafodelista"/>
        <w:numPr>
          <w:ilvl w:val="1"/>
          <w:numId w:val="11"/>
        </w:numPr>
        <w:spacing w:line="360" w:lineRule="auto"/>
        <w:jc w:val="both"/>
        <w:rPr>
          <w:rFonts w:ascii="Arial" w:hAnsi="Arial" w:cs="Arial"/>
          <w:sz w:val="24"/>
          <w:szCs w:val="24"/>
        </w:rPr>
      </w:pPr>
      <w:r w:rsidRPr="00F136E4">
        <w:rPr>
          <w:rStyle w:val="Ttulo3Car"/>
          <w:rFonts w:ascii="Arial" w:hAnsi="Arial" w:cs="Arial"/>
        </w:rPr>
        <w:t>Características</w:t>
      </w:r>
      <w:r w:rsidRPr="00F136E4">
        <w:rPr>
          <w:rFonts w:ascii="Arial" w:eastAsiaTheme="majorEastAsia" w:hAnsi="Arial" w:cs="Arial"/>
          <w:sz w:val="24"/>
          <w:szCs w:val="24"/>
        </w:rPr>
        <w:t>:</w:t>
      </w:r>
    </w:p>
    <w:p w14:paraId="0587700A"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Style w:val="Ttulo3Car"/>
          <w:rFonts w:ascii="Arial" w:hAnsi="Arial" w:cs="Arial"/>
        </w:rPr>
        <w:t>Escalabilidad limitada</w:t>
      </w:r>
      <w:r w:rsidRPr="00F136E4">
        <w:rPr>
          <w:rFonts w:ascii="Arial" w:hAnsi="Arial" w:cs="Arial"/>
          <w:sz w:val="24"/>
          <w:szCs w:val="24"/>
        </w:rPr>
        <w:t>: Cuando la red va creciendo, el controlador centralizado puede convertirse en un posible cuello de botella.</w:t>
      </w:r>
    </w:p>
    <w:p w14:paraId="37E1E475" w14:textId="77777777" w:rsidR="00A103C4" w:rsidRPr="00F136E4" w:rsidRDefault="00A103C4" w:rsidP="00A103C4">
      <w:pPr>
        <w:pStyle w:val="Prrafodelista"/>
        <w:spacing w:line="360" w:lineRule="auto"/>
        <w:ind w:left="2160"/>
        <w:jc w:val="both"/>
        <w:rPr>
          <w:rFonts w:ascii="Arial" w:hAnsi="Arial" w:cs="Arial"/>
          <w:sz w:val="24"/>
          <w:szCs w:val="24"/>
        </w:rPr>
      </w:pPr>
    </w:p>
    <w:p w14:paraId="70063883"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Punto único de fallo: En caso de que el controlador centralizado llegase a fallar, toda la red se vería afectada.</w:t>
      </w:r>
    </w:p>
    <w:p w14:paraId="39B2FBE4" w14:textId="77777777" w:rsidR="00A103C4" w:rsidRPr="00F136E4" w:rsidRDefault="00A103C4" w:rsidP="00A103C4">
      <w:pPr>
        <w:pStyle w:val="Prrafodelista"/>
        <w:spacing w:line="360" w:lineRule="auto"/>
        <w:jc w:val="both"/>
        <w:rPr>
          <w:rFonts w:ascii="Arial" w:hAnsi="Arial" w:cs="Arial"/>
          <w:sz w:val="24"/>
          <w:szCs w:val="24"/>
        </w:rPr>
      </w:pPr>
    </w:p>
    <w:p w14:paraId="22762EE0"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Gestión simplificada: La parte de la configuración y administración de la red, se vería simplificada al poder centralizar las tareas en un único punto.</w:t>
      </w:r>
    </w:p>
    <w:p w14:paraId="2AF10112" w14:textId="77777777" w:rsidR="00A103C4" w:rsidRPr="00F136E4" w:rsidRDefault="00A103C4" w:rsidP="00A103C4">
      <w:pPr>
        <w:pStyle w:val="Prrafodelista"/>
        <w:spacing w:line="360" w:lineRule="auto"/>
        <w:jc w:val="both"/>
        <w:rPr>
          <w:rFonts w:ascii="Arial" w:hAnsi="Arial" w:cs="Arial"/>
          <w:sz w:val="24"/>
          <w:szCs w:val="24"/>
        </w:rPr>
      </w:pPr>
    </w:p>
    <w:p w14:paraId="7AC2E421"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Visión global unificada: Permite una perspectiva completa de todo el estado de la red, llegando a facilitar bastante la toma de decisiones.</w:t>
      </w:r>
    </w:p>
    <w:p w14:paraId="21B6C8F7" w14:textId="77777777" w:rsidR="00A103C4" w:rsidRPr="00F136E4" w:rsidRDefault="00A103C4" w:rsidP="00A103C4">
      <w:pPr>
        <w:pStyle w:val="Prrafodelista"/>
        <w:spacing w:line="360" w:lineRule="auto"/>
        <w:jc w:val="both"/>
        <w:rPr>
          <w:rFonts w:ascii="Arial" w:hAnsi="Arial" w:cs="Arial"/>
          <w:sz w:val="24"/>
          <w:szCs w:val="24"/>
        </w:rPr>
      </w:pPr>
    </w:p>
    <w:p w14:paraId="7C4872AF" w14:textId="77777777" w:rsidR="00A103C4" w:rsidRPr="00F136E4" w:rsidRDefault="00A103C4" w:rsidP="00A103C4">
      <w:pPr>
        <w:pStyle w:val="Ttulo3"/>
        <w:numPr>
          <w:ilvl w:val="1"/>
          <w:numId w:val="11"/>
        </w:numPr>
        <w:spacing w:line="360" w:lineRule="auto"/>
        <w:jc w:val="both"/>
        <w:rPr>
          <w:rFonts w:ascii="Arial" w:hAnsi="Arial" w:cs="Arial"/>
        </w:rPr>
      </w:pPr>
      <w:r w:rsidRPr="00F136E4">
        <w:rPr>
          <w:rFonts w:ascii="Arial" w:hAnsi="Arial" w:cs="Arial"/>
        </w:rPr>
        <w:t>Ventajas:</w:t>
      </w:r>
    </w:p>
    <w:p w14:paraId="0264A44E"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Mejora en la seguridad: Si implementamos políticas de seguridad centralizadas podremos llegar a mejorar la protección de la red.</w:t>
      </w:r>
    </w:p>
    <w:p w14:paraId="69FFFA35" w14:textId="77777777" w:rsidR="00A103C4" w:rsidRPr="00F136E4" w:rsidRDefault="00A103C4" w:rsidP="00A103C4">
      <w:pPr>
        <w:pStyle w:val="Prrafodelista"/>
        <w:spacing w:line="360" w:lineRule="auto"/>
        <w:ind w:left="2160"/>
        <w:jc w:val="both"/>
        <w:rPr>
          <w:rFonts w:ascii="Arial" w:hAnsi="Arial" w:cs="Arial"/>
          <w:sz w:val="24"/>
          <w:szCs w:val="24"/>
        </w:rPr>
      </w:pPr>
    </w:p>
    <w:p w14:paraId="1C2EB41A"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Reducción de costos: La centralización de toda la gestión pueden reducir significativamente los costes operativos.</w:t>
      </w:r>
    </w:p>
    <w:p w14:paraId="46C002B1" w14:textId="77777777" w:rsidR="00A103C4" w:rsidRPr="00F136E4" w:rsidRDefault="00A103C4" w:rsidP="00A103C4">
      <w:pPr>
        <w:pStyle w:val="Prrafodelista"/>
        <w:spacing w:line="360" w:lineRule="auto"/>
        <w:ind w:left="2160"/>
        <w:jc w:val="both"/>
        <w:rPr>
          <w:rFonts w:ascii="Arial" w:hAnsi="Arial" w:cs="Arial"/>
          <w:sz w:val="24"/>
          <w:szCs w:val="24"/>
        </w:rPr>
      </w:pPr>
    </w:p>
    <w:p w14:paraId="4F341173"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Facilidad a la hora de la implementación: Gracias a su simplicidad, este modelo se convierte en una opción muy atractiva para las redes pequeñas y medianas.</w:t>
      </w:r>
    </w:p>
    <w:p w14:paraId="1B8E37C1" w14:textId="77777777" w:rsidR="00A103C4" w:rsidRPr="00F136E4" w:rsidRDefault="00A103C4" w:rsidP="00A103C4">
      <w:pPr>
        <w:pStyle w:val="Prrafodelista"/>
        <w:spacing w:line="360" w:lineRule="auto"/>
        <w:jc w:val="both"/>
        <w:rPr>
          <w:rFonts w:ascii="Arial" w:hAnsi="Arial" w:cs="Arial"/>
          <w:sz w:val="24"/>
          <w:szCs w:val="24"/>
        </w:rPr>
      </w:pPr>
    </w:p>
    <w:p w14:paraId="39FDABD3" w14:textId="77777777" w:rsidR="00A103C4" w:rsidRPr="00F136E4" w:rsidRDefault="00A103C4" w:rsidP="00A103C4">
      <w:pPr>
        <w:pStyle w:val="Prrafodelista"/>
        <w:numPr>
          <w:ilvl w:val="1"/>
          <w:numId w:val="11"/>
        </w:numPr>
        <w:spacing w:line="360" w:lineRule="auto"/>
        <w:jc w:val="both"/>
        <w:rPr>
          <w:rFonts w:ascii="Arial" w:hAnsi="Arial" w:cs="Arial"/>
          <w:sz w:val="24"/>
          <w:szCs w:val="24"/>
        </w:rPr>
      </w:pPr>
      <w:r w:rsidRPr="00F136E4">
        <w:rPr>
          <w:rStyle w:val="Ttulo3Car"/>
          <w:rFonts w:ascii="Arial" w:hAnsi="Arial" w:cs="Arial"/>
        </w:rPr>
        <w:t>Aplicaciones</w:t>
      </w:r>
      <w:r w:rsidRPr="00F136E4">
        <w:rPr>
          <w:rFonts w:ascii="Arial" w:hAnsi="Arial" w:cs="Arial"/>
          <w:sz w:val="24"/>
          <w:szCs w:val="24"/>
        </w:rPr>
        <w:t>:</w:t>
      </w:r>
    </w:p>
    <w:p w14:paraId="53B586C8"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 xml:space="preserve">Redes para pequeñas y medianas empresas </w:t>
      </w:r>
    </w:p>
    <w:p w14:paraId="76008B48"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Redes de campus educativos</w:t>
      </w:r>
    </w:p>
    <w:p w14:paraId="0DEC4730"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Redes de centros de datos con una topología simple</w:t>
      </w:r>
    </w:p>
    <w:p w14:paraId="3C73C3FF" w14:textId="77777777" w:rsidR="00A103C4" w:rsidRPr="00F136E4" w:rsidRDefault="00A103C4" w:rsidP="00A103C4">
      <w:pPr>
        <w:pStyle w:val="Ttulo2"/>
        <w:numPr>
          <w:ilvl w:val="0"/>
          <w:numId w:val="11"/>
        </w:numPr>
        <w:spacing w:line="360" w:lineRule="auto"/>
        <w:jc w:val="both"/>
        <w:rPr>
          <w:rFonts w:ascii="Arial" w:hAnsi="Arial" w:cs="Arial"/>
          <w:sz w:val="24"/>
          <w:szCs w:val="24"/>
        </w:rPr>
      </w:pPr>
      <w:r w:rsidRPr="00F136E4">
        <w:rPr>
          <w:rFonts w:ascii="Arial" w:hAnsi="Arial" w:cs="Arial"/>
          <w:sz w:val="24"/>
          <w:szCs w:val="24"/>
          <w:u w:val="single"/>
        </w:rPr>
        <w:t>SDN Distribuida</w:t>
      </w:r>
      <w:r w:rsidRPr="00F136E4">
        <w:rPr>
          <w:rFonts w:ascii="Arial" w:hAnsi="Arial" w:cs="Arial"/>
          <w:sz w:val="24"/>
          <w:szCs w:val="24"/>
        </w:rPr>
        <w:t>:</w:t>
      </w:r>
    </w:p>
    <w:p w14:paraId="4032D305" w14:textId="77777777"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F136E4" w:rsidRDefault="00A103C4" w:rsidP="00A103C4">
      <w:pPr>
        <w:pStyle w:val="Prrafodelista"/>
        <w:numPr>
          <w:ilvl w:val="1"/>
          <w:numId w:val="11"/>
        </w:numPr>
        <w:spacing w:line="360" w:lineRule="auto"/>
        <w:jc w:val="both"/>
        <w:rPr>
          <w:rFonts w:ascii="Arial" w:hAnsi="Arial" w:cs="Arial"/>
          <w:sz w:val="24"/>
          <w:szCs w:val="24"/>
        </w:rPr>
      </w:pPr>
      <w:r w:rsidRPr="00F136E4">
        <w:rPr>
          <w:rStyle w:val="Ttulo3Car"/>
          <w:rFonts w:ascii="Arial" w:hAnsi="Arial" w:cs="Arial"/>
        </w:rPr>
        <w:t>Características</w:t>
      </w:r>
      <w:r w:rsidRPr="00F136E4">
        <w:rPr>
          <w:rFonts w:ascii="Arial" w:eastAsiaTheme="majorEastAsia" w:hAnsi="Arial" w:cs="Arial"/>
          <w:sz w:val="24"/>
          <w:szCs w:val="24"/>
        </w:rPr>
        <w:t>:</w:t>
      </w:r>
    </w:p>
    <w:p w14:paraId="4FA07183"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Style w:val="Ttulo3Car"/>
          <w:rFonts w:ascii="Arial" w:hAnsi="Arial" w:cs="Arial"/>
        </w:rPr>
        <w:t>Mayor complejidad</w:t>
      </w:r>
      <w:r w:rsidRPr="00F136E4">
        <w:rPr>
          <w:rFonts w:ascii="Arial" w:hAnsi="Arial" w:cs="Arial"/>
          <w:sz w:val="24"/>
          <w:szCs w:val="24"/>
        </w:rPr>
        <w:t>: Debido a la gestión y coordinación de diversos controladores.</w:t>
      </w:r>
    </w:p>
    <w:p w14:paraId="592F89A0" w14:textId="77777777" w:rsidR="00A103C4" w:rsidRPr="00F136E4" w:rsidRDefault="00A103C4" w:rsidP="00A103C4">
      <w:pPr>
        <w:pStyle w:val="Prrafodelista"/>
        <w:spacing w:line="360" w:lineRule="auto"/>
        <w:ind w:left="2160"/>
        <w:jc w:val="both"/>
        <w:rPr>
          <w:rFonts w:ascii="Arial" w:hAnsi="Arial" w:cs="Arial"/>
          <w:sz w:val="24"/>
          <w:szCs w:val="24"/>
        </w:rPr>
      </w:pPr>
    </w:p>
    <w:p w14:paraId="0FBFB391"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Mejor resiliencia: Si un controlador nos da errores, el resto podría seguir controlando sus segmentos de la red.</w:t>
      </w:r>
    </w:p>
    <w:p w14:paraId="48587F7E" w14:textId="77777777" w:rsidR="00A103C4" w:rsidRPr="00F136E4" w:rsidRDefault="00A103C4" w:rsidP="00A103C4">
      <w:pPr>
        <w:pStyle w:val="Prrafodelista"/>
        <w:spacing w:line="360" w:lineRule="auto"/>
        <w:jc w:val="both"/>
        <w:rPr>
          <w:rFonts w:ascii="Arial" w:hAnsi="Arial" w:cs="Arial"/>
          <w:sz w:val="24"/>
          <w:szCs w:val="24"/>
        </w:rPr>
      </w:pPr>
    </w:p>
    <w:p w14:paraId="061FD8FF"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Escalabilidad superior:  Se adapta mejor al crecimiento de la red, distribuyendo la carga entre diferentes controladores.</w:t>
      </w:r>
    </w:p>
    <w:p w14:paraId="0ED46869" w14:textId="77777777" w:rsidR="00A103C4" w:rsidRPr="00F136E4" w:rsidRDefault="00A103C4" w:rsidP="00A103C4">
      <w:pPr>
        <w:pStyle w:val="Prrafodelista"/>
        <w:spacing w:line="360" w:lineRule="auto"/>
        <w:jc w:val="both"/>
        <w:rPr>
          <w:rFonts w:ascii="Arial" w:hAnsi="Arial" w:cs="Arial"/>
          <w:sz w:val="24"/>
          <w:szCs w:val="24"/>
        </w:rPr>
      </w:pPr>
    </w:p>
    <w:p w14:paraId="05B63959"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Flexibilidad mayor: Consiguiendo así una gestión más granulada de la red, ya que permite que se adapte mejor a las topologías complejas.</w:t>
      </w:r>
    </w:p>
    <w:p w14:paraId="3AC2BD76" w14:textId="77777777" w:rsidR="00A103C4" w:rsidRPr="00F136E4" w:rsidRDefault="00A103C4" w:rsidP="00A103C4">
      <w:pPr>
        <w:pStyle w:val="Prrafodelista"/>
        <w:spacing w:line="360" w:lineRule="auto"/>
        <w:jc w:val="both"/>
        <w:rPr>
          <w:rFonts w:ascii="Arial" w:hAnsi="Arial" w:cs="Arial"/>
          <w:sz w:val="24"/>
          <w:szCs w:val="24"/>
        </w:rPr>
      </w:pPr>
    </w:p>
    <w:p w14:paraId="5BEB1F33" w14:textId="77777777" w:rsidR="00A103C4" w:rsidRPr="00F136E4" w:rsidRDefault="00A103C4" w:rsidP="00A103C4">
      <w:pPr>
        <w:pStyle w:val="Ttulo3"/>
        <w:numPr>
          <w:ilvl w:val="1"/>
          <w:numId w:val="11"/>
        </w:numPr>
        <w:spacing w:line="360" w:lineRule="auto"/>
        <w:jc w:val="both"/>
        <w:rPr>
          <w:rFonts w:ascii="Arial" w:hAnsi="Arial" w:cs="Arial"/>
        </w:rPr>
      </w:pPr>
      <w:r w:rsidRPr="00F136E4">
        <w:rPr>
          <w:rFonts w:ascii="Arial" w:hAnsi="Arial" w:cs="Arial"/>
        </w:rPr>
        <w:t>Ventajas:</w:t>
      </w:r>
    </w:p>
    <w:p w14:paraId="6618BE5E"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Mayor disponibilidad: La distribución de la gestión, consigue reducir el impacto de fallos en un solo controlador de la red.</w:t>
      </w:r>
    </w:p>
    <w:p w14:paraId="5E4C09FE" w14:textId="77777777" w:rsidR="00A103C4" w:rsidRPr="00F136E4" w:rsidRDefault="00A103C4" w:rsidP="00A103C4">
      <w:pPr>
        <w:pStyle w:val="Prrafodelista"/>
        <w:spacing w:line="360" w:lineRule="auto"/>
        <w:ind w:left="2160"/>
        <w:jc w:val="both"/>
        <w:rPr>
          <w:rFonts w:ascii="Arial" w:hAnsi="Arial" w:cs="Arial"/>
          <w:sz w:val="24"/>
          <w:szCs w:val="24"/>
        </w:rPr>
      </w:pPr>
    </w:p>
    <w:p w14:paraId="26283A0E"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Escalabilidad sin límites: Ya que permite facilitar bastante el crecimiento de la red sin verse afectado su rendimiento.</w:t>
      </w:r>
    </w:p>
    <w:p w14:paraId="7047EA53" w14:textId="77777777" w:rsidR="00A103C4" w:rsidRPr="00F136E4" w:rsidRDefault="00A103C4" w:rsidP="00A103C4">
      <w:pPr>
        <w:pStyle w:val="Prrafodelista"/>
        <w:spacing w:line="360" w:lineRule="auto"/>
        <w:ind w:left="2160"/>
        <w:jc w:val="both"/>
        <w:rPr>
          <w:rFonts w:ascii="Arial" w:hAnsi="Arial" w:cs="Arial"/>
          <w:sz w:val="24"/>
          <w:szCs w:val="24"/>
        </w:rPr>
      </w:pPr>
    </w:p>
    <w:p w14:paraId="11F557AF"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Adaptación a redes complejas: Hace una gestión granular en entornos que tienen topologías complejas.</w:t>
      </w:r>
    </w:p>
    <w:p w14:paraId="0C318CD9" w14:textId="77777777" w:rsidR="00A103C4" w:rsidRPr="00F136E4" w:rsidRDefault="00A103C4" w:rsidP="00A103C4">
      <w:pPr>
        <w:pStyle w:val="Prrafodelista"/>
        <w:spacing w:line="360" w:lineRule="auto"/>
        <w:jc w:val="both"/>
        <w:rPr>
          <w:rFonts w:ascii="Arial" w:hAnsi="Arial" w:cs="Arial"/>
          <w:sz w:val="24"/>
          <w:szCs w:val="24"/>
        </w:rPr>
      </w:pPr>
    </w:p>
    <w:p w14:paraId="63F5241E" w14:textId="77777777" w:rsidR="00A103C4" w:rsidRPr="00F136E4" w:rsidRDefault="00A103C4" w:rsidP="00A103C4">
      <w:pPr>
        <w:pStyle w:val="Prrafodelista"/>
        <w:numPr>
          <w:ilvl w:val="1"/>
          <w:numId w:val="11"/>
        </w:numPr>
        <w:spacing w:line="360" w:lineRule="auto"/>
        <w:jc w:val="both"/>
        <w:rPr>
          <w:rFonts w:ascii="Arial" w:hAnsi="Arial" w:cs="Arial"/>
          <w:sz w:val="24"/>
          <w:szCs w:val="24"/>
        </w:rPr>
      </w:pPr>
      <w:r w:rsidRPr="00F136E4">
        <w:rPr>
          <w:rStyle w:val="Ttulo3Car"/>
          <w:rFonts w:ascii="Arial" w:hAnsi="Arial" w:cs="Arial"/>
        </w:rPr>
        <w:t>Aplicaciones</w:t>
      </w:r>
      <w:r w:rsidRPr="00F136E4">
        <w:rPr>
          <w:rFonts w:ascii="Arial" w:hAnsi="Arial" w:cs="Arial"/>
          <w:sz w:val="24"/>
          <w:szCs w:val="24"/>
        </w:rPr>
        <w:t>:</w:t>
      </w:r>
    </w:p>
    <w:p w14:paraId="4E777115"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 xml:space="preserve">Redes de proveedores de servicios (ISP) </w:t>
      </w:r>
    </w:p>
    <w:p w14:paraId="573A18D4"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Redes de grandes empresas con topologías complejas</w:t>
      </w:r>
    </w:p>
    <w:p w14:paraId="6AD773ED"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Redes de centros de datos a gran escala</w:t>
      </w:r>
    </w:p>
    <w:p w14:paraId="66872F0D" w14:textId="77777777" w:rsidR="00A103C4" w:rsidRPr="00F136E4" w:rsidRDefault="00A103C4" w:rsidP="00A103C4">
      <w:pPr>
        <w:pStyle w:val="Ttulo2"/>
        <w:numPr>
          <w:ilvl w:val="0"/>
          <w:numId w:val="11"/>
        </w:numPr>
        <w:spacing w:line="360" w:lineRule="auto"/>
        <w:jc w:val="both"/>
        <w:rPr>
          <w:rFonts w:ascii="Arial" w:hAnsi="Arial" w:cs="Arial"/>
          <w:sz w:val="24"/>
          <w:szCs w:val="24"/>
        </w:rPr>
      </w:pPr>
      <w:r w:rsidRPr="00F136E4">
        <w:rPr>
          <w:rFonts w:ascii="Arial" w:hAnsi="Arial" w:cs="Arial"/>
          <w:sz w:val="24"/>
          <w:szCs w:val="24"/>
          <w:u w:val="single"/>
        </w:rPr>
        <w:t>SDN Híbrida</w:t>
      </w:r>
      <w:r w:rsidRPr="00F136E4">
        <w:rPr>
          <w:rFonts w:ascii="Arial" w:hAnsi="Arial" w:cs="Arial"/>
          <w:sz w:val="24"/>
          <w:szCs w:val="24"/>
        </w:rPr>
        <w:t>:</w:t>
      </w:r>
    </w:p>
    <w:p w14:paraId="6B24EB8C" w14:textId="77777777" w:rsidR="00A103C4" w:rsidRPr="00F136E4" w:rsidRDefault="00A103C4" w:rsidP="00A103C4">
      <w:pPr>
        <w:spacing w:line="360" w:lineRule="auto"/>
        <w:jc w:val="both"/>
        <w:rPr>
          <w:rFonts w:ascii="Arial" w:eastAsiaTheme="majorEastAsia" w:hAnsi="Arial" w:cs="Arial"/>
          <w:sz w:val="24"/>
          <w:szCs w:val="24"/>
        </w:rPr>
      </w:pPr>
      <w:r w:rsidRPr="00F136E4">
        <w:rPr>
          <w:rFonts w:ascii="Arial" w:eastAsiaTheme="majorEastAsia" w:hAnsi="Arial" w:cs="Arial"/>
          <w:sz w:val="24"/>
          <w:szCs w:val="24"/>
        </w:rPr>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F136E4" w:rsidRDefault="00A103C4" w:rsidP="00A103C4">
      <w:pPr>
        <w:pStyle w:val="Prrafodelista"/>
        <w:numPr>
          <w:ilvl w:val="1"/>
          <w:numId w:val="11"/>
        </w:numPr>
        <w:spacing w:line="360" w:lineRule="auto"/>
        <w:jc w:val="both"/>
        <w:rPr>
          <w:rFonts w:ascii="Arial" w:hAnsi="Arial" w:cs="Arial"/>
          <w:sz w:val="24"/>
          <w:szCs w:val="24"/>
        </w:rPr>
      </w:pPr>
      <w:r w:rsidRPr="00F136E4">
        <w:rPr>
          <w:rStyle w:val="Ttulo3Car"/>
          <w:rFonts w:ascii="Arial" w:hAnsi="Arial" w:cs="Arial"/>
        </w:rPr>
        <w:t>Características</w:t>
      </w:r>
      <w:r w:rsidRPr="00F136E4">
        <w:rPr>
          <w:rFonts w:ascii="Arial" w:eastAsiaTheme="majorEastAsia" w:hAnsi="Arial" w:cs="Arial"/>
          <w:sz w:val="24"/>
          <w:szCs w:val="24"/>
        </w:rPr>
        <w:t>:</w:t>
      </w:r>
    </w:p>
    <w:p w14:paraId="37479398" w14:textId="77777777" w:rsidR="00A103C4" w:rsidRPr="009424E4" w:rsidRDefault="00A103C4" w:rsidP="00A103C4">
      <w:pPr>
        <w:pStyle w:val="Prrafodelista"/>
        <w:numPr>
          <w:ilvl w:val="2"/>
          <w:numId w:val="11"/>
        </w:numPr>
        <w:spacing w:line="360" w:lineRule="auto"/>
        <w:jc w:val="both"/>
        <w:rPr>
          <w:rFonts w:ascii="Arial" w:hAnsi="Arial" w:cs="Arial"/>
          <w:sz w:val="24"/>
          <w:szCs w:val="24"/>
        </w:rPr>
      </w:pPr>
      <w:r w:rsidRPr="00F136E4">
        <w:rPr>
          <w:rStyle w:val="Ttulo3Car"/>
          <w:rFonts w:ascii="Arial" w:hAnsi="Arial" w:cs="Arial"/>
        </w:rPr>
        <w:t>Aprovecha las ventajas de ambos modelos</w:t>
      </w:r>
      <w:r w:rsidRPr="00F136E4">
        <w:rPr>
          <w:rFonts w:ascii="Arial" w:hAnsi="Arial" w:cs="Arial"/>
          <w:sz w:val="24"/>
          <w:szCs w:val="24"/>
        </w:rPr>
        <w:t>: Consigue combinar la visión global de la SDN centralizada con la flexibilidad que aporta la SDN distribuida.</w:t>
      </w:r>
    </w:p>
    <w:p w14:paraId="4FF5F999" w14:textId="77777777" w:rsidR="00A103C4" w:rsidRPr="009424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Se adapta a necesidades específicas: Puede adaptarse a necesidades particulares que una empresa desee.</w:t>
      </w:r>
    </w:p>
    <w:p w14:paraId="2A754916" w14:textId="77777777" w:rsidR="00A103C4" w:rsidRPr="00F136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Escalabilidad y resiliencia: Permite el crecimiento de la red sin verse involucrada la disponibilidad de la red.</w:t>
      </w:r>
    </w:p>
    <w:p w14:paraId="7081970C" w14:textId="77777777" w:rsidR="00A103C4" w:rsidRPr="00F136E4" w:rsidRDefault="00A103C4" w:rsidP="00A103C4">
      <w:pPr>
        <w:pStyle w:val="Ttulo3"/>
        <w:numPr>
          <w:ilvl w:val="1"/>
          <w:numId w:val="11"/>
        </w:numPr>
        <w:spacing w:line="360" w:lineRule="auto"/>
        <w:jc w:val="both"/>
        <w:rPr>
          <w:rFonts w:ascii="Arial" w:hAnsi="Arial" w:cs="Arial"/>
        </w:rPr>
      </w:pPr>
      <w:r w:rsidRPr="00F136E4">
        <w:rPr>
          <w:rFonts w:ascii="Arial" w:hAnsi="Arial" w:cs="Arial"/>
        </w:rPr>
        <w:t>Ventajas:</w:t>
      </w:r>
    </w:p>
    <w:p w14:paraId="368CA132" w14:textId="77777777" w:rsidR="00A103C4" w:rsidRPr="009424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Mejor optimización: Ya que consigue mejorar la gestión del tráfico, aplicando diferentes políticas avanzadas para las partes donde haga falta.</w:t>
      </w:r>
    </w:p>
    <w:p w14:paraId="4C10BC20" w14:textId="77777777" w:rsidR="00A103C4" w:rsidRPr="009424E4" w:rsidRDefault="00A103C4" w:rsidP="00A103C4">
      <w:pPr>
        <w:pStyle w:val="Prrafodelista"/>
        <w:numPr>
          <w:ilvl w:val="2"/>
          <w:numId w:val="11"/>
        </w:numPr>
        <w:spacing w:line="360" w:lineRule="auto"/>
        <w:jc w:val="both"/>
        <w:rPr>
          <w:rFonts w:ascii="Arial" w:hAnsi="Arial" w:cs="Arial"/>
          <w:sz w:val="24"/>
          <w:szCs w:val="24"/>
        </w:rPr>
      </w:pPr>
      <w:r w:rsidRPr="00F136E4">
        <w:rPr>
          <w:rFonts w:ascii="Arial" w:hAnsi="Arial" w:cs="Arial"/>
          <w:sz w:val="24"/>
          <w:szCs w:val="24"/>
        </w:rPr>
        <w:t>Reducción de costos y riesgos: Al minimizar las posibles interrupciones de la red, ya que mantiene ciertos segmentos funcionando con su arquitectura tradicional.</w:t>
      </w:r>
    </w:p>
    <w:p w14:paraId="390E03F9" w14:textId="77777777" w:rsidR="00A103C4" w:rsidRPr="00F136E4" w:rsidRDefault="00A103C4" w:rsidP="00A103C4">
      <w:pPr>
        <w:pStyle w:val="Prrafodelista"/>
        <w:numPr>
          <w:ilvl w:val="1"/>
          <w:numId w:val="11"/>
        </w:numPr>
        <w:spacing w:line="360" w:lineRule="auto"/>
        <w:jc w:val="both"/>
        <w:rPr>
          <w:rFonts w:ascii="Arial" w:hAnsi="Arial" w:cs="Arial"/>
          <w:sz w:val="24"/>
          <w:szCs w:val="24"/>
        </w:rPr>
      </w:pPr>
      <w:r w:rsidRPr="00F136E4">
        <w:rPr>
          <w:rStyle w:val="Ttulo3Car"/>
          <w:rFonts w:ascii="Arial" w:hAnsi="Arial" w:cs="Arial"/>
        </w:rPr>
        <w:t>Aplicaciones</w:t>
      </w:r>
      <w:r w:rsidRPr="00F136E4">
        <w:rPr>
          <w:rFonts w:ascii="Arial" w:hAnsi="Arial" w:cs="Arial"/>
          <w:sz w:val="24"/>
          <w:szCs w:val="24"/>
        </w:rPr>
        <w:t>:</w:t>
      </w:r>
    </w:p>
    <w:p w14:paraId="69BB33F5"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Redes grandes con topologías complejas y una serie de necesidad específicas</w:t>
      </w:r>
    </w:p>
    <w:p w14:paraId="4DC5294D"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Redes de necesiten una gestión granular en unos segmentos en específico</w:t>
      </w:r>
    </w:p>
    <w:p w14:paraId="1FCE4D03" w14:textId="77777777" w:rsidR="00A103C4" w:rsidRPr="00F136E4" w:rsidRDefault="00A103C4" w:rsidP="00A103C4">
      <w:pPr>
        <w:pStyle w:val="Prrafodelista"/>
        <w:numPr>
          <w:ilvl w:val="2"/>
          <w:numId w:val="11"/>
        </w:numPr>
        <w:spacing w:line="360" w:lineRule="auto"/>
        <w:jc w:val="both"/>
        <w:rPr>
          <w:rStyle w:val="Ttulo3Car"/>
          <w:rFonts w:ascii="Arial" w:hAnsi="Arial" w:cs="Arial"/>
        </w:rPr>
      </w:pPr>
      <w:r w:rsidRPr="00F136E4">
        <w:rPr>
          <w:rStyle w:val="Ttulo3Car"/>
          <w:rFonts w:ascii="Arial" w:hAnsi="Arial" w:cs="Arial"/>
        </w:rPr>
        <w:t>Redes de empresas que busquen lograr un equilibrio entre la centralización y la flexibilidad</w:t>
      </w:r>
    </w:p>
    <w:p w14:paraId="486D1DFE" w14:textId="77777777" w:rsidR="00A103C4" w:rsidRPr="00F136E4" w:rsidRDefault="00A103C4" w:rsidP="00A103C4">
      <w:pPr>
        <w:pStyle w:val="Ttulo1"/>
        <w:spacing w:line="360" w:lineRule="auto"/>
        <w:jc w:val="both"/>
        <w:rPr>
          <w:rFonts w:ascii="Arial" w:hAnsi="Arial" w:cs="Arial"/>
          <w:sz w:val="24"/>
          <w:szCs w:val="24"/>
        </w:rPr>
      </w:pPr>
      <w:r w:rsidRPr="00F136E4">
        <w:rPr>
          <w:rFonts w:ascii="Arial" w:hAnsi="Arial" w:cs="Arial"/>
          <w:sz w:val="24"/>
          <w:szCs w:val="24"/>
        </w:rPr>
        <w:t>Características de las SDN:</w:t>
      </w:r>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r w:rsidRPr="00F136E4">
        <w:rPr>
          <w:rStyle w:val="Ttulo2Car"/>
          <w:rFonts w:ascii="Arial" w:hAnsi="Arial" w:cs="Arial"/>
          <w:sz w:val="24"/>
          <w:szCs w:val="24"/>
        </w:rPr>
        <w:t>Virtualización</w:t>
      </w:r>
      <w:r w:rsidRPr="00F136E4">
        <w:rPr>
          <w:rFonts w:ascii="Arial" w:hAnsi="Arial" w:cs="Arial"/>
          <w:sz w:val="24"/>
          <w:szCs w:val="24"/>
        </w:rPr>
        <w:t>: También permite virtualizar los recursos de la red, lo que permite para los administradores poder crear redes virtualizadas bajo demanda. Pudiendo llegar a resultar muy útil en aquellos entornos de computación en la nube, en los que la demanda de recursos de red podría ser muy dinámica.</w:t>
      </w:r>
    </w:p>
    <w:p w14:paraId="0C388D2D" w14:textId="77777777" w:rsidR="00A103C4" w:rsidRPr="00F136E4" w:rsidRDefault="00A103C4" w:rsidP="00A103C4">
      <w:pPr>
        <w:pStyle w:val="Prrafodelista"/>
        <w:numPr>
          <w:ilvl w:val="0"/>
          <w:numId w:val="12"/>
        </w:numPr>
        <w:spacing w:line="360" w:lineRule="auto"/>
        <w:jc w:val="both"/>
        <w:rPr>
          <w:rFonts w:ascii="Arial" w:hAnsi="Arial" w:cs="Arial"/>
          <w:sz w:val="24"/>
          <w:szCs w:val="24"/>
        </w:rPr>
      </w:pPr>
      <w:r w:rsidRPr="00F136E4">
        <w:rPr>
          <w:rStyle w:val="Ttulo2Car"/>
          <w:rFonts w:ascii="Arial" w:hAnsi="Arial" w:cs="Arial"/>
          <w:sz w:val="24"/>
          <w:szCs w:val="24"/>
        </w:rPr>
        <w:t>Abstracción</w:t>
      </w:r>
      <w:r w:rsidRPr="00F136E4">
        <w:rPr>
          <w:rFonts w:ascii="Arial" w:hAnsi="Arial" w:cs="Arial"/>
          <w:sz w:val="24"/>
          <w:szCs w:val="24"/>
        </w:rPr>
        <w:t>: 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708CC053" w14:textId="77777777" w:rsidR="00A103C4" w:rsidRPr="00F136E4" w:rsidRDefault="00A103C4" w:rsidP="00A103C4">
      <w:pPr>
        <w:pStyle w:val="Prrafodelista"/>
        <w:spacing w:line="360" w:lineRule="auto"/>
        <w:jc w:val="both"/>
        <w:rPr>
          <w:rFonts w:ascii="Arial" w:hAnsi="Arial" w:cs="Arial"/>
          <w:sz w:val="24"/>
          <w:szCs w:val="24"/>
        </w:rPr>
      </w:pPr>
    </w:p>
    <w:p w14:paraId="62BB2D35" w14:textId="77777777" w:rsidR="00A103C4" w:rsidRPr="00F136E4" w:rsidRDefault="00A103C4" w:rsidP="00A103C4">
      <w:pPr>
        <w:pStyle w:val="Prrafodelista"/>
        <w:numPr>
          <w:ilvl w:val="0"/>
          <w:numId w:val="12"/>
        </w:numPr>
        <w:spacing w:line="360" w:lineRule="auto"/>
        <w:jc w:val="both"/>
        <w:rPr>
          <w:rFonts w:ascii="Arial" w:hAnsi="Arial" w:cs="Arial"/>
          <w:sz w:val="24"/>
          <w:szCs w:val="24"/>
        </w:rPr>
      </w:pPr>
      <w:r w:rsidRPr="00F136E4">
        <w:rPr>
          <w:rStyle w:val="Ttulo2Car"/>
          <w:rFonts w:ascii="Arial" w:hAnsi="Arial" w:cs="Arial"/>
          <w:sz w:val="24"/>
          <w:szCs w:val="24"/>
        </w:rPr>
        <w:t>Programabilidad</w:t>
      </w:r>
      <w:r w:rsidRPr="00F136E4">
        <w:rPr>
          <w:rFonts w:ascii="Arial" w:hAnsi="Arial" w:cs="Arial"/>
          <w:sz w:val="24"/>
          <w:szCs w:val="24"/>
        </w:rPr>
        <w:t>: Esto 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r w:rsidRPr="00F136E4">
        <w:rPr>
          <w:rStyle w:val="Ttulo2Car"/>
          <w:rFonts w:ascii="Arial" w:hAnsi="Arial" w:cs="Arial"/>
          <w:sz w:val="24"/>
          <w:szCs w:val="24"/>
        </w:rPr>
        <w:t>Flexibilidad</w:t>
      </w:r>
      <w:r w:rsidRPr="00F136E4">
        <w:rPr>
          <w:rFonts w:ascii="Arial" w:hAnsi="Arial" w:cs="Arial"/>
          <w:sz w:val="24"/>
          <w:szCs w:val="24"/>
        </w:rPr>
        <w:t>: 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7777777" w:rsidR="005D45FE" w:rsidRDefault="005D45FE" w:rsidP="005D45FE">
      <w:pPr>
        <w:pStyle w:val="Ttulo1"/>
        <w:jc w:val="both"/>
        <w:rPr>
          <w:rFonts w:ascii="Arial" w:hAnsi="Arial" w:cs="Arial"/>
          <w:sz w:val="24"/>
          <w:szCs w:val="24"/>
        </w:rPr>
      </w:pPr>
      <w:r w:rsidRPr="00BC1507">
        <w:rPr>
          <w:rFonts w:ascii="Arial" w:hAnsi="Arial" w:cs="Arial"/>
          <w:sz w:val="24"/>
          <w:szCs w:val="24"/>
        </w:rPr>
        <w:t>Impacto de SDN en Centros de Datos y la Nube</w:t>
      </w:r>
    </w:p>
    <w:p w14:paraId="5D2A496D" w14:textId="31637544"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consiguiendo una serie de beneficios bastantes significativos para las empresas y organizaciones. De la misma manera se está notando un crecimiento de la computación en la nube, haciendo que las empresas opten por implementar una solución de </w:t>
      </w:r>
      <w:proofErr w:type="spellStart"/>
      <w:r w:rsidRPr="004653D3">
        <w:rPr>
          <w:rFonts w:ascii="Arial" w:hAnsi="Arial" w:cs="Arial"/>
          <w:sz w:val="24"/>
          <w:szCs w:val="24"/>
        </w:rPr>
        <w:t>multicloud</w:t>
      </w:r>
      <w:proofErr w:type="spellEnd"/>
      <w:r w:rsidRPr="004653D3">
        <w:rPr>
          <w:rFonts w:ascii="Arial" w:hAnsi="Arial" w:cs="Arial"/>
          <w:sz w:val="24"/>
          <w:szCs w:val="24"/>
        </w:rPr>
        <w:t xml:space="preserve">,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w:t>
      </w:r>
      <w:proofErr w:type="spellStart"/>
      <w:r w:rsidRPr="004653D3">
        <w:rPr>
          <w:rFonts w:ascii="Arial" w:hAnsi="Arial" w:cs="Arial"/>
          <w:sz w:val="24"/>
          <w:szCs w:val="24"/>
        </w:rPr>
        <w:t>multicloud</w:t>
      </w:r>
      <w:proofErr w:type="spellEnd"/>
      <w:r w:rsidRPr="004653D3">
        <w:rPr>
          <w:rFonts w:ascii="Arial" w:hAnsi="Arial" w:cs="Arial"/>
          <w:sz w:val="24"/>
          <w:szCs w:val="24"/>
        </w:rPr>
        <w:t xml:space="preserve">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w:t>
      </w:r>
      <w:proofErr w:type="spellStart"/>
      <w:r w:rsidRPr="004653D3">
        <w:rPr>
          <w:rFonts w:ascii="Arial" w:hAnsi="Arial" w:cs="Arial"/>
          <w:sz w:val="24"/>
          <w:szCs w:val="24"/>
        </w:rPr>
        <w:t>multicloud</w:t>
      </w:r>
      <w:proofErr w:type="spellEnd"/>
      <w:r w:rsidRPr="004653D3">
        <w:rPr>
          <w:rFonts w:ascii="Arial" w:hAnsi="Arial" w:cs="Arial"/>
          <w:sz w:val="24"/>
          <w:szCs w:val="24"/>
        </w:rPr>
        <w:t xml:space="preserve"> ayuda a mejorar la redundancia y la resiliencia, ya que los datos y las aplicaciones pueden estar respaldados en diferentes ubicaciones geográficas. Por último, la interconexión de centros de datos dentro del contexto del </w:t>
      </w:r>
      <w:proofErr w:type="spellStart"/>
      <w:r w:rsidRPr="004653D3">
        <w:rPr>
          <w:rFonts w:ascii="Arial" w:hAnsi="Arial" w:cs="Arial"/>
          <w:sz w:val="24"/>
          <w:szCs w:val="24"/>
        </w:rPr>
        <w:t>IoT</w:t>
      </w:r>
      <w:proofErr w:type="spellEnd"/>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w:t>
      </w:r>
      <w:proofErr w:type="spellStart"/>
      <w:r w:rsidRPr="004653D3">
        <w:rPr>
          <w:rFonts w:ascii="Arial" w:hAnsi="Arial" w:cs="Arial"/>
          <w:sz w:val="24"/>
          <w:szCs w:val="24"/>
        </w:rPr>
        <w:t>IoT</w:t>
      </w:r>
      <w:proofErr w:type="spellEnd"/>
      <w:r w:rsidRPr="004653D3">
        <w:rPr>
          <w:rFonts w:ascii="Arial" w:hAnsi="Arial" w:cs="Arial"/>
          <w:sz w:val="24"/>
          <w:szCs w:val="24"/>
        </w:rPr>
        <w: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p>
    <w:p w14:paraId="269C4199" w14:textId="753BB801" w:rsidR="002D7FF5" w:rsidRDefault="00120057" w:rsidP="005D45FE">
      <w:pPr>
        <w:spacing w:line="360" w:lineRule="auto"/>
        <w:jc w:val="both"/>
        <w:rPr>
          <w:rFonts w:ascii="Arial" w:hAnsi="Arial" w:cs="Arial"/>
          <w:color w:val="000000" w:themeColor="text1"/>
          <w:sz w:val="32"/>
          <w:szCs w:val="32"/>
        </w:rPr>
      </w:pPr>
      <w:r w:rsidRPr="000E76C7">
        <w:rPr>
          <w:rFonts w:ascii="Arial" w:hAnsi="Arial" w:cs="Arial"/>
          <w:sz w:val="24"/>
          <w:szCs w:val="24"/>
        </w:rPr>
        <w:drawing>
          <wp:anchor distT="0" distB="0" distL="114300" distR="114300" simplePos="0" relativeHeight="251668480" behindDoc="0" locked="0" layoutInCell="1" allowOverlap="1" wp14:anchorId="384032E4" wp14:editId="681FB775">
            <wp:simplePos x="0" y="0"/>
            <wp:positionH relativeFrom="margin">
              <wp:align>right</wp:align>
            </wp:positionH>
            <wp:positionV relativeFrom="paragraph">
              <wp:posOffset>5715</wp:posOffset>
            </wp:positionV>
            <wp:extent cx="4590415" cy="3093720"/>
            <wp:effectExtent l="0" t="0" r="635"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590415" cy="3093720"/>
                    </a:xfrm>
                    <a:prstGeom prst="rect">
                      <a:avLst/>
                    </a:prstGeom>
                  </pic:spPr>
                </pic:pic>
              </a:graphicData>
            </a:graphic>
            <wp14:sizeRelH relativeFrom="page">
              <wp14:pctWidth>0</wp14:pctWidth>
            </wp14:sizeRelH>
            <wp14:sizeRelV relativeFrom="page">
              <wp14:pctHeight>0</wp14:pctHeight>
            </wp14:sizeRelV>
          </wp:anchor>
        </w:drawing>
      </w:r>
    </w:p>
    <w:p w14:paraId="4F5D7186" w14:textId="18D9D827" w:rsidR="00956A85" w:rsidRDefault="005127B9">
      <w:pPr>
        <w:rPr>
          <w:rFonts w:ascii="Arial" w:hAnsi="Arial" w:cs="Arial"/>
          <w:color w:val="000000" w:themeColor="text1"/>
          <w:sz w:val="32"/>
          <w:szCs w:val="32"/>
        </w:rPr>
      </w:pPr>
      <w:r>
        <w:rPr>
          <w:noProof/>
        </w:rPr>
        <mc:AlternateContent>
          <mc:Choice Requires="wps">
            <w:drawing>
              <wp:anchor distT="0" distB="0" distL="114300" distR="114300" simplePos="0" relativeHeight="251670528" behindDoc="0" locked="0" layoutInCell="1" allowOverlap="1" wp14:anchorId="72F8B01D" wp14:editId="4851D1E7">
                <wp:simplePos x="0" y="0"/>
                <wp:positionH relativeFrom="column">
                  <wp:posOffset>419100</wp:posOffset>
                </wp:positionH>
                <wp:positionV relativeFrom="paragraph">
                  <wp:posOffset>2731770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262BA1BD" w:rsidR="00EC1C25" w:rsidRPr="00365A47" w:rsidRDefault="00EC1C25" w:rsidP="00EC1C25">
                            <w:pPr>
                              <w:pStyle w:val="Descripcin"/>
                              <w:rPr>
                                <w:rFonts w:ascii="Arial" w:hAnsi="Arial" w:cs="Arial"/>
                              </w:rPr>
                            </w:pPr>
                            <w:r>
                              <w:t xml:space="preserve">Ilustración </w:t>
                            </w:r>
                            <w:r w:rsidR="00A141B2">
                              <w:t>3</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28" type="#_x0000_t202" style="position:absolute;margin-left:33pt;margin-top:215.1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" stroked="f">
                <v:textbox style="mso-fit-shape-to-text:t" inset="0,0,0,0">
                  <w:txbxContent>
                    <w:p w14:paraId="355FC921" w14:textId="262BA1BD" w:rsidR="00EC1C25" w:rsidRPr="00365A47" w:rsidRDefault="00EC1C25" w:rsidP="00EC1C25">
                      <w:pPr>
                        <w:pStyle w:val="Descripcin"/>
                        <w:rPr>
                          <w:rFonts w:ascii="Arial" w:hAnsi="Arial" w:cs="Arial"/>
                        </w:rPr>
                      </w:pPr>
                      <w:r>
                        <w:t xml:space="preserve">Ilustración </w:t>
                      </w:r>
                      <w:r w:rsidR="00A141B2">
                        <w:t>3</w:t>
                      </w:r>
                      <w:r>
                        <w:t xml:space="preserve"> Evolución SDN</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0E1DEB66" wp14:editId="3F0CF547">
                <wp:simplePos x="0" y="0"/>
                <wp:positionH relativeFrom="page">
                  <wp:align>center</wp:align>
                </wp:positionH>
                <wp:positionV relativeFrom="paragraph">
                  <wp:posOffset>6273800</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4C57FE41" w:rsidR="005127B9" w:rsidRPr="00C50BAE" w:rsidRDefault="005127B9" w:rsidP="005127B9">
                            <w:pPr>
                              <w:pStyle w:val="Descripcin"/>
                              <w:rPr>
                                <w:rFonts w:ascii="Arial" w:hAnsi="Arial" w:cs="Arial"/>
                              </w:rPr>
                            </w:pPr>
                            <w:r>
                              <w:t>Ilustración 4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29" type="#_x0000_t202" style="position:absolute;margin-left:0;margin-top:494pt;width:278.95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" stroked="f">
                <v:textbox style="mso-fit-shape-to-text:t" inset="0,0,0,0">
                  <w:txbxContent>
                    <w:p w14:paraId="7F449A90" w14:textId="4C57FE41" w:rsidR="005127B9" w:rsidRPr="00C50BAE" w:rsidRDefault="005127B9" w:rsidP="005127B9">
                      <w:pPr>
                        <w:pStyle w:val="Descripcin"/>
                        <w:rPr>
                          <w:rFonts w:ascii="Arial" w:hAnsi="Arial" w:cs="Arial"/>
                        </w:rPr>
                      </w:pPr>
                      <w:r>
                        <w:t>Ilustración 4 Costes SDN</w:t>
                      </w:r>
                    </w:p>
                  </w:txbxContent>
                </v:textbox>
                <w10:wrap type="square" anchorx="page"/>
              </v:shape>
            </w:pict>
          </mc:Fallback>
        </mc:AlternateContent>
      </w:r>
      <w:r w:rsidRPr="004352A8">
        <w:rPr>
          <w:rFonts w:ascii="Arial" w:hAnsi="Arial" w:cs="Arial"/>
          <w:sz w:val="24"/>
          <w:szCs w:val="24"/>
        </w:rPr>
        <w:drawing>
          <wp:anchor distT="0" distB="0" distL="114300" distR="114300" simplePos="0" relativeHeight="251672576" behindDoc="0" locked="0" layoutInCell="1" allowOverlap="1" wp14:anchorId="28D78323" wp14:editId="366C125C">
            <wp:simplePos x="0" y="0"/>
            <wp:positionH relativeFrom="margin">
              <wp:posOffset>586740</wp:posOffset>
            </wp:positionH>
            <wp:positionV relativeFrom="paragraph">
              <wp:posOffset>3150235</wp:posOffset>
            </wp:positionV>
            <wp:extent cx="4008120" cy="3077210"/>
            <wp:effectExtent l="0" t="0" r="0" b="889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4008120" cy="3077210"/>
                    </a:xfrm>
                    <a:prstGeom prst="rect">
                      <a:avLst/>
                    </a:prstGeom>
                  </pic:spPr>
                </pic:pic>
              </a:graphicData>
            </a:graphic>
            <wp14:sizeRelH relativeFrom="page">
              <wp14:pctWidth>0</wp14:pctWidth>
            </wp14:sizeRelH>
            <wp14:sizeRelV relativeFrom="page">
              <wp14:pctHeight>0</wp14:pctHeight>
            </wp14:sizeRelV>
          </wp:anchor>
        </w:drawing>
      </w:r>
      <w:r w:rsidR="00956A85">
        <w:rPr>
          <w:rFonts w:ascii="Arial" w:hAnsi="Arial" w:cs="Arial"/>
          <w:color w:val="000000" w:themeColor="text1"/>
          <w:sz w:val="32"/>
          <w:szCs w:val="32"/>
        </w:rPr>
        <w:br w:type="page"/>
      </w:r>
    </w:p>
    <w:p w14:paraId="410A1432" w14:textId="77777777" w:rsidR="00D400B6" w:rsidRDefault="00D400B6" w:rsidP="5229D34A">
      <w:pPr>
        <w:spacing w:line="360" w:lineRule="auto"/>
        <w:jc w:val="both"/>
        <w:rPr>
          <w:rFonts w:ascii="Arial" w:hAnsi="Arial" w:cs="Arial"/>
          <w:color w:val="000000" w:themeColor="text1"/>
          <w:sz w:val="32"/>
          <w:szCs w:val="32"/>
        </w:rPr>
      </w:pPr>
    </w:p>
    <w:p w14:paraId="63376F28" w14:textId="77777777" w:rsidR="00D400B6" w:rsidRDefault="00D400B6">
      <w:pPr>
        <w:rPr>
          <w:rFonts w:ascii="Arial" w:hAnsi="Arial" w:cs="Arial"/>
          <w:color w:val="000000" w:themeColor="text1"/>
          <w:sz w:val="32"/>
          <w:szCs w:val="32"/>
        </w:rPr>
      </w:pPr>
      <w:r>
        <w:rPr>
          <w:rFonts w:ascii="Arial" w:hAnsi="Arial" w:cs="Arial"/>
          <w:color w:val="000000" w:themeColor="text1"/>
          <w:sz w:val="32"/>
          <w:szCs w:val="32"/>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1">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61734" w14:textId="77777777" w:rsidR="0012583A" w:rsidRDefault="0012583A">
      <w:pPr>
        <w:spacing w:after="0" w:line="240" w:lineRule="auto"/>
      </w:pPr>
      <w:r>
        <w:separator/>
      </w:r>
    </w:p>
  </w:endnote>
  <w:endnote w:type="continuationSeparator" w:id="0">
    <w:p w14:paraId="2F9F7C9F" w14:textId="77777777" w:rsidR="0012583A" w:rsidRDefault="0012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End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FCE74" w14:textId="77777777" w:rsidR="0012583A" w:rsidRDefault="0012583A">
      <w:pPr>
        <w:spacing w:after="0" w:line="240" w:lineRule="auto"/>
      </w:pPr>
      <w:r>
        <w:separator/>
      </w:r>
    </w:p>
  </w:footnote>
  <w:footnote w:type="continuationSeparator" w:id="0">
    <w:p w14:paraId="364823D3" w14:textId="77777777" w:rsidR="0012583A" w:rsidRDefault="0012583A">
      <w:pPr>
        <w:spacing w:after="0" w:line="240" w:lineRule="auto"/>
      </w:pPr>
      <w:r>
        <w:continuationSeparator/>
      </w:r>
    </w:p>
  </w:footnote>
  <w:footnote w:id="1">
    <w:p w14:paraId="4B9C5FB7" w14:textId="77777777" w:rsidR="005D45FE" w:rsidRDefault="005D45FE" w:rsidP="005D45FE">
      <w:pPr>
        <w:pStyle w:val="Textonotapie"/>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osas (</w:t>
      </w:r>
      <w:proofErr w:type="spellStart"/>
      <w:r w:rsidRPr="001844F3">
        <w:rPr>
          <w:rFonts w:ascii="Arial" w:hAnsi="Arial" w:cs="Arial"/>
          <w:sz w:val="24"/>
          <w:szCs w:val="24"/>
        </w:rPr>
        <w:t>IoT</w:t>
      </w:r>
      <w:proofErr w:type="spellEnd"/>
      <w:r w:rsidRPr="001844F3">
        <w:rPr>
          <w:rFonts w:ascii="Arial" w:hAnsi="Arial" w:cs="Arial"/>
          <w:sz w:val="24"/>
          <w:szCs w:val="24"/>
        </w:rPr>
        <w:t xml:space="preserve">)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192548568" name="Imagen 19254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1"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8"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F50961"/>
    <w:multiLevelType w:val="hybridMultilevel"/>
    <w:tmpl w:val="672682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0"/>
  </w:num>
  <w:num w:numId="2" w16cid:durableId="404645013">
    <w:abstractNumId w:val="1"/>
  </w:num>
  <w:num w:numId="3" w16cid:durableId="1244948615">
    <w:abstractNumId w:val="2"/>
  </w:num>
  <w:num w:numId="4" w16cid:durableId="1321499160">
    <w:abstractNumId w:val="7"/>
  </w:num>
  <w:num w:numId="5" w16cid:durableId="2031561014">
    <w:abstractNumId w:val="5"/>
  </w:num>
  <w:num w:numId="6" w16cid:durableId="175661129">
    <w:abstractNumId w:val="3"/>
  </w:num>
  <w:num w:numId="7" w16cid:durableId="660931882">
    <w:abstractNumId w:val="6"/>
  </w:num>
  <w:num w:numId="8" w16cid:durableId="352415293">
    <w:abstractNumId w:val="8"/>
  </w:num>
  <w:num w:numId="9" w16cid:durableId="602225787">
    <w:abstractNumId w:val="9"/>
  </w:num>
  <w:num w:numId="10" w16cid:durableId="566574630">
    <w:abstractNumId w:val="11"/>
  </w:num>
  <w:num w:numId="11" w16cid:durableId="3283278">
    <w:abstractNumId w:val="10"/>
  </w:num>
  <w:num w:numId="12" w16cid:durableId="767315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1298"/>
    <w:rsid w:val="00080E76"/>
    <w:rsid w:val="00092D80"/>
    <w:rsid w:val="0009408F"/>
    <w:rsid w:val="000A138B"/>
    <w:rsid w:val="000C3AA5"/>
    <w:rsid w:val="000C55BD"/>
    <w:rsid w:val="000D2FDC"/>
    <w:rsid w:val="000D32F8"/>
    <w:rsid w:val="000D3D90"/>
    <w:rsid w:val="000D4A63"/>
    <w:rsid w:val="000E0757"/>
    <w:rsid w:val="000E109F"/>
    <w:rsid w:val="001011E4"/>
    <w:rsid w:val="00101213"/>
    <w:rsid w:val="0011503C"/>
    <w:rsid w:val="00120057"/>
    <w:rsid w:val="00125679"/>
    <w:rsid w:val="0012583A"/>
    <w:rsid w:val="001364B5"/>
    <w:rsid w:val="00142F6F"/>
    <w:rsid w:val="00153AAF"/>
    <w:rsid w:val="001610D3"/>
    <w:rsid w:val="0016207A"/>
    <w:rsid w:val="00166354"/>
    <w:rsid w:val="001745C0"/>
    <w:rsid w:val="00191EFE"/>
    <w:rsid w:val="00192660"/>
    <w:rsid w:val="0019466D"/>
    <w:rsid w:val="001A5673"/>
    <w:rsid w:val="001B263D"/>
    <w:rsid w:val="001F4198"/>
    <w:rsid w:val="001F4BA9"/>
    <w:rsid w:val="0020531E"/>
    <w:rsid w:val="00224CDC"/>
    <w:rsid w:val="00226E38"/>
    <w:rsid w:val="00231035"/>
    <w:rsid w:val="002313E6"/>
    <w:rsid w:val="002401EA"/>
    <w:rsid w:val="002546E5"/>
    <w:rsid w:val="00254E72"/>
    <w:rsid w:val="00260E9F"/>
    <w:rsid w:val="00261175"/>
    <w:rsid w:val="0028130A"/>
    <w:rsid w:val="00284269"/>
    <w:rsid w:val="00297461"/>
    <w:rsid w:val="002A3BC7"/>
    <w:rsid w:val="002B26A2"/>
    <w:rsid w:val="002C037F"/>
    <w:rsid w:val="002C3604"/>
    <w:rsid w:val="002D2EFB"/>
    <w:rsid w:val="002D5EB5"/>
    <w:rsid w:val="002D6B19"/>
    <w:rsid w:val="002D7251"/>
    <w:rsid w:val="002D7FF5"/>
    <w:rsid w:val="002E396A"/>
    <w:rsid w:val="002E6B2A"/>
    <w:rsid w:val="002F0BF8"/>
    <w:rsid w:val="002F6747"/>
    <w:rsid w:val="003173CE"/>
    <w:rsid w:val="00326229"/>
    <w:rsid w:val="00337E67"/>
    <w:rsid w:val="00341420"/>
    <w:rsid w:val="00362917"/>
    <w:rsid w:val="003634F4"/>
    <w:rsid w:val="00377489"/>
    <w:rsid w:val="0038356F"/>
    <w:rsid w:val="003B3F2A"/>
    <w:rsid w:val="003B461D"/>
    <w:rsid w:val="003B6122"/>
    <w:rsid w:val="003D1229"/>
    <w:rsid w:val="003D1E2E"/>
    <w:rsid w:val="003D1F56"/>
    <w:rsid w:val="003D4D9D"/>
    <w:rsid w:val="003D672D"/>
    <w:rsid w:val="003D77C0"/>
    <w:rsid w:val="003E266E"/>
    <w:rsid w:val="003E46C9"/>
    <w:rsid w:val="00411E74"/>
    <w:rsid w:val="00412F08"/>
    <w:rsid w:val="004244FA"/>
    <w:rsid w:val="00424827"/>
    <w:rsid w:val="00431B61"/>
    <w:rsid w:val="00443BCA"/>
    <w:rsid w:val="00453A85"/>
    <w:rsid w:val="0046314D"/>
    <w:rsid w:val="004951D8"/>
    <w:rsid w:val="004A3BA0"/>
    <w:rsid w:val="004B274E"/>
    <w:rsid w:val="004C5151"/>
    <w:rsid w:val="004C6257"/>
    <w:rsid w:val="004C67ED"/>
    <w:rsid w:val="004E5FEF"/>
    <w:rsid w:val="00502C42"/>
    <w:rsid w:val="00504F47"/>
    <w:rsid w:val="005119F3"/>
    <w:rsid w:val="005127B9"/>
    <w:rsid w:val="005148B5"/>
    <w:rsid w:val="00524DA5"/>
    <w:rsid w:val="00525D8E"/>
    <w:rsid w:val="00531F14"/>
    <w:rsid w:val="00546DDE"/>
    <w:rsid w:val="00577EBA"/>
    <w:rsid w:val="00583052"/>
    <w:rsid w:val="00586644"/>
    <w:rsid w:val="00587885"/>
    <w:rsid w:val="005A4EDC"/>
    <w:rsid w:val="005D05D4"/>
    <w:rsid w:val="005D45FE"/>
    <w:rsid w:val="005D70B7"/>
    <w:rsid w:val="005E098C"/>
    <w:rsid w:val="005E09B8"/>
    <w:rsid w:val="005F0F38"/>
    <w:rsid w:val="005F2371"/>
    <w:rsid w:val="005F2457"/>
    <w:rsid w:val="005F3526"/>
    <w:rsid w:val="00602389"/>
    <w:rsid w:val="0061028D"/>
    <w:rsid w:val="00614294"/>
    <w:rsid w:val="00622753"/>
    <w:rsid w:val="0064081F"/>
    <w:rsid w:val="00651FB9"/>
    <w:rsid w:val="00653260"/>
    <w:rsid w:val="006708DC"/>
    <w:rsid w:val="006761A6"/>
    <w:rsid w:val="00697204"/>
    <w:rsid w:val="00697B10"/>
    <w:rsid w:val="006A229D"/>
    <w:rsid w:val="006B3600"/>
    <w:rsid w:val="006C115E"/>
    <w:rsid w:val="006C2722"/>
    <w:rsid w:val="006C68C2"/>
    <w:rsid w:val="006C6C70"/>
    <w:rsid w:val="006D1D9A"/>
    <w:rsid w:val="006F5803"/>
    <w:rsid w:val="007014BD"/>
    <w:rsid w:val="007077D4"/>
    <w:rsid w:val="00715A25"/>
    <w:rsid w:val="0072064C"/>
    <w:rsid w:val="007210D2"/>
    <w:rsid w:val="00721E1C"/>
    <w:rsid w:val="00731A28"/>
    <w:rsid w:val="00737EE1"/>
    <w:rsid w:val="00740F53"/>
    <w:rsid w:val="00744D64"/>
    <w:rsid w:val="0075095A"/>
    <w:rsid w:val="007763D1"/>
    <w:rsid w:val="00781410"/>
    <w:rsid w:val="00787A4C"/>
    <w:rsid w:val="007B0A3A"/>
    <w:rsid w:val="007D3614"/>
    <w:rsid w:val="007E7851"/>
    <w:rsid w:val="007F047E"/>
    <w:rsid w:val="007F508A"/>
    <w:rsid w:val="007F5E1F"/>
    <w:rsid w:val="00803D26"/>
    <w:rsid w:val="0080468D"/>
    <w:rsid w:val="008215CE"/>
    <w:rsid w:val="00827745"/>
    <w:rsid w:val="00840617"/>
    <w:rsid w:val="00841B01"/>
    <w:rsid w:val="00845C9B"/>
    <w:rsid w:val="00862525"/>
    <w:rsid w:val="0086665A"/>
    <w:rsid w:val="00870F54"/>
    <w:rsid w:val="008733A4"/>
    <w:rsid w:val="0088118C"/>
    <w:rsid w:val="0088722C"/>
    <w:rsid w:val="008A40C3"/>
    <w:rsid w:val="008B02F5"/>
    <w:rsid w:val="008B4CB2"/>
    <w:rsid w:val="008C6746"/>
    <w:rsid w:val="008C7737"/>
    <w:rsid w:val="008C783A"/>
    <w:rsid w:val="008D692A"/>
    <w:rsid w:val="008E129C"/>
    <w:rsid w:val="008F350A"/>
    <w:rsid w:val="0090483D"/>
    <w:rsid w:val="00911468"/>
    <w:rsid w:val="0092099B"/>
    <w:rsid w:val="009211A4"/>
    <w:rsid w:val="00921A96"/>
    <w:rsid w:val="0092420D"/>
    <w:rsid w:val="00925E0C"/>
    <w:rsid w:val="00937404"/>
    <w:rsid w:val="0094053B"/>
    <w:rsid w:val="00940B7E"/>
    <w:rsid w:val="0094329F"/>
    <w:rsid w:val="00945332"/>
    <w:rsid w:val="00954E03"/>
    <w:rsid w:val="00954EDF"/>
    <w:rsid w:val="00955776"/>
    <w:rsid w:val="00956A85"/>
    <w:rsid w:val="00963349"/>
    <w:rsid w:val="009664B4"/>
    <w:rsid w:val="00970265"/>
    <w:rsid w:val="00994578"/>
    <w:rsid w:val="009A7803"/>
    <w:rsid w:val="009B2256"/>
    <w:rsid w:val="00A0661B"/>
    <w:rsid w:val="00A0734C"/>
    <w:rsid w:val="00A103C4"/>
    <w:rsid w:val="00A1186E"/>
    <w:rsid w:val="00A141B2"/>
    <w:rsid w:val="00A1634A"/>
    <w:rsid w:val="00A42DCA"/>
    <w:rsid w:val="00A5152F"/>
    <w:rsid w:val="00A5527D"/>
    <w:rsid w:val="00A571B8"/>
    <w:rsid w:val="00A624F7"/>
    <w:rsid w:val="00A63045"/>
    <w:rsid w:val="00A6365A"/>
    <w:rsid w:val="00A6545F"/>
    <w:rsid w:val="00A66A4D"/>
    <w:rsid w:val="00A85279"/>
    <w:rsid w:val="00A9135E"/>
    <w:rsid w:val="00AB0584"/>
    <w:rsid w:val="00AB675A"/>
    <w:rsid w:val="00AC252A"/>
    <w:rsid w:val="00AD347C"/>
    <w:rsid w:val="00AE04B6"/>
    <w:rsid w:val="00AF1A4B"/>
    <w:rsid w:val="00AF7E43"/>
    <w:rsid w:val="00B30F7D"/>
    <w:rsid w:val="00B418B1"/>
    <w:rsid w:val="00B46CC2"/>
    <w:rsid w:val="00B51B0B"/>
    <w:rsid w:val="00B56AC6"/>
    <w:rsid w:val="00B632CA"/>
    <w:rsid w:val="00B84C24"/>
    <w:rsid w:val="00B917DE"/>
    <w:rsid w:val="00BA00EE"/>
    <w:rsid w:val="00BB1036"/>
    <w:rsid w:val="00BB2E9E"/>
    <w:rsid w:val="00BB504E"/>
    <w:rsid w:val="00BB6768"/>
    <w:rsid w:val="00BD2E2C"/>
    <w:rsid w:val="00BD4F4A"/>
    <w:rsid w:val="00BF50EF"/>
    <w:rsid w:val="00C002E8"/>
    <w:rsid w:val="00C105C5"/>
    <w:rsid w:val="00C122B9"/>
    <w:rsid w:val="00C261A3"/>
    <w:rsid w:val="00C26E3F"/>
    <w:rsid w:val="00C32DF4"/>
    <w:rsid w:val="00C41C46"/>
    <w:rsid w:val="00C439F9"/>
    <w:rsid w:val="00C81323"/>
    <w:rsid w:val="00C85579"/>
    <w:rsid w:val="00C877AA"/>
    <w:rsid w:val="00C87AFB"/>
    <w:rsid w:val="00C939B6"/>
    <w:rsid w:val="00CA118A"/>
    <w:rsid w:val="00CB3689"/>
    <w:rsid w:val="00CD7CE6"/>
    <w:rsid w:val="00CF664E"/>
    <w:rsid w:val="00D007A5"/>
    <w:rsid w:val="00D119E7"/>
    <w:rsid w:val="00D16B4E"/>
    <w:rsid w:val="00D21919"/>
    <w:rsid w:val="00D3133F"/>
    <w:rsid w:val="00D400B6"/>
    <w:rsid w:val="00D46BE7"/>
    <w:rsid w:val="00D47A22"/>
    <w:rsid w:val="00D62B21"/>
    <w:rsid w:val="00D750BE"/>
    <w:rsid w:val="00D7732D"/>
    <w:rsid w:val="00D77ACE"/>
    <w:rsid w:val="00D938DD"/>
    <w:rsid w:val="00DA0416"/>
    <w:rsid w:val="00DA76B8"/>
    <w:rsid w:val="00DB5E99"/>
    <w:rsid w:val="00DC5613"/>
    <w:rsid w:val="00DD260B"/>
    <w:rsid w:val="00E15C78"/>
    <w:rsid w:val="00E16350"/>
    <w:rsid w:val="00E31557"/>
    <w:rsid w:val="00E327D3"/>
    <w:rsid w:val="00E33C53"/>
    <w:rsid w:val="00E34634"/>
    <w:rsid w:val="00E37642"/>
    <w:rsid w:val="00E75CAC"/>
    <w:rsid w:val="00E803A0"/>
    <w:rsid w:val="00E8088F"/>
    <w:rsid w:val="00E81D3E"/>
    <w:rsid w:val="00E91354"/>
    <w:rsid w:val="00E9288B"/>
    <w:rsid w:val="00E96F8A"/>
    <w:rsid w:val="00EA687A"/>
    <w:rsid w:val="00EA68A2"/>
    <w:rsid w:val="00EB5643"/>
    <w:rsid w:val="00EC1C25"/>
    <w:rsid w:val="00EC58D9"/>
    <w:rsid w:val="00EE0715"/>
    <w:rsid w:val="00EF6208"/>
    <w:rsid w:val="00EF76EA"/>
    <w:rsid w:val="00F0244E"/>
    <w:rsid w:val="00F34331"/>
    <w:rsid w:val="00F34599"/>
    <w:rsid w:val="00F508B4"/>
    <w:rsid w:val="00F510CE"/>
    <w:rsid w:val="00F553F5"/>
    <w:rsid w:val="00F61D45"/>
    <w:rsid w:val="00F71D1A"/>
    <w:rsid w:val="00F72E75"/>
    <w:rsid w:val="00F901DC"/>
    <w:rsid w:val="00F91D32"/>
    <w:rsid w:val="00F92A51"/>
    <w:rsid w:val="00FA3FCB"/>
    <w:rsid w:val="00FB65F1"/>
    <w:rsid w:val="00FC7E56"/>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www.ejemplodepagina.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DA797D-315A-42FB-BB9A-CCFA3A760578}">
  <ds:schemaRefs>
    <ds:schemaRef ds:uri="http://schemas.openxmlformats.org/package/2006/metadata/core-properties"/>
    <ds:schemaRef ds:uri="http://schemas.microsoft.com/office/2006/metadata/properties"/>
    <ds:schemaRef ds:uri="http://purl.org/dc/terms/"/>
    <ds:schemaRef ds:uri="59390006-c430-45d0-b76a-cc9d620cdd55"/>
    <ds:schemaRef ds:uri="http://www.w3.org/XML/1998/namespace"/>
    <ds:schemaRef ds:uri="439adc47-72d5-4f73-991c-913beebc2c9a"/>
    <ds:schemaRef ds:uri="http://schemas.microsoft.com/office/2006/documentManagement/types"/>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3.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4.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26</Pages>
  <Words>3079</Words>
  <Characters>16938</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133</cp:revision>
  <cp:lastPrinted>2025-03-05T11:21:00Z</cp:lastPrinted>
  <dcterms:created xsi:type="dcterms:W3CDTF">2025-02-25T09:05:00Z</dcterms:created>
  <dcterms:modified xsi:type="dcterms:W3CDTF">2025-03-06T20:55:00Z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