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01679671">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511FD56B" w:rsidR="00C81323" w:rsidRPr="00822AF6" w:rsidRDefault="751298CC"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p>
    <w:p w14:paraId="37D25AF4" w14:textId="238D2D72" w:rsidR="00C81323" w:rsidRPr="00614294" w:rsidRDefault="002B26A2" w:rsidP="5229D34A">
      <w:pPr>
        <w:spacing w:line="360" w:lineRule="auto"/>
        <w:jc w:val="both"/>
        <w:rPr>
          <w:rFonts w:ascii="Arial" w:hAnsi="Arial" w:cs="Arial"/>
          <w:color w:val="000000" w:themeColor="text1"/>
        </w:rPr>
      </w:pPr>
      <w:r w:rsidRPr="0B41D934">
        <w:rPr>
          <w:rFonts w:ascii="Arial" w:hAnsi="Arial" w:cs="Arial"/>
          <w:color w:val="000000" w:themeColor="text1"/>
        </w:rPr>
        <w:t>De contenido, tablas e ilustraciones.</w:t>
      </w:r>
      <w:r w:rsidR="0DE0AF21" w:rsidRPr="0B41D934">
        <w:rPr>
          <w:rFonts w:ascii="Arial" w:hAnsi="Arial" w:cs="Arial"/>
          <w:color w:val="000000" w:themeColor="text1"/>
        </w:rPr>
        <w:t xml:space="preserve"> Se recomienda realizarlos de manera automática.</w:t>
      </w: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52B1DFCF" w:rsidR="00E16350" w:rsidRDefault="00841B01" w:rsidP="5229D34A">
      <w:r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977C460" w14:textId="1A4A908D" w:rsidR="00C939B6" w:rsidRPr="001C3326" w:rsidRDefault="002B26A2" w:rsidP="5229D34A">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185A3A81" w14:textId="473F2CCC" w:rsidR="00AD347C" w:rsidRPr="00BD4F4A" w:rsidRDefault="002D7251" w:rsidP="5229D34A">
      <w:pPr>
        <w:spacing w:line="360" w:lineRule="auto"/>
        <w:jc w:val="both"/>
        <w:rPr>
          <w:rFonts w:ascii="Arial" w:hAnsi="Arial" w:cs="Arial"/>
          <w:color w:val="000000" w:themeColor="text1"/>
        </w:rPr>
      </w:pPr>
      <w:r w:rsidRPr="0B41D934">
        <w:rPr>
          <w:rFonts w:ascii="Arial" w:hAnsi="Arial" w:cs="Arial"/>
          <w:color w:val="000000" w:themeColor="text1"/>
        </w:rPr>
        <w:t>Las tecnologías</w:t>
      </w:r>
      <w:r w:rsidR="002B26A2" w:rsidRPr="0B41D934">
        <w:rPr>
          <w:rFonts w:ascii="Arial" w:hAnsi="Arial" w:cs="Arial"/>
          <w:color w:val="000000" w:themeColor="text1"/>
        </w:rPr>
        <w:t xml:space="preserve"> y herramientas</w:t>
      </w:r>
      <w:r w:rsidRPr="0B41D934">
        <w:rPr>
          <w:rFonts w:ascii="Arial" w:hAnsi="Arial" w:cs="Arial"/>
          <w:color w:val="000000" w:themeColor="text1"/>
        </w:rPr>
        <w:t xml:space="preserve"> utilizadas para </w:t>
      </w:r>
      <w:r w:rsidR="000D32F8" w:rsidRPr="0B41D934">
        <w:rPr>
          <w:rFonts w:ascii="Arial" w:hAnsi="Arial" w:cs="Arial"/>
          <w:color w:val="000000" w:themeColor="text1"/>
        </w:rPr>
        <w:t xml:space="preserve">este proyecto.  </w:t>
      </w:r>
      <w:r w:rsidR="72F07796" w:rsidRPr="0B41D934">
        <w:rPr>
          <w:rFonts w:ascii="Arial" w:hAnsi="Arial" w:cs="Arial"/>
          <w:color w:val="000000" w:themeColor="text1"/>
        </w:rPr>
        <w:t>Por ejemplo:</w:t>
      </w:r>
    </w:p>
    <w:p w14:paraId="748870E2" w14:textId="2EDB4F41" w:rsidR="0B41D934" w:rsidRDefault="0B41D934" w:rsidP="0B41D934">
      <w:pPr>
        <w:spacing w:line="360" w:lineRule="auto"/>
        <w:jc w:val="both"/>
        <w:rPr>
          <w:rFonts w:ascii="Arial" w:hAnsi="Arial" w:cs="Arial"/>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59577C69" w:rsidR="72F07796" w:rsidRDefault="72F07796" w:rsidP="0B41D934">
            <w:r>
              <w:rPr>
                <w:noProof/>
              </w:rPr>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Default="72F07796" w:rsidP="0B41D934">
            <w:pPr>
              <w:rPr>
                <w:rFonts w:ascii="Arial" w:hAnsi="Arial" w:cs="Arial"/>
                <w:color w:val="000000" w:themeColor="text1"/>
              </w:rPr>
            </w:pPr>
            <w:r w:rsidRPr="0B41D934">
              <w:rPr>
                <w:rFonts w:ascii="Arial" w:hAnsi="Arial" w:cs="Arial"/>
                <w:b/>
                <w:bCs/>
                <w:color w:val="000000" w:themeColor="text1"/>
              </w:rPr>
              <w:t>Java</w:t>
            </w:r>
            <w:r w:rsidRPr="0B41D934">
              <w:rPr>
                <w:rFonts w:ascii="Arial" w:hAnsi="Arial" w:cs="Arial"/>
                <w:color w:val="000000" w:themeColor="text1"/>
              </w:rPr>
              <w:t>.</w:t>
            </w:r>
            <w:r>
              <w:br/>
            </w:r>
            <w:r w:rsidR="37E689B4" w:rsidRPr="0B41D934">
              <w:rPr>
                <w:rFonts w:ascii="Arial" w:hAnsi="Arial" w:cs="Arial"/>
                <w:color w:val="000000" w:themeColor="text1"/>
              </w:rPr>
              <w:t>Descripción de la herramienta.</w:t>
            </w:r>
          </w:p>
          <w:p w14:paraId="3D80F34C" w14:textId="42FC6DF0" w:rsidR="37E689B4" w:rsidRDefault="37E689B4" w:rsidP="0B41D934">
            <w:pPr>
              <w:rPr>
                <w:rFonts w:ascii="Arial" w:hAnsi="Arial" w:cs="Arial"/>
                <w:color w:val="000000" w:themeColor="text1"/>
              </w:rPr>
            </w:pPr>
            <w:r w:rsidRPr="0B41D934">
              <w:rPr>
                <w:rFonts w:ascii="Arial" w:hAnsi="Arial" w:cs="Arial"/>
                <w:color w:val="000000" w:themeColor="text1"/>
              </w:rPr>
              <w:t>Descripción del uso de la herramienta en el proyecto.</w:t>
            </w: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la misma.</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77777777" w:rsidR="002C037F" w:rsidRDefault="002C037F" w:rsidP="002C037F">
      <w:pPr>
        <w:pStyle w:val="Ttulo1"/>
        <w:jc w:val="both"/>
        <w:rPr>
          <w:rFonts w:ascii="Arial" w:hAnsi="Arial" w:cs="Arial"/>
          <w:color w:val="70AD47" w:themeColor="accent6"/>
          <w:sz w:val="24"/>
          <w:szCs w:val="24"/>
        </w:rPr>
      </w:pPr>
      <w:r w:rsidRPr="00450F9A">
        <w:rPr>
          <w:rFonts w:ascii="Arial" w:hAnsi="Arial" w:cs="Arial"/>
          <w:color w:val="70AD47" w:themeColor="accent6"/>
          <w:sz w:val="24"/>
          <w:szCs w:val="24"/>
        </w:rPr>
        <w:lastRenderedPageBreak/>
        <w:t>Fundamentos de las Redes Definidas por Software (SDN)</w:t>
      </w:r>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r w:rsidRPr="00450F9A">
        <w:rPr>
          <w:rFonts w:ascii="Arial" w:hAnsi="Arial" w:cs="Arial"/>
          <w:color w:val="70AD47" w:themeColor="accent6"/>
          <w:sz w:val="24"/>
          <w:szCs w:val="24"/>
        </w:rPr>
        <w:t>¿Qué son las redes definidas por software?</w:t>
      </w:r>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2B3ECDDF" w:rsidR="00956A85" w:rsidRPr="0076718C" w:rsidRDefault="00956A85" w:rsidP="00956A85">
                            <w:pPr>
                              <w:pStyle w:val="Descripcin"/>
                              <w:rPr>
                                <w:rFonts w:ascii="Arial" w:hAnsi="Arial" w:cs="Arial"/>
                                <w:noProof/>
                              </w:rPr>
                            </w:pPr>
                            <w:r>
                              <w:t xml:space="preserve">Ilustración </w:t>
                            </w:r>
                            <w:fldSimple w:instr=" SEQ Ilustración \* ARABIC ">
                              <w:r w:rsidR="005127B9">
                                <w:rPr>
                                  <w:noProof/>
                                </w:rPr>
                                <w:t>1</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474242" id="_x0000_t202" coordsize="21600,21600" o:spt="202" path="m,l,21600r21600,l21600,xe">
                <v:stroke joinstyle="miter"/>
                <v:path gradientshapeok="t" o:connecttype="rect"/>
              </v:shapetype>
              <v:shape id="Cuadro de texto 1" o:spid="_x0000_s1026"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oRFgIAADgEAAAOAAAAZHJzL2Uyb0RvYy54bWysU1Fv0zAQfkfiP1h+p2m3MS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w82n6Q2lJOVur99H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" stroked="f">
                <v:textbox style="mso-fit-shape-to-text:t" inset="0,0,0,0">
                  <w:txbxContent>
                    <w:p w14:paraId="096E04AB" w14:textId="2B3ECDDF" w:rsidR="00956A85" w:rsidRPr="0076718C" w:rsidRDefault="00956A85" w:rsidP="00956A85">
                      <w:pPr>
                        <w:pStyle w:val="Descripcin"/>
                        <w:rPr>
                          <w:rFonts w:ascii="Arial" w:hAnsi="Arial" w:cs="Arial"/>
                          <w:noProof/>
                        </w:rPr>
                      </w:pPr>
                      <w:r>
                        <w:t xml:space="preserve">Ilustración </w:t>
                      </w:r>
                      <w:fldSimple w:instr=" SEQ Ilustración \* ARABIC ">
                        <w:r w:rsidR="005127B9">
                          <w:rPr>
                            <w:noProof/>
                          </w:rPr>
                          <w:t>1</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r w:rsidRPr="00AA2A5A">
        <w:rPr>
          <w:rFonts w:ascii="Arial" w:hAnsi="Arial" w:cs="Arial"/>
          <w:color w:val="70AD47" w:themeColor="accent6"/>
          <w:sz w:val="24"/>
          <w:szCs w:val="24"/>
        </w:rPr>
        <w:lastRenderedPageBreak/>
        <w:t>¿Por qué se usan este tipo de redes en la actualidad?</w:t>
      </w:r>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r w:rsidRPr="00AA2A5A">
        <w:rPr>
          <w:rFonts w:ascii="Arial" w:hAnsi="Arial" w:cs="Arial"/>
          <w:color w:val="70AD47" w:themeColor="accent6"/>
          <w:sz w:val="24"/>
          <w:szCs w:val="24"/>
        </w:rPr>
        <w:t>Arquitectura de las SDN</w:t>
      </w:r>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r w:rsidRPr="00AA2A5A">
        <w:rPr>
          <w:rFonts w:ascii="Arial" w:hAnsi="Arial" w:cs="Arial"/>
          <w:color w:val="70AD47" w:themeColor="accent6"/>
          <w:sz w:val="24"/>
          <w:szCs w:val="24"/>
          <w:u w:val="single"/>
        </w:rPr>
        <w:t>Capa de aplicación</w:t>
      </w:r>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r w:rsidRPr="00AA2A5A">
        <w:rPr>
          <w:rFonts w:ascii="Arial" w:hAnsi="Arial" w:cs="Arial"/>
          <w:color w:val="70AD47" w:themeColor="accent6"/>
          <w:sz w:val="24"/>
          <w:szCs w:val="24"/>
          <w:u w:val="single"/>
        </w:rPr>
        <w:t>Cap</w:t>
      </w:r>
      <w:r w:rsidR="00546758" w:rsidRPr="00AA2A5A">
        <w:rPr>
          <w:rFonts w:ascii="Arial" w:hAnsi="Arial" w:cs="Arial"/>
          <w:color w:val="70AD47" w:themeColor="accent6"/>
          <w:sz w:val="24"/>
          <w:szCs w:val="24"/>
          <w:u w:val="single"/>
        </w:rPr>
        <w:t xml:space="preserve">a </w:t>
      </w:r>
      <w:r w:rsidRPr="00AA2A5A">
        <w:rPr>
          <w:rFonts w:ascii="Arial" w:hAnsi="Arial" w:cs="Arial"/>
          <w:color w:val="70AD47" w:themeColor="accent6"/>
          <w:sz w:val="24"/>
          <w:szCs w:val="24"/>
          <w:u w:val="single"/>
        </w:rPr>
        <w:t>de</w:t>
      </w:r>
      <w:r w:rsidR="00546758" w:rsidRPr="00AA2A5A">
        <w:rPr>
          <w:rFonts w:ascii="Arial" w:hAnsi="Arial" w:cs="Arial"/>
          <w:color w:val="70AD47" w:themeColor="accent6"/>
          <w:sz w:val="24"/>
          <w:szCs w:val="24"/>
          <w:u w:val="single"/>
        </w:rPr>
        <w:t xml:space="preserve"> </w:t>
      </w:r>
      <w:r w:rsidRPr="00AA2A5A">
        <w:rPr>
          <w:rFonts w:ascii="Arial" w:hAnsi="Arial" w:cs="Arial"/>
          <w:color w:val="70AD47" w:themeColor="accent6"/>
          <w:sz w:val="24"/>
          <w:szCs w:val="24"/>
          <w:u w:val="single"/>
        </w:rPr>
        <w:t>contro</w:t>
      </w:r>
      <w:r w:rsidRPr="00803D76">
        <w:rPr>
          <w:rFonts w:ascii="Arial" w:hAnsi="Arial" w:cs="Arial"/>
          <w:color w:val="70AD47" w:themeColor="accent6"/>
          <w:sz w:val="24"/>
          <w:szCs w:val="24"/>
          <w:u w:val="single"/>
        </w:rPr>
        <w:t>l</w:t>
      </w:r>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FE109C">
        <w:rPr>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672A04E0" w:rsidR="00F72E75" w:rsidRPr="00C473CF" w:rsidRDefault="00F72E75" w:rsidP="00F72E75">
                            <w:pPr>
                              <w:pStyle w:val="Descripcin"/>
                              <w:rPr>
                                <w:rFonts w:ascii="Arial" w:hAnsi="Arial" w:cs="Arial"/>
                                <w:noProof/>
                              </w:rPr>
                            </w:pPr>
                            <w:r>
                              <w:t xml:space="preserve">Ilustración </w:t>
                            </w:r>
                            <w:fldSimple w:instr=" SEQ Ilustración \* ARABIC ">
                              <w:r w:rsidR="005127B9">
                                <w:rPr>
                                  <w:noProof/>
                                </w:rPr>
                                <w:t>2</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7"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GGQ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8+nN7PM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" stroked="f">
                <v:textbox style="mso-fit-shape-to-text:t" inset="0,0,0,0">
                  <w:txbxContent>
                    <w:p w14:paraId="494D04F0" w14:textId="672A04E0" w:rsidR="00F72E75" w:rsidRPr="00C473CF" w:rsidRDefault="00F72E75" w:rsidP="00F72E75">
                      <w:pPr>
                        <w:pStyle w:val="Descripcin"/>
                        <w:rPr>
                          <w:rFonts w:ascii="Arial" w:hAnsi="Arial" w:cs="Arial"/>
                          <w:noProof/>
                        </w:rPr>
                      </w:pPr>
                      <w:r>
                        <w:t xml:space="preserve">Ilustración </w:t>
                      </w:r>
                      <w:fldSimple w:instr=" SEQ Ilustración \* ARABIC ">
                        <w:r w:rsidR="005127B9">
                          <w:rPr>
                            <w:noProof/>
                          </w:rPr>
                          <w:t>2</w:t>
                        </w:r>
                      </w:fldSimple>
                      <w:r>
                        <w:t xml:space="preserve"> Arquitectura SDN</w:t>
                      </w:r>
                    </w:p>
                  </w:txbxContent>
                </v:textbox>
                <w10:wrap type="square"/>
              </v:shape>
            </w:pict>
          </mc:Fallback>
        </mc:AlternateContent>
      </w:r>
      <w:r w:rsidRPr="00FE109C">
        <w:rPr>
          <w:rFonts w:ascii="Arial" w:hAnsi="Arial" w:cs="Arial"/>
          <w:noProof/>
          <w:color w:val="70AD47" w:themeColor="accent6"/>
          <w:sz w:val="24"/>
          <w:szCs w:val="24"/>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66D" w:rsidRPr="00FE109C">
        <w:rPr>
          <w:rFonts w:ascii="Arial" w:hAnsi="Arial" w:cs="Arial"/>
          <w:color w:val="70AD47" w:themeColor="accent6"/>
          <w:sz w:val="24"/>
          <w:szCs w:val="24"/>
          <w:u w:val="single"/>
        </w:rPr>
        <w:t>Plano de datos o capa de infraestructur</w:t>
      </w:r>
      <w:r w:rsidR="0019466D" w:rsidRPr="003B7C6A">
        <w:rPr>
          <w:rFonts w:ascii="Arial" w:hAnsi="Arial" w:cs="Arial"/>
          <w:color w:val="70AD47" w:themeColor="accent6"/>
          <w:sz w:val="24"/>
          <w:szCs w:val="24"/>
          <w:u w:val="single"/>
        </w:rPr>
        <w:t>a</w:t>
      </w:r>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15BB4413" w14:textId="6D13FE6E" w:rsidR="00956A85" w:rsidRDefault="00956A85" w:rsidP="5229D34A">
      <w:pPr>
        <w:spacing w:line="360" w:lineRule="auto"/>
        <w:jc w:val="both"/>
        <w:rPr>
          <w:rFonts w:ascii="Arial" w:hAnsi="Arial" w:cs="Arial"/>
          <w:color w:val="000000" w:themeColor="text1"/>
          <w:sz w:val="32"/>
          <w:szCs w:val="32"/>
        </w:rPr>
      </w:pPr>
    </w:p>
    <w:p w14:paraId="503E6827" w14:textId="77777777" w:rsidR="00A103C4" w:rsidRPr="003B7C6A" w:rsidRDefault="00A103C4" w:rsidP="00A103C4">
      <w:pPr>
        <w:pStyle w:val="Ttulo1"/>
        <w:spacing w:line="360" w:lineRule="auto"/>
        <w:jc w:val="both"/>
        <w:rPr>
          <w:rFonts w:ascii="Arial" w:hAnsi="Arial" w:cs="Arial"/>
          <w:color w:val="70AD47" w:themeColor="accent6"/>
          <w:sz w:val="24"/>
          <w:szCs w:val="24"/>
        </w:rPr>
      </w:pPr>
      <w:r w:rsidRPr="003B7C6A">
        <w:rPr>
          <w:rFonts w:ascii="Arial" w:hAnsi="Arial" w:cs="Arial"/>
          <w:color w:val="70AD47" w:themeColor="accent6"/>
          <w:sz w:val="24"/>
          <w:szCs w:val="24"/>
        </w:rPr>
        <w:t>Modelos de redes SDN</w:t>
      </w:r>
    </w:p>
    <w:p w14:paraId="052E6F12" w14:textId="77777777" w:rsidR="00A103C4" w:rsidRPr="001B66A8" w:rsidRDefault="00A103C4" w:rsidP="00A103C4">
      <w:pPr>
        <w:pStyle w:val="Ttulo2"/>
        <w:numPr>
          <w:ilvl w:val="0"/>
          <w:numId w:val="11"/>
        </w:numPr>
        <w:spacing w:line="360" w:lineRule="auto"/>
        <w:jc w:val="both"/>
        <w:rPr>
          <w:rFonts w:ascii="Arial" w:hAnsi="Arial" w:cs="Arial"/>
          <w:color w:val="70AD47" w:themeColor="accent6"/>
          <w:sz w:val="24"/>
          <w:szCs w:val="24"/>
        </w:rPr>
      </w:pPr>
      <w:r w:rsidRPr="001B66A8">
        <w:rPr>
          <w:rFonts w:ascii="Arial" w:hAnsi="Arial" w:cs="Arial"/>
          <w:color w:val="70AD47" w:themeColor="accent6"/>
          <w:sz w:val="24"/>
          <w:szCs w:val="24"/>
          <w:u w:val="single"/>
        </w:rPr>
        <w:t>SDN Centralizada</w:t>
      </w:r>
      <w:r w:rsidRPr="001B66A8">
        <w:rPr>
          <w:rFonts w:ascii="Arial" w:hAnsi="Arial" w:cs="Arial"/>
          <w:color w:val="70AD47" w:themeColor="accent6"/>
          <w:sz w:val="24"/>
          <w:szCs w:val="24"/>
        </w:rPr>
        <w:t>:</w:t>
      </w:r>
    </w:p>
    <w:p w14:paraId="6167C347" w14:textId="056D7C13"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F136E4">
        <w:rPr>
          <w:rFonts w:ascii="Arial" w:eastAsiaTheme="majorEastAsia" w:hAnsi="Arial" w:cs="Arial"/>
          <w:sz w:val="24"/>
          <w:szCs w:val="24"/>
        </w:rPr>
        <w:lastRenderedPageBreak/>
        <w:t>cómo</w:t>
      </w:r>
      <w:r w:rsidRPr="00F136E4">
        <w:rPr>
          <w:rFonts w:ascii="Arial" w:eastAsiaTheme="majorEastAsia" w:hAnsi="Arial" w:cs="Arial"/>
          <w:sz w:val="24"/>
          <w:szCs w:val="24"/>
        </w:rPr>
        <w:t xml:space="preserve"> deben enrutar el tráfico, aplicar políticas de seguridad u optimizar el rendimiento.</w:t>
      </w:r>
    </w:p>
    <w:p w14:paraId="64BB6E68" w14:textId="77777777" w:rsidR="00A103C4" w:rsidRPr="005C33C9" w:rsidRDefault="00A103C4" w:rsidP="004C2FCC">
      <w:pPr>
        <w:pStyle w:val="Prrafodelista"/>
        <w:numPr>
          <w:ilvl w:val="0"/>
          <w:numId w:val="13"/>
        </w:numPr>
        <w:spacing w:line="360" w:lineRule="auto"/>
        <w:jc w:val="both"/>
        <w:rPr>
          <w:rFonts w:ascii="Arial" w:hAnsi="Arial" w:cs="Arial"/>
          <w:color w:val="70AD47" w:themeColor="accent6"/>
          <w:sz w:val="24"/>
          <w:szCs w:val="24"/>
        </w:rPr>
      </w:pPr>
      <w:r w:rsidRPr="005C33C9">
        <w:rPr>
          <w:rStyle w:val="Ttulo3Car"/>
          <w:rFonts w:ascii="Arial" w:hAnsi="Arial" w:cs="Arial"/>
          <w:color w:val="70AD47" w:themeColor="accent6"/>
        </w:rPr>
        <w:t>Características</w:t>
      </w:r>
      <w:r w:rsidRPr="005C33C9">
        <w:rPr>
          <w:rFonts w:ascii="Arial" w:eastAsiaTheme="majorEastAsia" w:hAnsi="Arial" w:cs="Arial"/>
          <w:color w:val="70AD47" w:themeColor="accent6"/>
          <w:sz w:val="24"/>
          <w:szCs w:val="24"/>
        </w:rPr>
        <w:t>:</w:t>
      </w:r>
    </w:p>
    <w:p w14:paraId="37E1E475" w14:textId="4C3AE141" w:rsidR="00A103C4" w:rsidRPr="003A7AA5" w:rsidRDefault="003A7AA5" w:rsidP="009E4334">
      <w:pPr>
        <w:spacing w:line="360" w:lineRule="auto"/>
        <w:ind w:left="708"/>
        <w:jc w:val="both"/>
        <w:rPr>
          <w:rFonts w:ascii="Arial" w:hAnsi="Arial" w:cs="Arial"/>
          <w:sz w:val="24"/>
          <w:szCs w:val="24"/>
        </w:rPr>
      </w:pPr>
      <w:r>
        <w:rPr>
          <w:rStyle w:val="Ttulo3Car"/>
          <w:rFonts w:ascii="Arial" w:hAnsi="Arial" w:cs="Arial"/>
          <w:color w:val="auto"/>
        </w:rPr>
        <w:t xml:space="preserve">- </w:t>
      </w:r>
      <w:r w:rsidR="00A103C4" w:rsidRPr="005C33C9">
        <w:rPr>
          <w:rStyle w:val="Ttulo3Car"/>
          <w:rFonts w:ascii="Arial" w:hAnsi="Arial" w:cs="Arial"/>
          <w:color w:val="70AD47" w:themeColor="accent6"/>
          <w:u w:val="single"/>
        </w:rPr>
        <w:t>Escalabilidad limitada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Cuando la red va creciendo, el controlador centralizado puede convertirse en un posible cuello de botella.</w:t>
      </w:r>
    </w:p>
    <w:p w14:paraId="39B2FBE4" w14:textId="34CA9BAC" w:rsidR="00A103C4" w:rsidRPr="003A7AA5"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Punto único de fallo</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En caso de que el controlador centralizado llegase a fallar, toda la red se vería afectada.</w:t>
      </w:r>
    </w:p>
    <w:p w14:paraId="2AF10112" w14:textId="118FD1F7" w:rsidR="00A103C4" w:rsidRPr="003A7AA5"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Gestión simplificada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La parte de la configuración y administración de la red, se vería simplificada al poder centralizar las tareas en un único punto.</w:t>
      </w:r>
    </w:p>
    <w:p w14:paraId="7AC2E421" w14:textId="77159205" w:rsidR="00A103C4" w:rsidRPr="00E75356" w:rsidRDefault="003A7AA5" w:rsidP="009E4334">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Visión global unificada</w:t>
      </w:r>
      <w:r w:rsidR="00A103C4" w:rsidRPr="005C33C9">
        <w:rPr>
          <w:rFonts w:ascii="Arial" w:hAnsi="Arial" w:cs="Arial"/>
          <w:color w:val="70AD47" w:themeColor="accent6"/>
          <w:sz w:val="24"/>
          <w:szCs w:val="24"/>
        </w:rPr>
        <w:t xml:space="preserve">: </w:t>
      </w:r>
      <w:r w:rsidR="00A103C4" w:rsidRPr="00E75356">
        <w:rPr>
          <w:rFonts w:ascii="Arial" w:hAnsi="Arial" w:cs="Arial"/>
          <w:sz w:val="24"/>
          <w:szCs w:val="24"/>
        </w:rPr>
        <w:t>Permite una perspectiva completa de todo el estado de la red, llegando a facilitar bastante la toma de decisiones.</w:t>
      </w:r>
    </w:p>
    <w:p w14:paraId="21B6C8F7" w14:textId="77777777" w:rsidR="00A103C4" w:rsidRPr="005C33C9" w:rsidRDefault="00A103C4" w:rsidP="00A103C4">
      <w:pPr>
        <w:pStyle w:val="Prrafodelista"/>
        <w:spacing w:line="360" w:lineRule="auto"/>
        <w:jc w:val="both"/>
        <w:rPr>
          <w:rFonts w:ascii="Arial" w:hAnsi="Arial" w:cs="Arial"/>
          <w:color w:val="70AD47" w:themeColor="accent6"/>
          <w:sz w:val="24"/>
          <w:szCs w:val="24"/>
        </w:rPr>
      </w:pPr>
    </w:p>
    <w:p w14:paraId="7C4872AF" w14:textId="77777777" w:rsidR="00A103C4" w:rsidRPr="005C33C9" w:rsidRDefault="00A103C4" w:rsidP="00063BC2">
      <w:pPr>
        <w:pStyle w:val="Ttulo3"/>
        <w:numPr>
          <w:ilvl w:val="0"/>
          <w:numId w:val="11"/>
        </w:numPr>
        <w:spacing w:line="360" w:lineRule="auto"/>
        <w:jc w:val="both"/>
        <w:rPr>
          <w:rFonts w:ascii="Arial" w:hAnsi="Arial" w:cs="Arial"/>
          <w:color w:val="70AD47" w:themeColor="accent6"/>
        </w:rPr>
      </w:pPr>
      <w:r w:rsidRPr="005C33C9">
        <w:rPr>
          <w:rFonts w:ascii="Arial" w:hAnsi="Arial" w:cs="Arial"/>
          <w:color w:val="70AD47" w:themeColor="accent6"/>
        </w:rPr>
        <w:t>Ventajas:</w:t>
      </w:r>
    </w:p>
    <w:p w14:paraId="69FFFA35" w14:textId="3CAF7898"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w:t>
      </w:r>
      <w:r w:rsidR="004C2FCC">
        <w:rPr>
          <w:rFonts w:ascii="Arial" w:hAnsi="Arial" w:cs="Arial"/>
          <w:sz w:val="24"/>
          <w:szCs w:val="24"/>
        </w:rPr>
        <w:t xml:space="preserve"> </w:t>
      </w:r>
      <w:r w:rsidR="00A103C4" w:rsidRPr="005C33C9">
        <w:rPr>
          <w:rFonts w:ascii="Arial" w:hAnsi="Arial" w:cs="Arial"/>
          <w:color w:val="70AD47" w:themeColor="accent6"/>
          <w:sz w:val="24"/>
          <w:szCs w:val="24"/>
          <w:u w:val="single"/>
        </w:rPr>
        <w:t>Mejora en la seguridad</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Si implementamos políticas de seguridad centralizadas podremos llegar a mejorar la protección de la red.</w:t>
      </w:r>
    </w:p>
    <w:p w14:paraId="46C002B1" w14:textId="784A7839"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Reducción de costos</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La centralización de toda la gestión pueden reducir significativamente los costes operativos.</w:t>
      </w:r>
    </w:p>
    <w:p w14:paraId="4F341173" w14:textId="5BDF0180" w:rsidR="00A103C4" w:rsidRPr="003A7AA5" w:rsidRDefault="003A7AA5" w:rsidP="00560BC9">
      <w:pPr>
        <w:spacing w:line="360" w:lineRule="auto"/>
        <w:ind w:left="708"/>
        <w:jc w:val="both"/>
        <w:rPr>
          <w:rFonts w:ascii="Arial" w:hAnsi="Arial" w:cs="Arial"/>
          <w:sz w:val="24"/>
          <w:szCs w:val="24"/>
        </w:rPr>
      </w:pPr>
      <w:r>
        <w:rPr>
          <w:rFonts w:ascii="Arial" w:hAnsi="Arial" w:cs="Arial"/>
          <w:sz w:val="24"/>
          <w:szCs w:val="24"/>
        </w:rPr>
        <w:t xml:space="preserve">- </w:t>
      </w:r>
      <w:r w:rsidR="00A103C4" w:rsidRPr="005C33C9">
        <w:rPr>
          <w:rFonts w:ascii="Arial" w:hAnsi="Arial" w:cs="Arial"/>
          <w:color w:val="70AD47" w:themeColor="accent6"/>
          <w:sz w:val="24"/>
          <w:szCs w:val="24"/>
          <w:u w:val="single"/>
        </w:rPr>
        <w:t>Facilidad a la hora de la implementación</w:t>
      </w:r>
      <w:r w:rsidR="00A103C4" w:rsidRPr="005C33C9">
        <w:rPr>
          <w:rFonts w:ascii="Arial" w:hAnsi="Arial" w:cs="Arial"/>
          <w:color w:val="70AD47" w:themeColor="accent6"/>
          <w:sz w:val="24"/>
          <w:szCs w:val="24"/>
        </w:rPr>
        <w:t xml:space="preserve">: </w:t>
      </w:r>
      <w:r w:rsidR="00A103C4" w:rsidRPr="003A7AA5">
        <w:rPr>
          <w:rFonts w:ascii="Arial" w:hAnsi="Arial" w:cs="Arial"/>
          <w:sz w:val="24"/>
          <w:szCs w:val="24"/>
        </w:rPr>
        <w:t>Gracias a su simplicidad, este modelo se convierte en una opción muy atractiva para las redes pequeñas y medianas.</w:t>
      </w:r>
    </w:p>
    <w:p w14:paraId="1B8E37C1" w14:textId="77777777" w:rsidR="00A103C4" w:rsidRPr="00F136E4" w:rsidRDefault="00A103C4" w:rsidP="00A103C4">
      <w:pPr>
        <w:pStyle w:val="Prrafodelista"/>
        <w:spacing w:line="360" w:lineRule="auto"/>
        <w:jc w:val="both"/>
        <w:rPr>
          <w:rFonts w:ascii="Arial" w:hAnsi="Arial" w:cs="Arial"/>
          <w:sz w:val="24"/>
          <w:szCs w:val="24"/>
        </w:rPr>
      </w:pPr>
    </w:p>
    <w:p w14:paraId="39FDABD3" w14:textId="77777777" w:rsidR="00A103C4" w:rsidRPr="00664691" w:rsidRDefault="00A103C4" w:rsidP="00063BC2">
      <w:pPr>
        <w:pStyle w:val="Prrafodelista"/>
        <w:numPr>
          <w:ilvl w:val="0"/>
          <w:numId w:val="11"/>
        </w:numPr>
        <w:spacing w:line="360" w:lineRule="auto"/>
        <w:jc w:val="both"/>
        <w:rPr>
          <w:rFonts w:ascii="Arial" w:hAnsi="Arial" w:cs="Arial"/>
          <w:color w:val="70AD47" w:themeColor="accent6"/>
          <w:sz w:val="24"/>
          <w:szCs w:val="24"/>
        </w:rPr>
      </w:pPr>
      <w:r w:rsidRPr="00664691">
        <w:rPr>
          <w:rStyle w:val="Ttulo3Car"/>
          <w:rFonts w:ascii="Arial" w:hAnsi="Arial" w:cs="Arial"/>
          <w:color w:val="70AD47" w:themeColor="accent6"/>
        </w:rPr>
        <w:t>Aplicaciones</w:t>
      </w:r>
      <w:r w:rsidRPr="00664691">
        <w:rPr>
          <w:rFonts w:ascii="Arial" w:hAnsi="Arial" w:cs="Arial"/>
          <w:color w:val="70AD47" w:themeColor="accent6"/>
          <w:sz w:val="24"/>
          <w:szCs w:val="24"/>
        </w:rPr>
        <w:t>:</w:t>
      </w:r>
    </w:p>
    <w:p w14:paraId="53B586C8" w14:textId="61FB386D" w:rsidR="00A103C4" w:rsidRPr="00CD5AF1"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t xml:space="preserve">- </w:t>
      </w:r>
      <w:r w:rsidR="00A103C4" w:rsidRPr="00CD5AF1">
        <w:rPr>
          <w:rStyle w:val="Ttulo3Car"/>
          <w:rFonts w:ascii="Arial" w:hAnsi="Arial" w:cs="Arial"/>
          <w:color w:val="auto"/>
        </w:rPr>
        <w:t xml:space="preserve">Redes para pequeñas y medianas empresas </w:t>
      </w:r>
    </w:p>
    <w:p w14:paraId="76008B48" w14:textId="6E17490A" w:rsidR="00A103C4" w:rsidRPr="00CD5AF1"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lastRenderedPageBreak/>
        <w:t xml:space="preserve">- </w:t>
      </w:r>
      <w:r w:rsidR="00A103C4" w:rsidRPr="00CD5AF1">
        <w:rPr>
          <w:rStyle w:val="Ttulo3Car"/>
          <w:rFonts w:ascii="Arial" w:hAnsi="Arial" w:cs="Arial"/>
          <w:color w:val="auto"/>
        </w:rPr>
        <w:t>Redes de campus educativos</w:t>
      </w:r>
    </w:p>
    <w:p w14:paraId="0DEC4730" w14:textId="0E59F747" w:rsidR="00A103C4" w:rsidRPr="00307BB8" w:rsidRDefault="00307BB8" w:rsidP="009061F5">
      <w:pPr>
        <w:spacing w:line="360" w:lineRule="auto"/>
        <w:ind w:firstLine="708"/>
        <w:jc w:val="both"/>
        <w:rPr>
          <w:rStyle w:val="Ttulo3Car"/>
          <w:rFonts w:ascii="Arial" w:hAnsi="Arial" w:cs="Arial"/>
          <w:color w:val="auto"/>
        </w:rPr>
      </w:pPr>
      <w:r>
        <w:rPr>
          <w:rStyle w:val="Ttulo3Car"/>
          <w:rFonts w:ascii="Arial" w:hAnsi="Arial" w:cs="Arial"/>
          <w:color w:val="auto"/>
        </w:rPr>
        <w:t xml:space="preserve">- </w:t>
      </w:r>
      <w:r w:rsidR="00A103C4" w:rsidRPr="00307BB8">
        <w:rPr>
          <w:rStyle w:val="Ttulo3Car"/>
          <w:rFonts w:ascii="Arial" w:hAnsi="Arial" w:cs="Arial"/>
          <w:color w:val="auto"/>
        </w:rPr>
        <w:t>Redes de centros de datos con una topología simple</w:t>
      </w:r>
    </w:p>
    <w:p w14:paraId="3C73C3FF" w14:textId="77777777" w:rsidR="00A103C4" w:rsidRPr="00664691" w:rsidRDefault="00A103C4" w:rsidP="00A103C4">
      <w:pPr>
        <w:pStyle w:val="Ttulo2"/>
        <w:numPr>
          <w:ilvl w:val="0"/>
          <w:numId w:val="11"/>
        </w:numPr>
        <w:spacing w:line="360" w:lineRule="auto"/>
        <w:jc w:val="both"/>
        <w:rPr>
          <w:rFonts w:ascii="Arial" w:hAnsi="Arial" w:cs="Arial"/>
          <w:color w:val="70AD47" w:themeColor="accent6"/>
          <w:sz w:val="24"/>
          <w:szCs w:val="24"/>
        </w:rPr>
      </w:pPr>
      <w:r w:rsidRPr="00664691">
        <w:rPr>
          <w:rFonts w:ascii="Arial" w:hAnsi="Arial" w:cs="Arial"/>
          <w:color w:val="70AD47" w:themeColor="accent6"/>
          <w:sz w:val="24"/>
          <w:szCs w:val="24"/>
          <w:u w:val="single"/>
        </w:rPr>
        <w:t>SDN Distribuida</w:t>
      </w:r>
      <w:r w:rsidRPr="00664691">
        <w:rPr>
          <w:rFonts w:ascii="Arial" w:hAnsi="Arial" w:cs="Arial"/>
          <w:color w:val="70AD47" w:themeColor="accent6"/>
          <w:sz w:val="24"/>
          <w:szCs w:val="24"/>
        </w:rPr>
        <w:t>:</w:t>
      </w:r>
    </w:p>
    <w:p w14:paraId="4032D305"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063BC2">
      <w:pPr>
        <w:pStyle w:val="Prrafodelista"/>
        <w:numPr>
          <w:ilvl w:val="0"/>
          <w:numId w:val="11"/>
        </w:numPr>
        <w:spacing w:line="360" w:lineRule="auto"/>
        <w:jc w:val="both"/>
        <w:rPr>
          <w:rFonts w:ascii="Arial" w:hAnsi="Arial" w:cs="Arial"/>
          <w:color w:val="70AD47" w:themeColor="accent6"/>
          <w:sz w:val="24"/>
          <w:szCs w:val="24"/>
        </w:rPr>
      </w:pPr>
      <w:r w:rsidRPr="00664691">
        <w:rPr>
          <w:rStyle w:val="Ttulo3Car"/>
          <w:rFonts w:ascii="Arial" w:hAnsi="Arial" w:cs="Arial"/>
          <w:color w:val="70AD47" w:themeColor="accent6"/>
        </w:rPr>
        <w:t>Características</w:t>
      </w:r>
      <w:r w:rsidRPr="00664691">
        <w:rPr>
          <w:rFonts w:ascii="Arial" w:eastAsiaTheme="majorEastAsia" w:hAnsi="Arial" w:cs="Arial"/>
          <w:color w:val="70AD47" w:themeColor="accent6"/>
          <w:sz w:val="24"/>
          <w:szCs w:val="24"/>
        </w:rPr>
        <w:t>:</w:t>
      </w:r>
    </w:p>
    <w:p w14:paraId="4FA07183" w14:textId="3CFAC46F" w:rsidR="00A103C4" w:rsidRPr="00063BC2" w:rsidRDefault="00063BC2" w:rsidP="00063BC2">
      <w:pPr>
        <w:spacing w:line="360" w:lineRule="auto"/>
        <w:ind w:left="708"/>
        <w:jc w:val="both"/>
        <w:rPr>
          <w:rFonts w:ascii="Arial" w:hAnsi="Arial" w:cs="Arial"/>
          <w:sz w:val="24"/>
          <w:szCs w:val="24"/>
        </w:rPr>
      </w:pPr>
      <w:r>
        <w:rPr>
          <w:rStyle w:val="Ttulo3Car"/>
          <w:rFonts w:ascii="Arial" w:hAnsi="Arial" w:cs="Arial"/>
          <w:color w:val="auto"/>
        </w:rPr>
        <w:t xml:space="preserve">- </w:t>
      </w:r>
      <w:r w:rsidR="00A103C4" w:rsidRPr="005160FB">
        <w:rPr>
          <w:rStyle w:val="Ttulo3Car"/>
          <w:rFonts w:ascii="Arial" w:hAnsi="Arial" w:cs="Arial"/>
          <w:color w:val="70AD47" w:themeColor="accent6"/>
          <w:u w:val="single"/>
        </w:rPr>
        <w:t>Mayor complejidad</w:t>
      </w:r>
      <w:r w:rsidR="00A103C4" w:rsidRPr="005160FB">
        <w:rPr>
          <w:rFonts w:ascii="Arial" w:hAnsi="Arial" w:cs="Arial"/>
          <w:color w:val="70AD47" w:themeColor="accent6"/>
          <w:sz w:val="24"/>
          <w:szCs w:val="24"/>
        </w:rPr>
        <w:t xml:space="preserve">: </w:t>
      </w:r>
      <w:r w:rsidR="00A103C4" w:rsidRPr="00063BC2">
        <w:rPr>
          <w:rFonts w:ascii="Arial" w:hAnsi="Arial" w:cs="Arial"/>
          <w:sz w:val="24"/>
          <w:szCs w:val="24"/>
        </w:rPr>
        <w:t>Debido a la gestión y coordinación de diversos controladores.</w:t>
      </w:r>
    </w:p>
    <w:p w14:paraId="0FBFB391" w14:textId="7B6C598A" w:rsidR="00A103C4" w:rsidRPr="00174494" w:rsidRDefault="00174494" w:rsidP="00174494">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Mejor resiliencia</w:t>
      </w:r>
      <w:r w:rsidR="00A103C4" w:rsidRPr="005160FB">
        <w:rPr>
          <w:rFonts w:ascii="Arial" w:hAnsi="Arial" w:cs="Arial"/>
          <w:color w:val="70AD47" w:themeColor="accent6"/>
          <w:sz w:val="24"/>
          <w:szCs w:val="24"/>
        </w:rPr>
        <w:t xml:space="preserve">: </w:t>
      </w:r>
      <w:r w:rsidR="00A103C4" w:rsidRPr="00174494">
        <w:rPr>
          <w:rFonts w:ascii="Arial" w:hAnsi="Arial" w:cs="Arial"/>
          <w:sz w:val="24"/>
          <w:szCs w:val="24"/>
        </w:rPr>
        <w:t>Si un controlador nos da errores, el resto podría seguir controlando sus segmentos de la red.</w:t>
      </w:r>
    </w:p>
    <w:p w14:paraId="061FD8FF" w14:textId="25163B3C" w:rsidR="00A103C4" w:rsidRPr="005142B6" w:rsidRDefault="005142B6" w:rsidP="005142B6">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Escalabilidad superior</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Se adapta mejor al crecimiento de la red, distribuyendo la carga entre diferentes controladores.</w:t>
      </w:r>
    </w:p>
    <w:p w14:paraId="05B63959" w14:textId="4C9A283D" w:rsidR="00A103C4" w:rsidRPr="005142B6" w:rsidRDefault="005142B6" w:rsidP="005142B6">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Flexibilidad mayor</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A103C4">
      <w:pPr>
        <w:pStyle w:val="Prrafodelista"/>
        <w:spacing w:line="360" w:lineRule="auto"/>
        <w:jc w:val="both"/>
        <w:rPr>
          <w:rFonts w:ascii="Arial" w:hAnsi="Arial" w:cs="Arial"/>
          <w:sz w:val="24"/>
          <w:szCs w:val="24"/>
        </w:rPr>
      </w:pPr>
    </w:p>
    <w:p w14:paraId="306121DA" w14:textId="6CD14355" w:rsidR="00D644F1" w:rsidRPr="00D644F1" w:rsidRDefault="00A103C4" w:rsidP="00D644F1">
      <w:pPr>
        <w:pStyle w:val="Ttulo3"/>
        <w:numPr>
          <w:ilvl w:val="0"/>
          <w:numId w:val="11"/>
        </w:numPr>
        <w:spacing w:line="360" w:lineRule="auto"/>
        <w:jc w:val="both"/>
        <w:rPr>
          <w:rFonts w:ascii="Arial" w:hAnsi="Arial" w:cs="Arial"/>
          <w:color w:val="70AD47" w:themeColor="accent6"/>
        </w:rPr>
      </w:pPr>
      <w:r w:rsidRPr="005160FB">
        <w:rPr>
          <w:rFonts w:ascii="Arial" w:hAnsi="Arial" w:cs="Arial"/>
          <w:color w:val="70AD47" w:themeColor="accent6"/>
        </w:rPr>
        <w:t>Ventajas:</w:t>
      </w:r>
    </w:p>
    <w:p w14:paraId="6618BE5E" w14:textId="3BDDEDE5" w:rsidR="00A103C4" w:rsidRPr="005142B6" w:rsidRDefault="005142B6" w:rsidP="00A55A3B">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Mayor disponibilidad</w:t>
      </w:r>
      <w:r w:rsidR="00A103C4" w:rsidRPr="005160FB">
        <w:rPr>
          <w:rFonts w:ascii="Arial" w:hAnsi="Arial" w:cs="Arial"/>
          <w:color w:val="70AD47" w:themeColor="accent6"/>
          <w:sz w:val="24"/>
          <w:szCs w:val="24"/>
        </w:rPr>
        <w:t xml:space="preserve">: </w:t>
      </w:r>
      <w:r w:rsidR="00A103C4" w:rsidRPr="005142B6">
        <w:rPr>
          <w:rFonts w:ascii="Arial" w:hAnsi="Arial" w:cs="Arial"/>
          <w:sz w:val="24"/>
          <w:szCs w:val="24"/>
        </w:rPr>
        <w:t>La distribución de la gestión, consigue reducir el impacto de fallos en un solo controlador de la red.</w:t>
      </w:r>
    </w:p>
    <w:p w14:paraId="26283A0E" w14:textId="2A0D7418" w:rsidR="00A103C4" w:rsidRPr="00A55A3B" w:rsidRDefault="00A55A3B" w:rsidP="00A55A3B">
      <w:pPr>
        <w:spacing w:line="360" w:lineRule="auto"/>
        <w:ind w:left="708"/>
        <w:jc w:val="both"/>
        <w:rPr>
          <w:rFonts w:ascii="Arial" w:hAnsi="Arial" w:cs="Arial"/>
          <w:sz w:val="24"/>
          <w:szCs w:val="24"/>
        </w:rPr>
      </w:pPr>
      <w:r>
        <w:rPr>
          <w:rFonts w:ascii="Arial" w:hAnsi="Arial" w:cs="Arial"/>
          <w:sz w:val="24"/>
          <w:szCs w:val="24"/>
        </w:rPr>
        <w:t xml:space="preserve">- </w:t>
      </w:r>
      <w:r w:rsidR="00A103C4" w:rsidRPr="005160FB">
        <w:rPr>
          <w:rFonts w:ascii="Arial" w:hAnsi="Arial" w:cs="Arial"/>
          <w:color w:val="70AD47" w:themeColor="accent6"/>
          <w:sz w:val="24"/>
          <w:szCs w:val="24"/>
          <w:u w:val="single"/>
        </w:rPr>
        <w:t>Escalabilidad sin límites</w:t>
      </w:r>
      <w:r w:rsidR="00A103C4" w:rsidRPr="005160FB">
        <w:rPr>
          <w:rFonts w:ascii="Arial" w:hAnsi="Arial" w:cs="Arial"/>
          <w:color w:val="70AD47" w:themeColor="accent6"/>
          <w:sz w:val="24"/>
          <w:szCs w:val="24"/>
        </w:rPr>
        <w:t xml:space="preserve">: </w:t>
      </w:r>
      <w:r w:rsidR="00A103C4" w:rsidRPr="00A55A3B">
        <w:rPr>
          <w:rFonts w:ascii="Arial" w:hAnsi="Arial" w:cs="Arial"/>
          <w:sz w:val="24"/>
          <w:szCs w:val="24"/>
        </w:rPr>
        <w:t>Ya que permite facilitar bastante el crecimiento de la red sin verse afectado su rendimiento.</w:t>
      </w:r>
    </w:p>
    <w:p w14:paraId="7047EA53" w14:textId="77777777" w:rsidR="00A103C4" w:rsidRPr="00F136E4" w:rsidRDefault="00A103C4" w:rsidP="00A103C4">
      <w:pPr>
        <w:pStyle w:val="Prrafodelista"/>
        <w:spacing w:line="360" w:lineRule="auto"/>
        <w:ind w:left="2160"/>
        <w:jc w:val="both"/>
        <w:rPr>
          <w:rFonts w:ascii="Arial" w:hAnsi="Arial" w:cs="Arial"/>
          <w:sz w:val="24"/>
          <w:szCs w:val="24"/>
        </w:rPr>
      </w:pPr>
    </w:p>
    <w:p w14:paraId="11F557AF" w14:textId="6ED29412" w:rsidR="00A103C4" w:rsidRPr="00A55A3B" w:rsidRDefault="00A55A3B" w:rsidP="00A55A3B">
      <w:pPr>
        <w:spacing w:line="360" w:lineRule="auto"/>
        <w:ind w:left="708"/>
        <w:jc w:val="both"/>
        <w:rPr>
          <w:rFonts w:ascii="Arial" w:hAnsi="Arial" w:cs="Arial"/>
          <w:sz w:val="24"/>
          <w:szCs w:val="24"/>
        </w:rPr>
      </w:pPr>
      <w:r>
        <w:rPr>
          <w:rFonts w:ascii="Arial" w:hAnsi="Arial" w:cs="Arial"/>
          <w:sz w:val="24"/>
          <w:szCs w:val="24"/>
        </w:rPr>
        <w:lastRenderedPageBreak/>
        <w:t xml:space="preserve">- </w:t>
      </w:r>
      <w:r w:rsidR="00A103C4" w:rsidRPr="00D644F1">
        <w:rPr>
          <w:rFonts w:ascii="Arial" w:hAnsi="Arial" w:cs="Arial"/>
          <w:color w:val="70AD47" w:themeColor="accent6"/>
          <w:sz w:val="24"/>
          <w:szCs w:val="24"/>
          <w:u w:val="single"/>
        </w:rPr>
        <w:t>Adaptación a redes complejas:</w:t>
      </w:r>
      <w:r w:rsidR="00A103C4" w:rsidRPr="00D644F1">
        <w:rPr>
          <w:rFonts w:ascii="Arial" w:hAnsi="Arial" w:cs="Arial"/>
          <w:color w:val="70AD47" w:themeColor="accent6"/>
          <w:sz w:val="24"/>
          <w:szCs w:val="24"/>
        </w:rPr>
        <w:t xml:space="preserve"> </w:t>
      </w:r>
      <w:r w:rsidR="00A103C4" w:rsidRPr="00A55A3B">
        <w:rPr>
          <w:rFonts w:ascii="Arial" w:hAnsi="Arial" w:cs="Arial"/>
          <w:sz w:val="24"/>
          <w:szCs w:val="24"/>
        </w:rPr>
        <w:t>Hace una gestión granular en entornos que tienen topologías complejas.</w:t>
      </w:r>
    </w:p>
    <w:p w14:paraId="0C318CD9" w14:textId="77777777" w:rsidR="00A103C4" w:rsidRPr="00F136E4" w:rsidRDefault="00A103C4" w:rsidP="00A103C4">
      <w:pPr>
        <w:pStyle w:val="Prrafodelista"/>
        <w:spacing w:line="360" w:lineRule="auto"/>
        <w:jc w:val="both"/>
        <w:rPr>
          <w:rFonts w:ascii="Arial" w:hAnsi="Arial" w:cs="Arial"/>
          <w:sz w:val="24"/>
          <w:szCs w:val="24"/>
        </w:rPr>
      </w:pPr>
    </w:p>
    <w:p w14:paraId="63F5241E" w14:textId="77777777" w:rsidR="00A103C4" w:rsidRPr="0041473E" w:rsidRDefault="00A103C4" w:rsidP="00A103C4">
      <w:pPr>
        <w:pStyle w:val="Prrafodelista"/>
        <w:numPr>
          <w:ilvl w:val="1"/>
          <w:numId w:val="11"/>
        </w:numPr>
        <w:spacing w:line="360" w:lineRule="auto"/>
        <w:jc w:val="both"/>
        <w:rPr>
          <w:rFonts w:ascii="Arial" w:hAnsi="Arial" w:cs="Arial"/>
          <w:color w:val="70AD47" w:themeColor="accent6"/>
          <w:sz w:val="24"/>
          <w:szCs w:val="24"/>
        </w:rPr>
      </w:pPr>
      <w:r w:rsidRPr="0041473E">
        <w:rPr>
          <w:rStyle w:val="Ttulo3Car"/>
          <w:rFonts w:ascii="Arial" w:hAnsi="Arial" w:cs="Arial"/>
          <w:color w:val="70AD47" w:themeColor="accent6"/>
        </w:rPr>
        <w:t>Aplicaciones</w:t>
      </w:r>
      <w:r w:rsidRPr="0041473E">
        <w:rPr>
          <w:rFonts w:ascii="Arial" w:hAnsi="Arial" w:cs="Arial"/>
          <w:color w:val="70AD47" w:themeColor="accent6"/>
          <w:sz w:val="24"/>
          <w:szCs w:val="24"/>
        </w:rPr>
        <w:t>:</w:t>
      </w:r>
    </w:p>
    <w:p w14:paraId="4E777115"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 xml:space="preserve">Redes de proveedores de servicios (ISP) </w:t>
      </w:r>
    </w:p>
    <w:p w14:paraId="573A18D4"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Redes de grandes empresas con topologías complejas</w:t>
      </w:r>
    </w:p>
    <w:p w14:paraId="6AD773ED" w14:textId="77777777" w:rsidR="00A103C4" w:rsidRPr="00A55A3B"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55A3B">
        <w:rPr>
          <w:rStyle w:val="Ttulo3Car"/>
          <w:rFonts w:ascii="Arial" w:hAnsi="Arial" w:cs="Arial"/>
          <w:color w:val="000000" w:themeColor="text1"/>
        </w:rPr>
        <w:t>Redes de centros de datos a gran escala</w:t>
      </w:r>
    </w:p>
    <w:p w14:paraId="66872F0D" w14:textId="77777777" w:rsidR="00A103C4" w:rsidRPr="0041473E" w:rsidRDefault="00A103C4" w:rsidP="00A103C4">
      <w:pPr>
        <w:pStyle w:val="Ttulo2"/>
        <w:numPr>
          <w:ilvl w:val="0"/>
          <w:numId w:val="11"/>
        </w:numPr>
        <w:spacing w:line="360" w:lineRule="auto"/>
        <w:jc w:val="both"/>
        <w:rPr>
          <w:rFonts w:ascii="Arial" w:hAnsi="Arial" w:cs="Arial"/>
          <w:color w:val="70AD47" w:themeColor="accent6"/>
          <w:sz w:val="24"/>
          <w:szCs w:val="24"/>
        </w:rPr>
      </w:pPr>
      <w:r w:rsidRPr="0041473E">
        <w:rPr>
          <w:rFonts w:ascii="Arial" w:hAnsi="Arial" w:cs="Arial"/>
          <w:color w:val="70AD47" w:themeColor="accent6"/>
          <w:sz w:val="24"/>
          <w:szCs w:val="24"/>
          <w:u w:val="single"/>
        </w:rPr>
        <w:t>SDN Híbrida</w:t>
      </w:r>
      <w:r w:rsidRPr="0041473E">
        <w:rPr>
          <w:rFonts w:ascii="Arial" w:hAnsi="Arial" w:cs="Arial"/>
          <w:color w:val="70AD47" w:themeColor="accent6"/>
          <w:sz w:val="24"/>
          <w:szCs w:val="24"/>
        </w:rPr>
        <w:t>:</w:t>
      </w:r>
    </w:p>
    <w:p w14:paraId="6B24EB8C"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55A3B">
      <w:pPr>
        <w:pStyle w:val="Prrafodelista"/>
        <w:numPr>
          <w:ilvl w:val="0"/>
          <w:numId w:val="14"/>
        </w:numPr>
        <w:spacing w:line="360" w:lineRule="auto"/>
        <w:jc w:val="both"/>
        <w:rPr>
          <w:rFonts w:ascii="Arial" w:hAnsi="Arial" w:cs="Arial"/>
          <w:color w:val="70AD47" w:themeColor="accent6"/>
          <w:sz w:val="24"/>
          <w:szCs w:val="24"/>
        </w:rPr>
      </w:pPr>
      <w:r w:rsidRPr="0041473E">
        <w:rPr>
          <w:rStyle w:val="Ttulo3Car"/>
          <w:rFonts w:ascii="Arial" w:hAnsi="Arial" w:cs="Arial"/>
          <w:color w:val="70AD47" w:themeColor="accent6"/>
        </w:rPr>
        <w:t>Características</w:t>
      </w:r>
      <w:r w:rsidRPr="0041473E">
        <w:rPr>
          <w:rFonts w:ascii="Arial" w:eastAsiaTheme="majorEastAsia" w:hAnsi="Arial" w:cs="Arial"/>
          <w:color w:val="70AD47" w:themeColor="accent6"/>
          <w:sz w:val="24"/>
          <w:szCs w:val="24"/>
        </w:rPr>
        <w:t>:</w:t>
      </w:r>
    </w:p>
    <w:p w14:paraId="37479398" w14:textId="1CCECD44" w:rsidR="00A103C4" w:rsidRPr="00A55A3B" w:rsidRDefault="00A55A3B" w:rsidP="00A55A3B">
      <w:pPr>
        <w:spacing w:line="360" w:lineRule="auto"/>
        <w:ind w:left="708"/>
        <w:jc w:val="both"/>
        <w:rPr>
          <w:rFonts w:ascii="Arial" w:hAnsi="Arial" w:cs="Arial"/>
          <w:color w:val="000000" w:themeColor="text1"/>
          <w:sz w:val="24"/>
          <w:szCs w:val="24"/>
        </w:rPr>
      </w:pPr>
      <w:r>
        <w:rPr>
          <w:rStyle w:val="Ttulo3Car"/>
          <w:rFonts w:ascii="Arial" w:hAnsi="Arial" w:cs="Arial"/>
          <w:color w:val="000000" w:themeColor="text1"/>
        </w:rPr>
        <w:t xml:space="preserve">- </w:t>
      </w:r>
      <w:r w:rsidR="00A103C4" w:rsidRPr="00266B37">
        <w:rPr>
          <w:rStyle w:val="Ttulo3Car"/>
          <w:rFonts w:ascii="Arial" w:hAnsi="Arial" w:cs="Arial"/>
          <w:color w:val="70AD47" w:themeColor="accent6"/>
          <w:u w:val="single"/>
        </w:rPr>
        <w:t>Aprovecha las ventajas de ambos modelos</w:t>
      </w:r>
      <w:r w:rsidR="00A103C4" w:rsidRPr="00266B37">
        <w:rPr>
          <w:rFonts w:ascii="Arial" w:hAnsi="Arial" w:cs="Arial"/>
          <w:color w:val="70AD47" w:themeColor="accent6"/>
          <w:sz w:val="24"/>
          <w:szCs w:val="24"/>
        </w:rPr>
        <w:t xml:space="preserve">: </w:t>
      </w:r>
      <w:r w:rsidR="00A103C4" w:rsidRPr="00A55A3B">
        <w:rPr>
          <w:rFonts w:ascii="Arial" w:hAnsi="Arial" w:cs="Arial"/>
          <w:color w:val="000000" w:themeColor="text1"/>
          <w:sz w:val="24"/>
          <w:szCs w:val="24"/>
        </w:rPr>
        <w:t>Consigue combinar la visión global de la SDN centralizada con la flexibilidad que aporta la SDN distribuida.</w:t>
      </w:r>
    </w:p>
    <w:p w14:paraId="4FF5F999" w14:textId="2CBF22C7" w:rsidR="00A103C4" w:rsidRPr="006B59E5" w:rsidRDefault="006B59E5" w:rsidP="006B59E5">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Se adapta a necesidades específicas</w:t>
      </w:r>
      <w:r w:rsidR="00A103C4" w:rsidRPr="00266B37">
        <w:rPr>
          <w:rFonts w:ascii="Arial" w:hAnsi="Arial" w:cs="Arial"/>
          <w:color w:val="70AD47" w:themeColor="accent6"/>
          <w:sz w:val="24"/>
          <w:szCs w:val="24"/>
        </w:rPr>
        <w:t xml:space="preserve">: </w:t>
      </w:r>
      <w:r w:rsidR="00A103C4" w:rsidRPr="006B59E5">
        <w:rPr>
          <w:rFonts w:ascii="Arial" w:hAnsi="Arial" w:cs="Arial"/>
          <w:sz w:val="24"/>
          <w:szCs w:val="24"/>
        </w:rPr>
        <w:t>Puede adaptarse a necesidades particulares que una empresa desee.</w:t>
      </w:r>
    </w:p>
    <w:p w14:paraId="2A754916" w14:textId="076053C5" w:rsidR="00A103C4" w:rsidRPr="006B59E5" w:rsidRDefault="006B59E5" w:rsidP="006B59E5">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Escalabilidad y resiliencia</w:t>
      </w:r>
      <w:r w:rsidR="00A103C4" w:rsidRPr="00266B37">
        <w:rPr>
          <w:rFonts w:ascii="Arial" w:hAnsi="Arial" w:cs="Arial"/>
          <w:color w:val="70AD47" w:themeColor="accent6"/>
          <w:sz w:val="24"/>
          <w:szCs w:val="24"/>
        </w:rPr>
        <w:t xml:space="preserve">: </w:t>
      </w:r>
      <w:r w:rsidR="00A103C4" w:rsidRPr="006B59E5">
        <w:rPr>
          <w:rFonts w:ascii="Arial" w:hAnsi="Arial" w:cs="Arial"/>
          <w:sz w:val="24"/>
          <w:szCs w:val="24"/>
        </w:rPr>
        <w:t>Permite el crecimiento de la red sin verse involucrada la disponibilidad de la red.</w:t>
      </w:r>
    </w:p>
    <w:p w14:paraId="7081970C" w14:textId="77777777" w:rsidR="00A103C4" w:rsidRPr="00266B37" w:rsidRDefault="00A103C4" w:rsidP="00BC36A2">
      <w:pPr>
        <w:pStyle w:val="Ttulo3"/>
        <w:numPr>
          <w:ilvl w:val="0"/>
          <w:numId w:val="14"/>
        </w:numPr>
        <w:spacing w:line="360" w:lineRule="auto"/>
        <w:jc w:val="both"/>
        <w:rPr>
          <w:rFonts w:ascii="Arial" w:hAnsi="Arial" w:cs="Arial"/>
          <w:color w:val="70AD47" w:themeColor="accent6"/>
        </w:rPr>
      </w:pPr>
      <w:r w:rsidRPr="00266B37">
        <w:rPr>
          <w:rFonts w:ascii="Arial" w:hAnsi="Arial" w:cs="Arial"/>
          <w:color w:val="70AD47" w:themeColor="accent6"/>
        </w:rPr>
        <w:t>Ventajas:</w:t>
      </w:r>
    </w:p>
    <w:p w14:paraId="368CA132" w14:textId="0831637E" w:rsidR="00A103C4" w:rsidRPr="00BC36A2" w:rsidRDefault="00BC36A2" w:rsidP="00BC36A2">
      <w:pPr>
        <w:spacing w:line="360" w:lineRule="auto"/>
        <w:ind w:left="708"/>
        <w:jc w:val="both"/>
        <w:rPr>
          <w:rFonts w:ascii="Arial" w:hAnsi="Arial" w:cs="Arial"/>
          <w:sz w:val="24"/>
          <w:szCs w:val="24"/>
        </w:rPr>
      </w:pPr>
      <w:r>
        <w:rPr>
          <w:rFonts w:ascii="Arial" w:hAnsi="Arial" w:cs="Arial"/>
          <w:sz w:val="24"/>
          <w:szCs w:val="24"/>
        </w:rPr>
        <w:t xml:space="preserve">- </w:t>
      </w:r>
      <w:r w:rsidR="00A103C4" w:rsidRPr="00266B37">
        <w:rPr>
          <w:rFonts w:ascii="Arial" w:hAnsi="Arial" w:cs="Arial"/>
          <w:color w:val="70AD47" w:themeColor="accent6"/>
          <w:sz w:val="24"/>
          <w:szCs w:val="24"/>
          <w:u w:val="single"/>
        </w:rPr>
        <w:t>Mejor optimización</w:t>
      </w:r>
      <w:r w:rsidR="00A103C4" w:rsidRPr="00266B37">
        <w:rPr>
          <w:rFonts w:ascii="Arial" w:hAnsi="Arial" w:cs="Arial"/>
          <w:color w:val="70AD47" w:themeColor="accent6"/>
          <w:sz w:val="24"/>
          <w:szCs w:val="24"/>
        </w:rPr>
        <w:t xml:space="preserve">: </w:t>
      </w:r>
      <w:r w:rsidR="00A103C4" w:rsidRPr="00BC36A2">
        <w:rPr>
          <w:rFonts w:ascii="Arial" w:hAnsi="Arial" w:cs="Arial"/>
          <w:sz w:val="24"/>
          <w:szCs w:val="24"/>
        </w:rPr>
        <w:t>Ya que consigue mejorar la gestión del tráfico, aplicando diferentes políticas avanzadas para las partes donde haga falta.</w:t>
      </w:r>
    </w:p>
    <w:p w14:paraId="4C10BC20" w14:textId="07FD2C77" w:rsidR="00A103C4" w:rsidRPr="00AA60F8" w:rsidRDefault="00AA60F8" w:rsidP="00AA60F8">
      <w:pPr>
        <w:spacing w:line="360" w:lineRule="auto"/>
        <w:ind w:left="708"/>
        <w:jc w:val="both"/>
        <w:rPr>
          <w:rFonts w:ascii="Arial" w:hAnsi="Arial" w:cs="Arial"/>
          <w:sz w:val="24"/>
          <w:szCs w:val="24"/>
        </w:rPr>
      </w:pPr>
      <w:r>
        <w:rPr>
          <w:rFonts w:ascii="Arial" w:hAnsi="Arial" w:cs="Arial"/>
          <w:sz w:val="24"/>
          <w:szCs w:val="24"/>
        </w:rPr>
        <w:lastRenderedPageBreak/>
        <w:t xml:space="preserve">- </w:t>
      </w:r>
      <w:r w:rsidR="00A103C4" w:rsidRPr="00266B37">
        <w:rPr>
          <w:rFonts w:ascii="Arial" w:hAnsi="Arial" w:cs="Arial"/>
          <w:color w:val="70AD47" w:themeColor="accent6"/>
          <w:sz w:val="24"/>
          <w:szCs w:val="24"/>
          <w:u w:val="single"/>
        </w:rPr>
        <w:t>Reducción de costos y riesgos</w:t>
      </w:r>
      <w:r w:rsidR="00A103C4" w:rsidRPr="00266B37">
        <w:rPr>
          <w:rFonts w:ascii="Arial" w:hAnsi="Arial" w:cs="Arial"/>
          <w:color w:val="70AD47" w:themeColor="accent6"/>
          <w:sz w:val="24"/>
          <w:szCs w:val="24"/>
        </w:rPr>
        <w:t>:</w:t>
      </w:r>
      <w:r w:rsidR="00A103C4" w:rsidRPr="00AA60F8">
        <w:rPr>
          <w:rFonts w:ascii="Arial" w:hAnsi="Arial" w:cs="Arial"/>
          <w:sz w:val="24"/>
          <w:szCs w:val="24"/>
        </w:rPr>
        <w:t xml:space="preserve"> Al minimizar las posibles interrupciones de la red, ya que mantiene ciertos segmentos funcionando con su arquitectura tradicional.</w:t>
      </w:r>
    </w:p>
    <w:p w14:paraId="390E03F9" w14:textId="77777777" w:rsidR="00A103C4" w:rsidRPr="00266B37" w:rsidRDefault="00A103C4" w:rsidP="00A103C4">
      <w:pPr>
        <w:pStyle w:val="Prrafodelista"/>
        <w:numPr>
          <w:ilvl w:val="1"/>
          <w:numId w:val="11"/>
        </w:numPr>
        <w:spacing w:line="360" w:lineRule="auto"/>
        <w:jc w:val="both"/>
        <w:rPr>
          <w:rFonts w:ascii="Arial" w:hAnsi="Arial" w:cs="Arial"/>
          <w:color w:val="70AD47" w:themeColor="accent6"/>
          <w:sz w:val="24"/>
          <w:szCs w:val="24"/>
        </w:rPr>
      </w:pPr>
      <w:r w:rsidRPr="00266B37">
        <w:rPr>
          <w:rStyle w:val="Ttulo3Car"/>
          <w:rFonts w:ascii="Arial" w:hAnsi="Arial" w:cs="Arial"/>
          <w:color w:val="70AD47" w:themeColor="accent6"/>
        </w:rPr>
        <w:t>Aplicaciones</w:t>
      </w:r>
      <w:r w:rsidRPr="00266B37">
        <w:rPr>
          <w:rFonts w:ascii="Arial" w:hAnsi="Arial" w:cs="Arial"/>
          <w:color w:val="70AD47" w:themeColor="accent6"/>
          <w:sz w:val="24"/>
          <w:szCs w:val="24"/>
        </w:rPr>
        <w:t>:</w:t>
      </w:r>
    </w:p>
    <w:p w14:paraId="69BB33F5"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grandes con topologías complejas y una serie de necesidad específicas</w:t>
      </w:r>
    </w:p>
    <w:p w14:paraId="4DC5294D"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de necesiten una gestión granular en unos segmentos en específico</w:t>
      </w:r>
    </w:p>
    <w:p w14:paraId="1FCE4D03" w14:textId="77777777" w:rsidR="00A103C4" w:rsidRPr="00AA60F8" w:rsidRDefault="00A103C4" w:rsidP="00A103C4">
      <w:pPr>
        <w:pStyle w:val="Prrafodelista"/>
        <w:numPr>
          <w:ilvl w:val="2"/>
          <w:numId w:val="11"/>
        </w:numPr>
        <w:spacing w:line="360" w:lineRule="auto"/>
        <w:jc w:val="both"/>
        <w:rPr>
          <w:rStyle w:val="Ttulo3Car"/>
          <w:rFonts w:ascii="Arial" w:hAnsi="Arial" w:cs="Arial"/>
          <w:color w:val="000000" w:themeColor="text1"/>
        </w:rPr>
      </w:pPr>
      <w:r w:rsidRPr="00AA60F8">
        <w:rPr>
          <w:rStyle w:val="Ttulo3Car"/>
          <w:rFonts w:ascii="Arial" w:hAnsi="Arial" w:cs="Arial"/>
          <w:color w:val="000000" w:themeColor="text1"/>
        </w:rPr>
        <w:t>Redes de empresas que busquen lograr un equilibrio entre la centralización y la flexibilidad</w:t>
      </w:r>
    </w:p>
    <w:p w14:paraId="486D1DFE" w14:textId="77777777" w:rsidR="00A103C4" w:rsidRPr="00DF0FFE" w:rsidRDefault="00A103C4" w:rsidP="00A103C4">
      <w:pPr>
        <w:pStyle w:val="Ttulo1"/>
        <w:spacing w:line="360" w:lineRule="auto"/>
        <w:jc w:val="both"/>
        <w:rPr>
          <w:rFonts w:ascii="Arial" w:hAnsi="Arial" w:cs="Arial"/>
          <w:color w:val="70AD47" w:themeColor="accent6"/>
          <w:sz w:val="24"/>
          <w:szCs w:val="24"/>
        </w:rPr>
      </w:pPr>
      <w:r w:rsidRPr="00DF0FFE">
        <w:rPr>
          <w:rFonts w:ascii="Arial" w:hAnsi="Arial" w:cs="Arial"/>
          <w:color w:val="70AD47" w:themeColor="accent6"/>
          <w:sz w:val="24"/>
          <w:szCs w:val="24"/>
        </w:rPr>
        <w:t>Características de las SDN:</w:t>
      </w:r>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Virtualización</w:t>
      </w:r>
      <w:r w:rsidRPr="00DF0FFE">
        <w:rPr>
          <w:rFonts w:ascii="Arial" w:hAnsi="Arial" w:cs="Arial"/>
          <w:color w:val="70AD47" w:themeColor="accent6"/>
          <w:sz w:val="24"/>
          <w:szCs w:val="24"/>
        </w:rPr>
        <w:t xml:space="preserve">: </w:t>
      </w:r>
      <w:r w:rsidRPr="00F136E4">
        <w:rPr>
          <w:rFonts w:ascii="Arial" w:hAnsi="Arial" w:cs="Arial"/>
          <w:sz w:val="24"/>
          <w:szCs w:val="24"/>
        </w:rPr>
        <w:t>También permite virtualizar los recursos de la red, lo que permite para los administradores poder crear redes virtualizadas bajo demanda. Pudiendo llegar a resultar muy útil en aquellos 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Abstracción</w:t>
      </w:r>
      <w:r w:rsidRPr="00DF0FFE">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77777777" w:rsidR="00A103C4" w:rsidRPr="00F136E4"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Programabilidad</w:t>
      </w:r>
      <w:r w:rsidRPr="00DF0FFE">
        <w:rPr>
          <w:rFonts w:ascii="Arial" w:hAnsi="Arial" w:cs="Arial"/>
          <w:color w:val="70AD47" w:themeColor="accent6"/>
          <w:sz w:val="24"/>
          <w:szCs w:val="24"/>
        </w:rPr>
        <w:t xml:space="preserve">: </w:t>
      </w:r>
      <w:r w:rsidRPr="00F136E4">
        <w:rPr>
          <w:rFonts w:ascii="Arial" w:hAnsi="Arial" w:cs="Arial"/>
          <w:sz w:val="24"/>
          <w:szCs w:val="24"/>
        </w:rPr>
        <w:t>Esto 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r w:rsidRPr="00DF0FFE">
        <w:rPr>
          <w:rStyle w:val="Ttulo2Car"/>
          <w:rFonts w:ascii="Arial" w:hAnsi="Arial" w:cs="Arial"/>
          <w:color w:val="70AD47" w:themeColor="accent6"/>
          <w:sz w:val="24"/>
          <w:szCs w:val="24"/>
        </w:rPr>
        <w:t>Flexibilidad</w:t>
      </w:r>
      <w:r w:rsidRPr="00DF0FFE">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7777777" w:rsidR="005D45FE" w:rsidRPr="00100CB4" w:rsidRDefault="005D45FE" w:rsidP="005D45FE">
      <w:pPr>
        <w:pStyle w:val="Ttulo1"/>
        <w:jc w:val="both"/>
        <w:rPr>
          <w:rFonts w:ascii="Arial" w:hAnsi="Arial" w:cs="Arial"/>
          <w:color w:val="70AD47" w:themeColor="accent6"/>
          <w:sz w:val="24"/>
          <w:szCs w:val="24"/>
        </w:rPr>
      </w:pPr>
      <w:r w:rsidRPr="00100CB4">
        <w:rPr>
          <w:rFonts w:ascii="Arial" w:hAnsi="Arial" w:cs="Arial"/>
          <w:color w:val="70AD47" w:themeColor="accent6"/>
          <w:sz w:val="24"/>
          <w:szCs w:val="24"/>
        </w:rPr>
        <w:t>Impacto de SDN en Centros de Datos y la Nube</w:t>
      </w:r>
    </w:p>
    <w:p w14:paraId="5D2A496D" w14:textId="38543EF6"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w:t>
      </w:r>
      <w:r w:rsidRPr="004653D3">
        <w:rPr>
          <w:rFonts w:ascii="Arial" w:hAnsi="Arial" w:cs="Arial"/>
          <w:sz w:val="24"/>
          <w:szCs w:val="24"/>
        </w:rPr>
        <w:lastRenderedPageBreak/>
        <w:t>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53BB801" w:rsidR="002D7FF5" w:rsidRDefault="00120057"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lastRenderedPageBreak/>
        <w:drawing>
          <wp:anchor distT="0" distB="0" distL="114300" distR="114300" simplePos="0" relativeHeight="251668480" behindDoc="0" locked="0" layoutInCell="1" allowOverlap="1" wp14:anchorId="384032E4" wp14:editId="681FB775">
            <wp:simplePos x="0" y="0"/>
            <wp:positionH relativeFrom="margin">
              <wp:align>right</wp:align>
            </wp:positionH>
            <wp:positionV relativeFrom="paragraph">
              <wp:posOffset>5715</wp:posOffset>
            </wp:positionV>
            <wp:extent cx="4590415" cy="3093720"/>
            <wp:effectExtent l="0" t="0" r="635"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590415" cy="3093720"/>
                    </a:xfrm>
                    <a:prstGeom prst="rect">
                      <a:avLst/>
                    </a:prstGeom>
                  </pic:spPr>
                </pic:pic>
              </a:graphicData>
            </a:graphic>
            <wp14:sizeRelH relativeFrom="page">
              <wp14:pctWidth>0</wp14:pctWidth>
            </wp14:sizeRelH>
            <wp14:sizeRelV relativeFrom="page">
              <wp14:pctHeight>0</wp14:pctHeight>
            </wp14:sizeRelV>
          </wp:anchor>
        </w:drawing>
      </w:r>
    </w:p>
    <w:p w14:paraId="4F5D7186" w14:textId="18D9D827" w:rsidR="00956A85" w:rsidRDefault="005127B9">
      <w:pPr>
        <w:rPr>
          <w:rFonts w:ascii="Arial" w:hAnsi="Arial" w:cs="Arial"/>
          <w:color w:val="000000" w:themeColor="text1"/>
          <w:sz w:val="32"/>
          <w:szCs w:val="32"/>
        </w:rPr>
      </w:pPr>
      <w:r>
        <w:rPr>
          <w:noProof/>
        </w:rPr>
        <mc:AlternateContent>
          <mc:Choice Requires="wps">
            <w:drawing>
              <wp:anchor distT="0" distB="0" distL="114300" distR="114300" simplePos="0" relativeHeight="251670528" behindDoc="0" locked="0" layoutInCell="1" allowOverlap="1" wp14:anchorId="72F8B01D" wp14:editId="4851D1E7">
                <wp:simplePos x="0" y="0"/>
                <wp:positionH relativeFrom="column">
                  <wp:posOffset>419100</wp:posOffset>
                </wp:positionH>
                <wp:positionV relativeFrom="paragraph">
                  <wp:posOffset>2731770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262BA1BD" w:rsidR="00EC1C25" w:rsidRPr="00365A47" w:rsidRDefault="00EC1C25" w:rsidP="00EC1C25">
                            <w:pPr>
                              <w:pStyle w:val="Descripcin"/>
                              <w:rPr>
                                <w:rFonts w:ascii="Arial" w:hAnsi="Arial" w:cs="Arial"/>
                              </w:rPr>
                            </w:pPr>
                            <w:r>
                              <w:t xml:space="preserve">Ilustración </w:t>
                            </w:r>
                            <w:r w:rsidR="00A141B2">
                              <w:t>3</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28" type="#_x0000_t202" style="position:absolute;margin-left:33pt;margin-top:215.1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" stroked="f">
                <v:textbox style="mso-fit-shape-to-text:t" inset="0,0,0,0">
                  <w:txbxContent>
                    <w:p w14:paraId="355FC921" w14:textId="262BA1BD" w:rsidR="00EC1C25" w:rsidRPr="00365A47" w:rsidRDefault="00EC1C25" w:rsidP="00EC1C25">
                      <w:pPr>
                        <w:pStyle w:val="Descripcin"/>
                        <w:rPr>
                          <w:rFonts w:ascii="Arial" w:hAnsi="Arial" w:cs="Arial"/>
                        </w:rPr>
                      </w:pPr>
                      <w:r>
                        <w:t xml:space="preserve">Ilustración </w:t>
                      </w:r>
                      <w:r w:rsidR="00A141B2">
                        <w:t>3</w:t>
                      </w:r>
                      <w:r>
                        <w:t xml:space="preserve"> Evolución SDN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E1DEB66" wp14:editId="3F0CF547">
                <wp:simplePos x="0" y="0"/>
                <wp:positionH relativeFrom="page">
                  <wp:align>center</wp:align>
                </wp:positionH>
                <wp:positionV relativeFrom="paragraph">
                  <wp:posOffset>6273800</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4C57FE41" w:rsidR="005127B9" w:rsidRPr="00C50BAE" w:rsidRDefault="005127B9" w:rsidP="005127B9">
                            <w:pPr>
                              <w:pStyle w:val="Descripcin"/>
                              <w:rPr>
                                <w:rFonts w:ascii="Arial" w:hAnsi="Arial" w:cs="Arial"/>
                              </w:rPr>
                            </w:pPr>
                            <w:r>
                              <w:t>Ilustración 4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29" type="#_x0000_t202" style="position:absolute;margin-left:0;margin-top:494pt;width:278.9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3EGgIAAD8EAAAOAAAAZHJzL2Uyb0RvYy54bWysU02P2jAQvVfqf7B8LwG2o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u72cfpfD7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" stroked="f">
                <v:textbox style="mso-fit-shape-to-text:t" inset="0,0,0,0">
                  <w:txbxContent>
                    <w:p w14:paraId="7F449A90" w14:textId="4C57FE41" w:rsidR="005127B9" w:rsidRPr="00C50BAE" w:rsidRDefault="005127B9" w:rsidP="005127B9">
                      <w:pPr>
                        <w:pStyle w:val="Descripcin"/>
                        <w:rPr>
                          <w:rFonts w:ascii="Arial" w:hAnsi="Arial" w:cs="Arial"/>
                        </w:rPr>
                      </w:pPr>
                      <w:r>
                        <w:t>Ilustración 4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66C125C">
            <wp:simplePos x="0" y="0"/>
            <wp:positionH relativeFrom="margin">
              <wp:posOffset>586740</wp:posOffset>
            </wp:positionH>
            <wp:positionV relativeFrom="paragraph">
              <wp:posOffset>3150235</wp:posOffset>
            </wp:positionV>
            <wp:extent cx="4008120" cy="3077210"/>
            <wp:effectExtent l="0" t="0" r="0" b="889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4008120" cy="3077210"/>
                    </a:xfrm>
                    <a:prstGeom prst="rect">
                      <a:avLst/>
                    </a:prstGeom>
                  </pic:spPr>
                </pic:pic>
              </a:graphicData>
            </a:graphic>
            <wp14:sizeRelH relativeFrom="page">
              <wp14:pctWidth>0</wp14:pctWidth>
            </wp14:sizeRelH>
            <wp14:sizeRelV relativeFrom="page">
              <wp14:pctHeight>0</wp14:pctHeight>
            </wp14:sizeRelV>
          </wp:anchor>
        </w:drawing>
      </w:r>
      <w:r w:rsidR="00956A85">
        <w:rPr>
          <w:rFonts w:ascii="Arial" w:hAnsi="Arial" w:cs="Arial"/>
          <w:color w:val="000000" w:themeColor="text1"/>
          <w:sz w:val="32"/>
          <w:szCs w:val="32"/>
        </w:rPr>
        <w:br w:type="page"/>
      </w:r>
    </w:p>
    <w:p w14:paraId="1644F406" w14:textId="77777777" w:rsidR="00277494" w:rsidRPr="00100CB4" w:rsidRDefault="00277494" w:rsidP="00277494">
      <w:pPr>
        <w:pStyle w:val="Ttulo2"/>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centros de datos</w:t>
      </w:r>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68746D">
            <w:pPr>
              <w:spacing w:line="360" w:lineRule="auto"/>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100CB4" w:rsidRDefault="009B0E79" w:rsidP="009B0E79">
      <w:pPr>
        <w:pStyle w:val="Ttulo1"/>
        <w:spacing w:line="276" w:lineRule="auto"/>
        <w:jc w:val="both"/>
        <w:rPr>
          <w:rFonts w:ascii="Arial" w:hAnsi="Arial" w:cs="Arial"/>
          <w:color w:val="70AD47" w:themeColor="accent6"/>
          <w:sz w:val="22"/>
          <w:szCs w:val="22"/>
        </w:rPr>
      </w:pPr>
      <w:r w:rsidRPr="00100CB4">
        <w:rPr>
          <w:rFonts w:ascii="Arial" w:hAnsi="Arial" w:cs="Arial"/>
          <w:color w:val="70AD47" w:themeColor="accent6"/>
          <w:sz w:val="22"/>
          <w:szCs w:val="22"/>
        </w:rPr>
        <w:t>Impacto de SDN en la latencia y el rendimiento</w:t>
      </w:r>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68746D">
            <w:pPr>
              <w:spacing w:line="276" w:lineRule="auto"/>
              <w:jc w:val="both"/>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68746D">
            <w:pPr>
              <w:spacing w:line="276" w:lineRule="auto"/>
              <w:jc w:val="both"/>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68746D">
            <w:pPr>
              <w:spacing w:line="276" w:lineRule="auto"/>
              <w:jc w:val="both"/>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68746D">
            <w:pPr>
              <w:spacing w:line="276" w:lineRule="auto"/>
              <w:jc w:val="both"/>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68746D">
            <w:pPr>
              <w:spacing w:line="276" w:lineRule="auto"/>
              <w:jc w:val="both"/>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68746D">
            <w:pPr>
              <w:spacing w:line="276" w:lineRule="auto"/>
              <w:jc w:val="both"/>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68746D">
            <w:pPr>
              <w:spacing w:line="276" w:lineRule="auto"/>
              <w:jc w:val="both"/>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68746D">
            <w:pPr>
              <w:spacing w:line="276" w:lineRule="auto"/>
              <w:jc w:val="both"/>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68746D">
            <w:pPr>
              <w:spacing w:line="276" w:lineRule="auto"/>
              <w:jc w:val="both"/>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68746D">
            <w:pPr>
              <w:spacing w:line="276" w:lineRule="auto"/>
              <w:jc w:val="both"/>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68746D">
            <w:pPr>
              <w:spacing w:line="276" w:lineRule="auto"/>
              <w:jc w:val="both"/>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68746D">
            <w:pPr>
              <w:spacing w:line="276" w:lineRule="auto"/>
              <w:jc w:val="both"/>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68746D">
            <w:pPr>
              <w:spacing w:line="276" w:lineRule="auto"/>
              <w:jc w:val="both"/>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68746D">
            <w:pPr>
              <w:spacing w:line="276" w:lineRule="auto"/>
              <w:jc w:val="both"/>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68746D">
            <w:pPr>
              <w:spacing w:line="276" w:lineRule="auto"/>
              <w:jc w:val="both"/>
              <w:rPr>
                <w:rFonts w:ascii="Arial" w:hAnsi="Arial" w:cs="Arial"/>
              </w:rPr>
            </w:pPr>
            <w:r w:rsidRPr="00820596">
              <w:rPr>
                <w:rFonts w:ascii="Arial" w:hAnsi="Arial" w:cs="Arial"/>
              </w:rPr>
              <w:t>100</w:t>
            </w:r>
          </w:p>
        </w:tc>
      </w:tr>
    </w:tbl>
    <w:p w14:paraId="6FB8B5CA" w14:textId="77777777" w:rsidR="009B0E79" w:rsidRDefault="009B0E79" w:rsidP="5229D34A">
      <w:pPr>
        <w:spacing w:line="360" w:lineRule="auto"/>
        <w:jc w:val="both"/>
        <w:rPr>
          <w:rFonts w:ascii="Arial" w:hAnsi="Arial" w:cs="Arial"/>
          <w:color w:val="000000" w:themeColor="text1"/>
          <w:sz w:val="32"/>
          <w:szCs w:val="32"/>
        </w:rPr>
      </w:pPr>
    </w:p>
    <w:p w14:paraId="7FC6D5EA" w14:textId="77777777" w:rsidR="000F7215" w:rsidRDefault="000F7215" w:rsidP="007C35B3">
      <w:pPr>
        <w:pStyle w:val="Ttulo1"/>
        <w:rPr>
          <w:rFonts w:ascii="Arial" w:hAnsi="Arial" w:cs="Arial"/>
          <w:sz w:val="24"/>
          <w:szCs w:val="24"/>
        </w:rPr>
      </w:pPr>
    </w:p>
    <w:p w14:paraId="6076BA15" w14:textId="65E8DF14" w:rsidR="007C35B3" w:rsidRPr="00100CB4" w:rsidRDefault="007C35B3" w:rsidP="007C35B3">
      <w:pPr>
        <w:pStyle w:val="Ttulo1"/>
        <w:rPr>
          <w:rFonts w:ascii="Arial" w:hAnsi="Arial" w:cs="Arial"/>
          <w:color w:val="70AD47" w:themeColor="accent6"/>
          <w:sz w:val="24"/>
          <w:szCs w:val="24"/>
        </w:rPr>
      </w:pPr>
      <w:r w:rsidRPr="00100CB4">
        <w:rPr>
          <w:rFonts w:ascii="Arial" w:hAnsi="Arial" w:cs="Arial"/>
          <w:color w:val="70AD47" w:themeColor="accent6"/>
          <w:sz w:val="24"/>
          <w:szCs w:val="24"/>
        </w:rPr>
        <w:t>Beneficios de SDN en la nube</w:t>
      </w:r>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 xml:space="preserve">Optimización </w:t>
            </w:r>
          </w:p>
        </w:tc>
        <w:tc>
          <w:tcPr>
            <w:tcW w:w="4247" w:type="dxa"/>
          </w:tcPr>
          <w:p w14:paraId="04E7D155"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68746D">
            <w:pPr>
              <w:spacing w:line="276" w:lineRule="auto"/>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63376F28" w14:textId="77777777" w:rsidR="00D400B6" w:rsidRDefault="00D400B6">
      <w:pPr>
        <w:rPr>
          <w:rFonts w:ascii="Arial" w:hAnsi="Arial" w:cs="Arial"/>
          <w:color w:val="000000" w:themeColor="text1"/>
          <w:sz w:val="32"/>
          <w:szCs w:val="32"/>
        </w:rPr>
      </w:pPr>
      <w:r>
        <w:rPr>
          <w:rFonts w:ascii="Arial" w:hAnsi="Arial" w:cs="Arial"/>
          <w:color w:val="000000" w:themeColor="text1"/>
          <w:sz w:val="32"/>
          <w:szCs w:val="32"/>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1">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61734" w14:textId="77777777" w:rsidR="0012583A" w:rsidRDefault="0012583A">
      <w:pPr>
        <w:spacing w:after="0" w:line="240" w:lineRule="auto"/>
      </w:pPr>
      <w:r>
        <w:separator/>
      </w:r>
    </w:p>
  </w:endnote>
  <w:endnote w:type="continuationSeparator" w:id="0">
    <w:p w14:paraId="2F9F7C9F" w14:textId="77777777" w:rsidR="0012583A" w:rsidRDefault="0012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End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FCE74" w14:textId="77777777" w:rsidR="0012583A" w:rsidRDefault="0012583A">
      <w:pPr>
        <w:spacing w:after="0" w:line="240" w:lineRule="auto"/>
      </w:pPr>
      <w:r>
        <w:separator/>
      </w:r>
    </w:p>
  </w:footnote>
  <w:footnote w:type="continuationSeparator" w:id="0">
    <w:p w14:paraId="364823D3" w14:textId="77777777" w:rsidR="0012583A" w:rsidRDefault="0012583A">
      <w:pPr>
        <w:spacing w:after="0" w:line="240" w:lineRule="auto"/>
      </w:pPr>
      <w:r>
        <w:continuationSeparator/>
      </w:r>
    </w:p>
  </w:footnote>
  <w:footnote w:id="1">
    <w:p w14:paraId="4B9C5FB7" w14:textId="77777777" w:rsidR="005D45FE" w:rsidRDefault="005D45FE" w:rsidP="005D45FE">
      <w:pPr>
        <w:pStyle w:val="Textonotapie"/>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92548568" name="Imagen 19254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10"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1"/>
  </w:num>
  <w:num w:numId="2" w16cid:durableId="404645013">
    <w:abstractNumId w:val="2"/>
  </w:num>
  <w:num w:numId="3" w16cid:durableId="1244948615">
    <w:abstractNumId w:val="3"/>
  </w:num>
  <w:num w:numId="4" w16cid:durableId="1321499160">
    <w:abstractNumId w:val="9"/>
  </w:num>
  <w:num w:numId="5" w16cid:durableId="2031561014">
    <w:abstractNumId w:val="6"/>
  </w:num>
  <w:num w:numId="6" w16cid:durableId="175661129">
    <w:abstractNumId w:val="4"/>
  </w:num>
  <w:num w:numId="7" w16cid:durableId="660931882">
    <w:abstractNumId w:val="7"/>
  </w:num>
  <w:num w:numId="8" w16cid:durableId="352415293">
    <w:abstractNumId w:val="10"/>
  </w:num>
  <w:num w:numId="9" w16cid:durableId="602225787">
    <w:abstractNumId w:val="11"/>
  </w:num>
  <w:num w:numId="10" w16cid:durableId="566574630">
    <w:abstractNumId w:val="13"/>
  </w:num>
  <w:num w:numId="11" w16cid:durableId="3283278">
    <w:abstractNumId w:val="12"/>
  </w:num>
  <w:num w:numId="12" w16cid:durableId="767315684">
    <w:abstractNumId w:val="5"/>
  </w:num>
  <w:num w:numId="13" w16cid:durableId="97720991">
    <w:abstractNumId w:val="0"/>
  </w:num>
  <w:num w:numId="14" w16cid:durableId="971444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1298"/>
    <w:rsid w:val="00063BC2"/>
    <w:rsid w:val="00080E76"/>
    <w:rsid w:val="00092D80"/>
    <w:rsid w:val="0009408F"/>
    <w:rsid w:val="000A138B"/>
    <w:rsid w:val="000C3AA5"/>
    <w:rsid w:val="000C55BD"/>
    <w:rsid w:val="000D2FDC"/>
    <w:rsid w:val="000D32F8"/>
    <w:rsid w:val="000D3D90"/>
    <w:rsid w:val="000D4A63"/>
    <w:rsid w:val="000E0757"/>
    <w:rsid w:val="000E109F"/>
    <w:rsid w:val="000F7215"/>
    <w:rsid w:val="00100CB4"/>
    <w:rsid w:val="001011E4"/>
    <w:rsid w:val="00101213"/>
    <w:rsid w:val="0011503C"/>
    <w:rsid w:val="00120057"/>
    <w:rsid w:val="00125679"/>
    <w:rsid w:val="0012583A"/>
    <w:rsid w:val="001364B5"/>
    <w:rsid w:val="00142F6F"/>
    <w:rsid w:val="00153AAF"/>
    <w:rsid w:val="001610D3"/>
    <w:rsid w:val="0016207A"/>
    <w:rsid w:val="00166354"/>
    <w:rsid w:val="00174494"/>
    <w:rsid w:val="001745C0"/>
    <w:rsid w:val="00191EFE"/>
    <w:rsid w:val="00192660"/>
    <w:rsid w:val="0019466D"/>
    <w:rsid w:val="001A5673"/>
    <w:rsid w:val="001B263D"/>
    <w:rsid w:val="001B66A8"/>
    <w:rsid w:val="001C3326"/>
    <w:rsid w:val="001F4198"/>
    <w:rsid w:val="001F4BA9"/>
    <w:rsid w:val="0020531E"/>
    <w:rsid w:val="00224CDC"/>
    <w:rsid w:val="00226E38"/>
    <w:rsid w:val="00231035"/>
    <w:rsid w:val="002313E6"/>
    <w:rsid w:val="002401EA"/>
    <w:rsid w:val="002546E5"/>
    <w:rsid w:val="00254E72"/>
    <w:rsid w:val="00260E9F"/>
    <w:rsid w:val="00261175"/>
    <w:rsid w:val="00266B37"/>
    <w:rsid w:val="00277494"/>
    <w:rsid w:val="0028130A"/>
    <w:rsid w:val="00284269"/>
    <w:rsid w:val="00297461"/>
    <w:rsid w:val="002A3BC7"/>
    <w:rsid w:val="002B26A2"/>
    <w:rsid w:val="002C037F"/>
    <w:rsid w:val="002C3604"/>
    <w:rsid w:val="002D2EFB"/>
    <w:rsid w:val="002D5EB5"/>
    <w:rsid w:val="002D6B19"/>
    <w:rsid w:val="002D7251"/>
    <w:rsid w:val="002D7FF5"/>
    <w:rsid w:val="002E396A"/>
    <w:rsid w:val="002E6B2A"/>
    <w:rsid w:val="002F0BF8"/>
    <w:rsid w:val="002F6747"/>
    <w:rsid w:val="00307BB8"/>
    <w:rsid w:val="003173CE"/>
    <w:rsid w:val="00325EFB"/>
    <w:rsid w:val="00326229"/>
    <w:rsid w:val="00337E67"/>
    <w:rsid w:val="00341420"/>
    <w:rsid w:val="00362917"/>
    <w:rsid w:val="003634F4"/>
    <w:rsid w:val="00377489"/>
    <w:rsid w:val="0038356F"/>
    <w:rsid w:val="003A7AA5"/>
    <w:rsid w:val="003B3F2A"/>
    <w:rsid w:val="003B461D"/>
    <w:rsid w:val="003B6122"/>
    <w:rsid w:val="003B7C6A"/>
    <w:rsid w:val="003D1229"/>
    <w:rsid w:val="003D1E2E"/>
    <w:rsid w:val="003D1F56"/>
    <w:rsid w:val="003D4D9D"/>
    <w:rsid w:val="003D672D"/>
    <w:rsid w:val="003D77C0"/>
    <w:rsid w:val="003E266E"/>
    <w:rsid w:val="003E46C9"/>
    <w:rsid w:val="00411E74"/>
    <w:rsid w:val="00412F08"/>
    <w:rsid w:val="0041473E"/>
    <w:rsid w:val="004244FA"/>
    <w:rsid w:val="00424827"/>
    <w:rsid w:val="00431B61"/>
    <w:rsid w:val="00443BCA"/>
    <w:rsid w:val="00450F9A"/>
    <w:rsid w:val="00453A85"/>
    <w:rsid w:val="0046314D"/>
    <w:rsid w:val="004951D8"/>
    <w:rsid w:val="004A3BA0"/>
    <w:rsid w:val="004B274E"/>
    <w:rsid w:val="004C2FCC"/>
    <w:rsid w:val="004C5151"/>
    <w:rsid w:val="004C6257"/>
    <w:rsid w:val="004C67ED"/>
    <w:rsid w:val="004E5FEF"/>
    <w:rsid w:val="00502C42"/>
    <w:rsid w:val="00504F47"/>
    <w:rsid w:val="005119F3"/>
    <w:rsid w:val="005127B9"/>
    <w:rsid w:val="005142B6"/>
    <w:rsid w:val="005148B5"/>
    <w:rsid w:val="005160FB"/>
    <w:rsid w:val="00524DA5"/>
    <w:rsid w:val="00525D8E"/>
    <w:rsid w:val="00531F14"/>
    <w:rsid w:val="00546758"/>
    <w:rsid w:val="00546DDE"/>
    <w:rsid w:val="00552082"/>
    <w:rsid w:val="00560BC9"/>
    <w:rsid w:val="00577EBA"/>
    <w:rsid w:val="00583052"/>
    <w:rsid w:val="00586644"/>
    <w:rsid w:val="00587885"/>
    <w:rsid w:val="005A4EDC"/>
    <w:rsid w:val="005C33C9"/>
    <w:rsid w:val="005D05D4"/>
    <w:rsid w:val="005D45FE"/>
    <w:rsid w:val="005D70B7"/>
    <w:rsid w:val="005E098C"/>
    <w:rsid w:val="005E09B8"/>
    <w:rsid w:val="005F0F38"/>
    <w:rsid w:val="005F2371"/>
    <w:rsid w:val="005F2457"/>
    <w:rsid w:val="005F3526"/>
    <w:rsid w:val="00602389"/>
    <w:rsid w:val="0061028D"/>
    <w:rsid w:val="00614294"/>
    <w:rsid w:val="00622753"/>
    <w:rsid w:val="0064081F"/>
    <w:rsid w:val="00651FB9"/>
    <w:rsid w:val="00653260"/>
    <w:rsid w:val="00664691"/>
    <w:rsid w:val="006708DC"/>
    <w:rsid w:val="006761A6"/>
    <w:rsid w:val="00697204"/>
    <w:rsid w:val="00697B10"/>
    <w:rsid w:val="006A229D"/>
    <w:rsid w:val="006B3600"/>
    <w:rsid w:val="006B59E5"/>
    <w:rsid w:val="006C115E"/>
    <w:rsid w:val="006C2722"/>
    <w:rsid w:val="006C68C2"/>
    <w:rsid w:val="006C6C70"/>
    <w:rsid w:val="006D1D9A"/>
    <w:rsid w:val="006F5803"/>
    <w:rsid w:val="007014BD"/>
    <w:rsid w:val="007077D4"/>
    <w:rsid w:val="00715A25"/>
    <w:rsid w:val="0072064C"/>
    <w:rsid w:val="007210D2"/>
    <w:rsid w:val="00721E1C"/>
    <w:rsid w:val="00731A28"/>
    <w:rsid w:val="00737EE1"/>
    <w:rsid w:val="00740F53"/>
    <w:rsid w:val="00744D64"/>
    <w:rsid w:val="0075095A"/>
    <w:rsid w:val="007763D1"/>
    <w:rsid w:val="00781410"/>
    <w:rsid w:val="00787A4C"/>
    <w:rsid w:val="007B0A3A"/>
    <w:rsid w:val="007C35B3"/>
    <w:rsid w:val="007D3614"/>
    <w:rsid w:val="007E7851"/>
    <w:rsid w:val="007F047E"/>
    <w:rsid w:val="007F508A"/>
    <w:rsid w:val="007F5E1F"/>
    <w:rsid w:val="00803D26"/>
    <w:rsid w:val="00803D76"/>
    <w:rsid w:val="0080468D"/>
    <w:rsid w:val="008215CE"/>
    <w:rsid w:val="00822AF6"/>
    <w:rsid w:val="00827745"/>
    <w:rsid w:val="00840617"/>
    <w:rsid w:val="00841B01"/>
    <w:rsid w:val="00845C9B"/>
    <w:rsid w:val="00862525"/>
    <w:rsid w:val="0086665A"/>
    <w:rsid w:val="00870F54"/>
    <w:rsid w:val="008733A4"/>
    <w:rsid w:val="0088118C"/>
    <w:rsid w:val="0088722C"/>
    <w:rsid w:val="008A0715"/>
    <w:rsid w:val="008A40C3"/>
    <w:rsid w:val="008B02F5"/>
    <w:rsid w:val="008B4CB2"/>
    <w:rsid w:val="008C6746"/>
    <w:rsid w:val="008C7737"/>
    <w:rsid w:val="008C783A"/>
    <w:rsid w:val="008D692A"/>
    <w:rsid w:val="008E129C"/>
    <w:rsid w:val="008F350A"/>
    <w:rsid w:val="0090483D"/>
    <w:rsid w:val="009061F5"/>
    <w:rsid w:val="00911468"/>
    <w:rsid w:val="0092099B"/>
    <w:rsid w:val="009211A4"/>
    <w:rsid w:val="00921A96"/>
    <w:rsid w:val="0092420D"/>
    <w:rsid w:val="00925E0C"/>
    <w:rsid w:val="00937404"/>
    <w:rsid w:val="0094053B"/>
    <w:rsid w:val="00940B7E"/>
    <w:rsid w:val="0094329F"/>
    <w:rsid w:val="00945332"/>
    <w:rsid w:val="00954E03"/>
    <w:rsid w:val="00954EDF"/>
    <w:rsid w:val="00955776"/>
    <w:rsid w:val="00956A85"/>
    <w:rsid w:val="00963349"/>
    <w:rsid w:val="009664B4"/>
    <w:rsid w:val="00970265"/>
    <w:rsid w:val="00994578"/>
    <w:rsid w:val="009A7803"/>
    <w:rsid w:val="009B0E79"/>
    <w:rsid w:val="009B2256"/>
    <w:rsid w:val="009E4334"/>
    <w:rsid w:val="00A0661B"/>
    <w:rsid w:val="00A0734C"/>
    <w:rsid w:val="00A103C4"/>
    <w:rsid w:val="00A1186E"/>
    <w:rsid w:val="00A141B2"/>
    <w:rsid w:val="00A1634A"/>
    <w:rsid w:val="00A42DCA"/>
    <w:rsid w:val="00A5152F"/>
    <w:rsid w:val="00A5527D"/>
    <w:rsid w:val="00A55A3B"/>
    <w:rsid w:val="00A571B8"/>
    <w:rsid w:val="00A624F7"/>
    <w:rsid w:val="00A63045"/>
    <w:rsid w:val="00A6365A"/>
    <w:rsid w:val="00A6545F"/>
    <w:rsid w:val="00A66A4D"/>
    <w:rsid w:val="00A85279"/>
    <w:rsid w:val="00A9135E"/>
    <w:rsid w:val="00AA2A5A"/>
    <w:rsid w:val="00AA60F8"/>
    <w:rsid w:val="00AB0584"/>
    <w:rsid w:val="00AB675A"/>
    <w:rsid w:val="00AC252A"/>
    <w:rsid w:val="00AD347C"/>
    <w:rsid w:val="00AE04B6"/>
    <w:rsid w:val="00AF1A4B"/>
    <w:rsid w:val="00AF7E43"/>
    <w:rsid w:val="00B30F7D"/>
    <w:rsid w:val="00B418B1"/>
    <w:rsid w:val="00B46CC2"/>
    <w:rsid w:val="00B51B0B"/>
    <w:rsid w:val="00B56AC6"/>
    <w:rsid w:val="00B632CA"/>
    <w:rsid w:val="00B84C24"/>
    <w:rsid w:val="00B917DE"/>
    <w:rsid w:val="00BA00EE"/>
    <w:rsid w:val="00BB1036"/>
    <w:rsid w:val="00BB2E9E"/>
    <w:rsid w:val="00BB504E"/>
    <w:rsid w:val="00BB6768"/>
    <w:rsid w:val="00BC36A2"/>
    <w:rsid w:val="00BD2E2C"/>
    <w:rsid w:val="00BD4D45"/>
    <w:rsid w:val="00BD4F4A"/>
    <w:rsid w:val="00BF50EF"/>
    <w:rsid w:val="00C002E8"/>
    <w:rsid w:val="00C105C5"/>
    <w:rsid w:val="00C122B9"/>
    <w:rsid w:val="00C261A3"/>
    <w:rsid w:val="00C26E3F"/>
    <w:rsid w:val="00C32DF4"/>
    <w:rsid w:val="00C41C46"/>
    <w:rsid w:val="00C439F9"/>
    <w:rsid w:val="00C81323"/>
    <w:rsid w:val="00C85579"/>
    <w:rsid w:val="00C877AA"/>
    <w:rsid w:val="00C87AFB"/>
    <w:rsid w:val="00C939B6"/>
    <w:rsid w:val="00CA118A"/>
    <w:rsid w:val="00CB3689"/>
    <w:rsid w:val="00CC7323"/>
    <w:rsid w:val="00CD5AF1"/>
    <w:rsid w:val="00CD7CE6"/>
    <w:rsid w:val="00CF664E"/>
    <w:rsid w:val="00D007A5"/>
    <w:rsid w:val="00D119E7"/>
    <w:rsid w:val="00D16B4E"/>
    <w:rsid w:val="00D21919"/>
    <w:rsid w:val="00D3133F"/>
    <w:rsid w:val="00D400B6"/>
    <w:rsid w:val="00D46BE7"/>
    <w:rsid w:val="00D47A22"/>
    <w:rsid w:val="00D62B21"/>
    <w:rsid w:val="00D644F1"/>
    <w:rsid w:val="00D750BE"/>
    <w:rsid w:val="00D7732D"/>
    <w:rsid w:val="00D77ACE"/>
    <w:rsid w:val="00D938DD"/>
    <w:rsid w:val="00DA0416"/>
    <w:rsid w:val="00DA76B8"/>
    <w:rsid w:val="00DB5E99"/>
    <w:rsid w:val="00DC5613"/>
    <w:rsid w:val="00DD260B"/>
    <w:rsid w:val="00DF0FFE"/>
    <w:rsid w:val="00E15C78"/>
    <w:rsid w:val="00E16350"/>
    <w:rsid w:val="00E31557"/>
    <w:rsid w:val="00E327D3"/>
    <w:rsid w:val="00E33C53"/>
    <w:rsid w:val="00E34634"/>
    <w:rsid w:val="00E37642"/>
    <w:rsid w:val="00E75356"/>
    <w:rsid w:val="00E75CAC"/>
    <w:rsid w:val="00E803A0"/>
    <w:rsid w:val="00E8088F"/>
    <w:rsid w:val="00E81D3E"/>
    <w:rsid w:val="00E91354"/>
    <w:rsid w:val="00E9288B"/>
    <w:rsid w:val="00E96F8A"/>
    <w:rsid w:val="00EA687A"/>
    <w:rsid w:val="00EA68A2"/>
    <w:rsid w:val="00EB5643"/>
    <w:rsid w:val="00EC1C25"/>
    <w:rsid w:val="00EC58D9"/>
    <w:rsid w:val="00EE0715"/>
    <w:rsid w:val="00EF6208"/>
    <w:rsid w:val="00EF76EA"/>
    <w:rsid w:val="00F0244E"/>
    <w:rsid w:val="00F31014"/>
    <w:rsid w:val="00F34331"/>
    <w:rsid w:val="00F34599"/>
    <w:rsid w:val="00F508B4"/>
    <w:rsid w:val="00F510CE"/>
    <w:rsid w:val="00F553F5"/>
    <w:rsid w:val="00F61D45"/>
    <w:rsid w:val="00F71D1A"/>
    <w:rsid w:val="00F72E75"/>
    <w:rsid w:val="00F901DC"/>
    <w:rsid w:val="00F91D32"/>
    <w:rsid w:val="00F92A51"/>
    <w:rsid w:val="00FA3FCB"/>
    <w:rsid w:val="00FB65F1"/>
    <w:rsid w:val="00FC7E56"/>
    <w:rsid w:val="00FE109C"/>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ejemplodepagina.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3.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4.xml><?xml version="1.0" encoding="utf-8"?>
<ds:datastoreItem xmlns:ds="http://schemas.openxmlformats.org/officeDocument/2006/customXml" ds:itemID="{BCDA797D-315A-42FB-BB9A-CCFA3A760578}">
  <ds:schemaRefs>
    <ds:schemaRef ds:uri="http://schemas.openxmlformats.org/package/2006/metadata/core-properties"/>
    <ds:schemaRef ds:uri="http://schemas.microsoft.com/office/2006/metadata/properties"/>
    <ds:schemaRef ds:uri="http://purl.org/dc/terms/"/>
    <ds:schemaRef ds:uri="59390006-c430-45d0-b76a-cc9d620cdd55"/>
    <ds:schemaRef ds:uri="http://www.w3.org/XML/1998/namespace"/>
    <ds:schemaRef ds:uri="439adc47-72d5-4f73-991c-913beebc2c9a"/>
    <ds:schemaRef ds:uri="http://schemas.microsoft.com/office/2006/documentManagement/typ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27</Pages>
  <Words>3338</Words>
  <Characters>18363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175</cp:revision>
  <cp:lastPrinted>2025-03-05T11:21:00Z</cp:lastPrinted>
  <dcterms:created xsi:type="dcterms:W3CDTF">2025-02-25T09:05:00Z</dcterms:created>
  <dcterms:modified xsi:type="dcterms:W3CDTF">2025-03-07T07:59:00Z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