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6581BC56">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000000"/>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6F32B791" w:rsidR="008E16BA" w:rsidRPr="00B36DB0" w:rsidRDefault="008E16BA" w:rsidP="008E16BA">
                            <w:pPr>
                              <w:pStyle w:val="Descripcin"/>
                              <w:rPr>
                                <w:rFonts w:ascii="Arial" w:hAnsi="Arial" w:cs="Arial"/>
                                <w:noProof/>
                              </w:rPr>
                            </w:pPr>
                            <w:r>
                              <w:t xml:space="preserve">Ilustración </w:t>
                            </w:r>
                            <w:fldSimple w:instr=" SEQ Ilustración \* ARABIC ">
                              <w:r w:rsidR="006A1440">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6F32B791" w:rsidR="008E16BA" w:rsidRPr="00B36DB0" w:rsidRDefault="008E16BA" w:rsidP="008E16BA">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1</w:t>
                      </w:r>
                      <w:r w:rsidR="00D84B32">
                        <w:rPr>
                          <w:noProof/>
                        </w:rPr>
                        <w:fldChar w:fldCharType="end"/>
                      </w:r>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74F6D622"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04B0FF8F"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622B3D82" w:rsidR="008E16BA" w:rsidRPr="00C83643" w:rsidRDefault="008E16BA" w:rsidP="008E16BA">
                                  <w:pPr>
                                    <w:pStyle w:val="Descripcin"/>
                                    <w:rPr>
                                      <w:sz w:val="22"/>
                                      <w:szCs w:val="22"/>
                                    </w:rPr>
                                  </w:pPr>
                                  <w:r>
                                    <w:t xml:space="preserve">Ilustración </w:t>
                                  </w:r>
                                  <w:fldSimple w:instr=" SEQ Ilustración \* ARABIC ">
                                    <w:r w:rsidR="006A1440">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622B3D82" w:rsidR="008E16BA" w:rsidRPr="00C83643" w:rsidRDefault="008E16BA" w:rsidP="008E16BA">
                            <w:pPr>
                              <w:pStyle w:val="Descripcin"/>
                              <w:rPr>
                                <w:sz w:val="22"/>
                                <w:szCs w:val="22"/>
                              </w:rPr>
                            </w:pPr>
                            <w:r>
                              <w:t xml:space="preserve">Ilustración </w:t>
                            </w:r>
                            <w:r w:rsidR="00D84B32">
                              <w:fldChar w:fldCharType="begin"/>
                            </w:r>
                            <w:r w:rsidR="00D84B32">
                              <w:instrText xml:space="preserve"> SEQ Ilustración \* ARABIC </w:instrText>
                            </w:r>
                            <w:r w:rsidR="00D84B32">
                              <w:fldChar w:fldCharType="separate"/>
                            </w:r>
                            <w:r w:rsidR="006A1440">
                              <w:rPr>
                                <w:noProof/>
                              </w:rPr>
                              <w:t>2</w:t>
                            </w:r>
                            <w:r w:rsidR="00D84B32">
                              <w:rPr>
                                <w:noProof/>
                              </w:rPr>
                              <w:fldChar w:fldCharType="end"/>
                            </w:r>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6A5BF98E">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04A8FF30"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2FA7C496">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D8AD252" w:rsidR="006A1440" w:rsidRPr="002270DB" w:rsidRDefault="006A1440" w:rsidP="006A1440">
                                  <w:pPr>
                                    <w:pStyle w:val="Descripcin"/>
                                    <w:rPr>
                                      <w:noProof/>
                                      <w:sz w:val="22"/>
                                      <w:szCs w:val="22"/>
                                    </w:rPr>
                                  </w:pPr>
                                  <w:r>
                                    <w:t xml:space="preserve">Ilustración </w:t>
                                  </w:r>
                                  <w:fldSimple w:instr=" SEQ Ilustración \* ARABIC ">
                                    <w:r>
                                      <w:rPr>
                                        <w:noProof/>
                                      </w:rPr>
                                      <w:t>3</w:t>
                                    </w:r>
                                  </w:fldSimple>
                                  <w:r>
                                    <w:t xml:space="preserve"> Herramienta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D8AD252" w:rsidR="006A1440" w:rsidRPr="002270DB"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3</w:t>
                            </w:r>
                            <w:r>
                              <w:fldChar w:fldCharType="end"/>
                            </w:r>
                            <w:r>
                              <w:t xml:space="preserve"> Herramienta GitHub</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5773EAF5">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9DCE959" w:rsidR="006A1440" w:rsidRPr="00C91EF6" w:rsidRDefault="006A1440" w:rsidP="006A1440">
                                  <w:pPr>
                                    <w:pStyle w:val="Descripcin"/>
                                    <w:rPr>
                                      <w:noProof/>
                                      <w:sz w:val="22"/>
                                      <w:szCs w:val="22"/>
                                    </w:rPr>
                                  </w:pPr>
                                  <w:r>
                                    <w:t xml:space="preserve">Ilustración </w:t>
                                  </w:r>
                                  <w:fldSimple w:instr=" SEQ Ilustración \* ARABIC ">
                                    <w:r>
                                      <w:rPr>
                                        <w:noProof/>
                                      </w:rPr>
                                      <w:t>4</w:t>
                                    </w:r>
                                  </w:fldSimple>
                                  <w:r>
                                    <w:t xml:space="preserve"> Herramienta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9DCE959" w:rsidR="006A1440" w:rsidRPr="00C91EF6"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4</w:t>
                            </w:r>
                            <w:r>
                              <w:fldChar w:fldCharType="end"/>
                            </w:r>
                            <w:r>
                              <w:t xml:space="preserve"> Herramienta Sourcetree</w:t>
                            </w:r>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0BAEDF62">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6228C887"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47615909"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7C077B76"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28BCF13C"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77777777"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3A4943C5" w14:textId="77777777" w:rsidR="00302CD0" w:rsidRDefault="00302CD0" w:rsidP="00030A84">
            <w:pPr>
              <w:spacing w:line="360" w:lineRule="auto"/>
              <w:jc w:val="both"/>
              <w:rPr>
                <w:rFonts w:ascii="Arial" w:hAnsi="Arial" w:cs="Arial"/>
                <w:color w:val="000000" w:themeColor="text1"/>
                <w:sz w:val="24"/>
                <w:szCs w:val="24"/>
              </w:rPr>
            </w:pPr>
          </w:p>
          <w:p w14:paraId="3D80F34C" w14:textId="7BED40C7" w:rsidR="00302CD0" w:rsidRPr="00B6576B" w:rsidRDefault="00302CD0" w:rsidP="00030A84">
            <w:pPr>
              <w:spacing w:line="360" w:lineRule="auto"/>
              <w:jc w:val="both"/>
              <w:rPr>
                <w:rFonts w:ascii="Arial" w:hAnsi="Arial" w:cs="Arial"/>
                <w:color w:val="000000" w:themeColor="text1"/>
                <w:sz w:val="24"/>
                <w:szCs w:val="24"/>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4A3E514" w:rsidR="00956A85" w:rsidRPr="0076718C" w:rsidRDefault="00956A85" w:rsidP="00956A85">
                            <w:pPr>
                              <w:pStyle w:val="Descripcin"/>
                              <w:rPr>
                                <w:rFonts w:ascii="Arial" w:hAnsi="Arial" w:cs="Arial"/>
                                <w:noProof/>
                              </w:rPr>
                            </w:pPr>
                            <w:r>
                              <w:t xml:space="preserve">Ilustración </w:t>
                            </w:r>
                            <w:fldSimple w:instr=" SEQ Ilustración \* ARABIC ">
                              <w:r w:rsidR="006A1440">
                                <w:rPr>
                                  <w:noProof/>
                                </w:rPr>
                                <w:t>5</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0"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YXGgIAAD8EAAAOAAAAZHJzL2Uyb0RvYy54bWysU8Fu2zAMvQ/YPwi6L07ar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w/TecUkhS7uX4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Wp2FxoCAAA/BAAADgAAAAAAAAAAAAAAAAAuAgAAZHJzL2Uyb0RvYy54bWxQSwEC&#10;LQAUAAYACAAAACEAWyPWL+EAAAALAQAADwAAAAAAAAAAAAAAAAB0BAAAZHJzL2Rvd25yZXYueG1s&#10;UEsFBgAAAAAEAAQA8wAAAIIFAAAAAA==&#10;" stroked="f">
                <v:textbox style="mso-fit-shape-to-text:t" inset="0,0,0,0">
                  <w:txbxContent>
                    <w:p w14:paraId="096E04AB" w14:textId="04A3E514" w:rsidR="00956A85" w:rsidRPr="0076718C" w:rsidRDefault="00956A85" w:rsidP="00956A8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5</w:t>
                      </w:r>
                      <w:r w:rsidR="00D84B32">
                        <w:rPr>
                          <w:noProof/>
                        </w:rPr>
                        <w:fldChar w:fldCharType="end"/>
                      </w:r>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7314118" w:rsidR="00F72E75" w:rsidRPr="00C473CF" w:rsidRDefault="00F72E75" w:rsidP="00F72E75">
                            <w:pPr>
                              <w:pStyle w:val="Descripcin"/>
                              <w:rPr>
                                <w:rFonts w:ascii="Arial" w:hAnsi="Arial" w:cs="Arial"/>
                                <w:noProof/>
                              </w:rPr>
                            </w:pPr>
                            <w:r>
                              <w:t xml:space="preserve">Ilustración </w:t>
                            </w:r>
                            <w:fldSimple w:instr=" SEQ Ilustración \* ARABIC ">
                              <w:r w:rsidR="006A1440">
                                <w:rPr>
                                  <w:noProof/>
                                </w:rPr>
                                <w:t>6</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1"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hSGg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fRmdnvNmaTY/O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Afflps4AAAAAoBAAAPAAAAZHJzL2Rvd25yZXYueG1sTI89T8MwEIZ3JP6D&#10;dUgsiDo0UdOGOFVVwQBLRejC5sZuHIjPke204d9zdIHtPh6991y5nmzPTtqHzqGAh1kCTGPjVIet&#10;gP378/0SWIgSlewdagHfOsC6ur4qZaHcGd/0qY4toxAMhRRgYhwKzkNjtJVh5gaNtDs6b2Wk1rdc&#10;eXmmcNvzeZIsuJUd0gUjB701uvmqRytgl33szN14fHrdZKl/2Y/bxWdbC3F7M20egUU9xT8YfvVJ&#10;HSpyOrgRVWC9gGw5J1JAnq+oICDP0xWww2WSAq9K/v+F6gcAAP//AwBQSwECLQAUAAYACAAAACEA&#10;toM4kv4AAADhAQAAEwAAAAAAAAAAAAAAAAAAAAAAW0NvbnRlbnRfVHlwZXNdLnhtbFBLAQItABQA&#10;BgAIAAAAIQA4/SH/1gAAAJQBAAALAAAAAAAAAAAAAAAAAC8BAABfcmVscy8ucmVsc1BLAQItABQA&#10;BgAIAAAAIQANYnhSGgIAAD8EAAAOAAAAAAAAAAAAAAAAAC4CAABkcnMvZTJvRG9jLnhtbFBLAQIt&#10;ABQABgAIAAAAIQAfflps4AAAAAoBAAAPAAAAAAAAAAAAAAAAAHQEAABkcnMvZG93bnJldi54bWxQ&#10;SwUGAAAAAAQABADzAAAAgQUAAAAA&#10;" stroked="f">
                <v:textbox style="mso-fit-shape-to-text:t" inset="0,0,0,0">
                  <w:txbxContent>
                    <w:p w14:paraId="494D04F0" w14:textId="57314118" w:rsidR="00F72E75" w:rsidRPr="00C473CF" w:rsidRDefault="00F72E75" w:rsidP="00F72E7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6</w:t>
                      </w:r>
                      <w:r w:rsidR="00D84B32">
                        <w:rPr>
                          <w:noProof/>
                        </w:rPr>
                        <w:fldChar w:fldCharType="end"/>
                      </w:r>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2"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1GgIAAD8EAAAOAAAAZHJzL2Uyb0RvYy54bWysU02P2jAQvVfqf7B8LwG2o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u72cfpfD7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QK3TW4gAAAAsBAAAPAAAAZHJzL2Rvd25yZXYueG1sTI+xTsMwEIZ3JN7B&#10;OiQW1Dpp0ygNcaqqggGWitClmxtf40B8jmKnDW+PO8F4d5/++/5iM5mOXXBwrSUB8TwChlRb1VIj&#10;4PD5OsuAOS9Jyc4SCvhBB5vy/q6QubJX+sBL5RsWQsjlUoD2vs85d7VGI93c9kjhdraDkT6MQ8PV&#10;IK8h3HR8EUUpN7Kl8EHLHnca6+9qNAL2yXGvn8bzy/s2WQ5vh3GXfjWVEI8P0/YZmMfJ/8Fw0w/q&#10;UAankx1JOdYJWMZxGlAB2SJZAwtElq5XwE63zSoCXhb8f4fyFwAA//8DAFBLAQItABQABgAIAAAA&#10;IQC2gziS/gAAAOEBAAATAAAAAAAAAAAAAAAAAAAAAABbQ29udGVudF9UeXBlc10ueG1sUEsBAi0A&#10;FAAGAAgAAAAhADj9If/WAAAAlAEAAAsAAAAAAAAAAAAAAAAALwEAAF9yZWxzLy5yZWxzUEsBAi0A&#10;FAAGAAgAAAAhAJ76a3UaAgAAPwQAAA4AAAAAAAAAAAAAAAAALgIAAGRycy9lMm9Eb2MueG1sUEsB&#10;Ai0AFAAGAAgAAAAhAJArdNbiAAAACwEAAA8AAAAAAAAAAAAAAAAAdAQAAGRycy9kb3ducmV2Lnht&#10;bFBLBQYAAAAABAAEAPMAAACDBQ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3"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qD2EL4QAAAAoBAAAPAAAAZHJzL2Rvd25yZXYueG1sTI8xT8MwEIV3JP6D&#10;dUgsiDptqrSEOFVVwQBLRejSzY2vcSA+R7bThn+P2wW2u3tP775XrEbTsRM631oSMJ0kwJBqq1pq&#10;BOw+Xx+XwHyQpGRnCQX8oIdVeXtTyFzZM33gqQoNiyHkcylAh9DnnPtao5F+YnukqB2tMzLE1TVc&#10;OXmO4abjsyTJuJEtxQ9a9rjRWH9XgxGwne+3+mE4vryv56l72w2b7KuphLi/G9fPwAKO4c8MF/yI&#10;DmVkOtiBlGedgGyWRaeAdHEZouFpmsZyh+tlAbws+P8K5S8AAAD//wMAUEsBAi0AFAAGAAgAAAAh&#10;ALaDOJL+AAAA4QEAABMAAAAAAAAAAAAAAAAAAAAAAFtDb250ZW50X1R5cGVzXS54bWxQSwECLQAU&#10;AAYACAAAACEAOP0h/9YAAACUAQAACwAAAAAAAAAAAAAAAAAvAQAAX3JlbHMvLnJlbHNQSwECLQAU&#10;AAYACAAAACEA7IypAxoCAAA/BAAADgAAAAAAAAAAAAAAAAAuAgAAZHJzL2Uyb0RvYy54bWxQSwEC&#10;LQAUAAYACAAAACEAag9hC+EAAAAKAQAADwAAAAAAAAAAAAAAAAB0BAAAZHJzL2Rvd25yZXYueG1s&#10;UEsFBgAAAAAEAAQA8wAAAIIFA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4"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f9GwIAAD8EAAAOAAAAZHJzL2Uyb0RvYy54bWysU01v2zAMvQ/YfxB0X5yPNQiMOEWWIsOA&#10;oC2QDj0rshwLkEWNUmJnv36UP5Ku22nYRaZJihTfe1zeN5VhZ4Veg834ZDTmTFkJubbHjH9/2X5a&#10;cOaDsLkwYFXGL8rz+9XHD8vapWoKJZhcIaMi1qe1y3gZgkuTxMtSVcKPwClLwQKwEoF+8ZjkKGqq&#10;XplkOh7PkxowdwhSeU/ehy7IV239olAyPBWFV4GZjNPbQntiex7imayWIj2icKWW/TPEP7yiEtpS&#10;02upBxEEO6H+o1SlJYKHIowkVAkUhZaqnYGmmYzfTbMvhVPtLASOd1eY/P8rKx/Pe/eMLDRfoCEC&#10;IyC186knZ5ynKbCKX3opozhBeLnCpprAJDln0/li9vmOM0mx+ewu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Ch4QEt8AAAAJAQAADwAAAGRycy9kb3ducmV2LnhtbEyPMU/DMBCFdyT+&#10;g3VILIg6JFFEQ5yqqmCgS0XowubG1zgQ25HttOHfc53Kdu/u6d33qtVsBnZCH3pnBTwtEmBoW6d6&#10;2wnYf749PgMLUVolB2dRwC8GWNW3N5UslTvbDzw1sWMUYkMpBegYx5Lz0Go0MizciJZuR+eNjCR9&#10;x5WXZwo3A0+TpOBG9pY+aDniRmP700xGwC7/2umH6fi6XeeZf99Pm+K7a4S4v5vXL8AizvFqhgs+&#10;oUNNTAc3WRXYQDpZpmSlIc+AkaFIsyWww2WRA68r/r9B/QcAAP//AwBQSwECLQAUAAYACAAAACEA&#10;toM4kv4AAADhAQAAEwAAAAAAAAAAAAAAAAAAAAAAW0NvbnRlbnRfVHlwZXNdLnhtbFBLAQItABQA&#10;BgAIAAAAIQA4/SH/1gAAAJQBAAALAAAAAAAAAAAAAAAAAC8BAABfcmVscy8ucmVsc1BLAQItABQA&#10;BgAIAAAAIQB3tlf9GwIAAD8EAAAOAAAAAAAAAAAAAAAAAC4CAABkcnMvZTJvRG9jLnhtbFBLAQIt&#10;ABQABgAIAAAAIQAKHhAS3wAAAAkBAAAPAAAAAAAAAAAAAAAAAHUEAABkcnMvZG93bnJldi54bWxQ&#10;SwUGAAAAAAQABADzAAAAgQU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5"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CjZyYv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6"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NNGQIAAEAEAAAOAAAAZHJzL2Uyb0RvYy54bWysU01v2zAMvQ/YfxB0X5wPrNu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5p8Xiw5RCkmI3i/cRI7tedejDFwUNi0bBkThJoxKn&#10;ex/61DElVvJgdLnVxsSfGNgYZCdB/LW1DmoA/y3L2JhrId7qAaMnu/YRrdDtO6ZL6jGxHl17KM/U&#10;O0IvC+/kVlPBe+HDk0DSAfVE2g6PdFQG2oLDYHFWA/74mz/mEz0U5awlXRXcfz8KVJyZr5aIiyIc&#10;DRyN/WjYY7MBanVGW+NkMukCBjOaFULzQpJfxyoUElZSrYKH0dyEXt20MlKt1ymJpOZEuLc7JyP0&#10;ONjn7kWgG2gJxOYDjIoT+St2+tzEj1sfA406UXed4jBvkmkif1ipuAe//qes6+KvfgIAAP//AwBQ&#10;SwMEFAAGAAgAAAAhAGRrOpjhAAAACwEAAA8AAABkcnMvZG93bnJldi54bWxMj8FOwzAQRO9I/IO1&#10;SFwQdZqmhYY4VVXBoVwqQi/c3NiNA/E6sp02/H0XLnCc2afZmWI12o6dtA+tQwHTSQJMY+1Ui42A&#10;/fvL/SOwECUq2TnUAr51gFV5fVXIXLkzvulTFRtGIRhyKcDE2Oech9poK8PE9RrpdnTeykjSN1x5&#10;eaZw2/E0SRbcyhbpg5G93hhdf1WDFbDLPnbmbjg+v66zmd/uh83is6mEuL0Z10/Aoh7jHww/9ak6&#10;lNTp4AZUgXWkZw9zQgWkWUqjiJgvl+Qcfp0p8LLg/zeUFwAAAP//AwBQSwECLQAUAAYACAAAACEA&#10;toM4kv4AAADhAQAAEwAAAAAAAAAAAAAAAAAAAAAAW0NvbnRlbnRfVHlwZXNdLnhtbFBLAQItABQA&#10;BgAIAAAAIQA4/SH/1gAAAJQBAAALAAAAAAAAAAAAAAAAAC8BAABfcmVscy8ucmVsc1BLAQItABQA&#10;BgAIAAAAIQB6eNNNGQIAAEAEAAAOAAAAAAAAAAAAAAAAAC4CAABkcnMvZTJvRG9jLnhtbFBLAQIt&#10;ABQABgAIAAAAIQBkazqY4QAAAAsBAAAPAAAAAAAAAAAAAAAAAHMEAABkcnMvZG93bnJldi54bWxQ&#10;SwUGAAAAAAQABADzAAAAgQU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7"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GQKoh3gAAAACgEAAA8AAABkcnMvZG93bnJldi54bWxMjz1PwzAQhnck/oN1&#10;SCyIOimRaUOcqqpggKUidOnmxtc4EJ+j2GnDv8dlge0+Hr33XLGabMdOOPjWkYR0lgBDqp1uqZGw&#10;+3i5XwDzQZFWnSOU8I0eVuX1VaFy7c70jqcqNCyGkM+VBBNCn3Pua4NW+ZnrkeLu6AarQmyHhutB&#10;nWO47fg8SQS3qqV4wageNwbrr2q0ErbZfmvuxuPz2zp7GF5340Z8NpWUtzfT+glYwCn8wXDRj+pQ&#10;RqeDG0l71knI0nkkJQiRCmARWCwvxeF38gi8LPj/F8ofAAAA//8DAFBLAQItABQABgAIAAAAIQC2&#10;gziS/gAAAOEBAAATAAAAAAAAAAAAAAAAAAAAAABbQ29udGVudF9UeXBlc10ueG1sUEsBAi0AFAAG&#10;AAgAAAAhADj9If/WAAAAlAEAAAsAAAAAAAAAAAAAAAAALwEAAF9yZWxzLy5yZWxzUEsBAi0AFAAG&#10;AAgAAAAhAGwUdFgZAgAAQAQAAA4AAAAAAAAAAAAAAAAALgIAAGRycy9lMm9Eb2MueG1sUEsBAi0A&#10;FAAGAAgAAAAhAGQKoh3gAAAACgEAAA8AAAAAAAAAAAAAAAAAcwQAAGRycy9kb3ducmV2LnhtbFBL&#10;BQYAAAAABAAEAPMAAACABQ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malware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Es fácil que el malware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0DB44CDA" w14:textId="22F0DADA" w:rsidR="001E5512" w:rsidRPr="005E689D" w:rsidRDefault="00960AD1" w:rsidP="005E689D">
      <w:pPr>
        <w:pStyle w:val="Ttulo1"/>
        <w:jc w:val="both"/>
        <w:rPr>
          <w:rFonts w:ascii="Arial" w:hAnsi="Arial" w:cs="Arial"/>
          <w:color w:val="70AD47" w:themeColor="accent6"/>
          <w:sz w:val="24"/>
          <w:szCs w:val="24"/>
        </w:rPr>
      </w:pPr>
      <w:r w:rsidRPr="005E689D">
        <w:rPr>
          <w:rFonts w:ascii="Arial" w:hAnsi="Arial" w:cs="Arial"/>
          <w:color w:val="70AD47" w:themeColor="accent6"/>
          <w:sz w:val="24"/>
          <w:szCs w:val="24"/>
        </w:rPr>
        <w:lastRenderedPageBreak/>
        <w:t>Cómo se complementan</w:t>
      </w:r>
      <w:r w:rsidR="005E689D" w:rsidRPr="005E689D">
        <w:rPr>
          <w:rFonts w:ascii="Arial" w:hAnsi="Arial" w:cs="Arial"/>
          <w:color w:val="70AD47" w:themeColor="accent6"/>
          <w:sz w:val="24"/>
          <w:szCs w:val="24"/>
        </w:rPr>
        <w:t xml:space="preserve"> las SDN y NFV</w:t>
      </w:r>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w:t>
      </w:r>
      <w:r>
        <w:rPr>
          <w:rFonts w:ascii="Arial" w:hAnsi="Arial" w:cs="Arial"/>
          <w:sz w:val="24"/>
          <w:szCs w:val="24"/>
        </w:rPr>
        <w:lastRenderedPageBreak/>
        <w:t xml:space="preserve">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deberemos considerar la posibilidad de integración de SDN y NFV en la infraestructura de la red.</w:t>
      </w:r>
    </w:p>
    <w:p w14:paraId="6000907A" w14:textId="57F0C887" w:rsidR="00A71050" w:rsidRDefault="00A71050" w:rsidP="0061247E">
      <w:pPr>
        <w:spacing w:line="360" w:lineRule="auto"/>
        <w:jc w:val="both"/>
        <w:rPr>
          <w:rFonts w:ascii="Arial" w:hAnsi="Arial" w:cs="Arial"/>
          <w:color w:val="70AD47" w:themeColor="accent6"/>
          <w:sz w:val="24"/>
          <w:szCs w:val="24"/>
        </w:rPr>
      </w:pPr>
      <w:r w:rsidRPr="00A71050">
        <w:rPr>
          <w:rFonts w:ascii="Arial" w:hAnsi="Arial" w:cs="Arial"/>
          <w:color w:val="70AD47" w:themeColor="accent6"/>
          <w:sz w:val="24"/>
          <w:szCs w:val="24"/>
        </w:rPr>
        <w:t>Beneficios de la integración de SDN y NFV</w:t>
      </w:r>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77777777" w:rsidR="008026F9" w:rsidRDefault="008026F9" w:rsidP="0061247E">
      <w:pPr>
        <w:spacing w:line="360" w:lineRule="auto"/>
        <w:jc w:val="both"/>
        <w:rPr>
          <w:rFonts w:ascii="Arial" w:hAnsi="Arial" w:cs="Arial"/>
          <w:color w:val="70AD47" w:themeColor="accent6"/>
          <w:sz w:val="24"/>
          <w:szCs w:val="24"/>
        </w:rPr>
      </w:pPr>
    </w:p>
    <w:p w14:paraId="2AA29807" w14:textId="1798D18A" w:rsidR="00192364" w:rsidRPr="0061247E" w:rsidRDefault="00192364" w:rsidP="0061247E">
      <w:pPr>
        <w:spacing w:line="360" w:lineRule="auto"/>
        <w:jc w:val="both"/>
        <w:rPr>
          <w:rFonts w:ascii="Arial" w:hAnsi="Arial" w:cs="Arial"/>
          <w:sz w:val="24"/>
          <w:szCs w:val="24"/>
        </w:rPr>
      </w:pPr>
      <w:r w:rsidRPr="00192364">
        <w:rPr>
          <w:rFonts w:ascii="Arial" w:hAnsi="Arial" w:cs="Arial"/>
          <w:color w:val="70AD47" w:themeColor="accent6"/>
          <w:sz w:val="24"/>
          <w:szCs w:val="24"/>
        </w:rPr>
        <w:lastRenderedPageBreak/>
        <w:t xml:space="preserve">Importancia de la seguridad en redes </w:t>
      </w:r>
      <w:r w:rsidR="00874712">
        <w:rPr>
          <w:rFonts w:ascii="Arial" w:hAnsi="Arial" w:cs="Arial"/>
          <w:color w:val="70AD47" w:themeColor="accent6"/>
          <w:sz w:val="24"/>
          <w:szCs w:val="24"/>
        </w:rPr>
        <w:t>SDN</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conseguir poder reparar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Una de las más importantes, ya que, si los atacantes consiguen cualquier tipo de acceso a nuestro sistema, </w:t>
      </w:r>
      <w:r>
        <w:rPr>
          <w:rFonts w:ascii="Arial" w:hAnsi="Arial" w:cs="Arial"/>
          <w:color w:val="000000" w:themeColor="text1"/>
          <w:sz w:val="24"/>
          <w:szCs w:val="24"/>
        </w:rPr>
        <w:lastRenderedPageBreak/>
        <w:t>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w:t>
      </w:r>
      <w:r>
        <w:rPr>
          <w:rFonts w:ascii="Arial" w:hAnsi="Arial" w:cs="Arial"/>
          <w:color w:val="000000" w:themeColor="text1"/>
          <w:sz w:val="24"/>
          <w:szCs w:val="24"/>
        </w:rPr>
        <w:lastRenderedPageBreak/>
        <w:t>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w:t>
      </w:r>
      <w:r>
        <w:rPr>
          <w:rFonts w:ascii="Arial" w:hAnsi="Arial" w:cs="Arial"/>
          <w:color w:val="000000" w:themeColor="text1"/>
          <w:sz w:val="24"/>
          <w:szCs w:val="24"/>
        </w:rPr>
        <w:lastRenderedPageBreak/>
        <w:t>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w:t>
      </w:r>
      <w:r>
        <w:rPr>
          <w:rFonts w:ascii="Arial" w:hAnsi="Arial" w:cs="Arial"/>
          <w:color w:val="000000" w:themeColor="text1"/>
          <w:sz w:val="24"/>
          <w:szCs w:val="24"/>
        </w:rPr>
        <w:lastRenderedPageBreak/>
        <w:t>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lastRenderedPageBreak/>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56FBFAE4" w14:textId="77777777" w:rsidR="00DA6DC9" w:rsidRDefault="00DA6DC9" w:rsidP="009B5926">
      <w:pPr>
        <w:tabs>
          <w:tab w:val="left" w:pos="3708"/>
        </w:tabs>
        <w:spacing w:line="360" w:lineRule="auto"/>
        <w:jc w:val="both"/>
        <w:rPr>
          <w:rFonts w:ascii="Arial" w:hAnsi="Arial" w:cs="Arial"/>
          <w:color w:val="000000" w:themeColor="text1"/>
          <w:sz w:val="24"/>
          <w:szCs w:val="24"/>
        </w:rPr>
      </w:pPr>
    </w:p>
    <w:p w14:paraId="4F2806D4" w14:textId="4B1A9CBE"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implementación de redes SDN trae ventajas, pero también hay que saber los desafíos y limitaciones que conllevan. La transformación de infraestructuras tradicionales a SDN es un proceso complejo. Muchas </w:t>
      </w:r>
      <w:r>
        <w:rPr>
          <w:rFonts w:ascii="Arial" w:hAnsi="Arial" w:cs="Arial"/>
          <w:color w:val="000000" w:themeColor="text1"/>
          <w:sz w:val="24"/>
          <w:szCs w:val="24"/>
        </w:rPr>
        <w:lastRenderedPageBreak/>
        <w:t>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w:t>
      </w:r>
      <w:r>
        <w:rPr>
          <w:rFonts w:ascii="Arial" w:hAnsi="Arial" w:cs="Arial"/>
          <w:color w:val="000000" w:themeColor="text1"/>
          <w:sz w:val="24"/>
          <w:szCs w:val="24"/>
        </w:rPr>
        <w:lastRenderedPageBreak/>
        <w:t>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Default="00573DEA" w:rsidP="00573DEA">
      <w:pPr>
        <w:tabs>
          <w:tab w:val="left" w:pos="3708"/>
        </w:tabs>
        <w:spacing w:line="360" w:lineRule="auto"/>
        <w:jc w:val="both"/>
        <w:rPr>
          <w:rFonts w:ascii="Arial" w:hAnsi="Arial" w:cs="Arial"/>
          <w:color w:val="70AD47" w:themeColor="accent6"/>
          <w:sz w:val="24"/>
          <w:szCs w:val="24"/>
        </w:rPr>
      </w:pPr>
      <w:r w:rsidRPr="00FD6A10">
        <w:rPr>
          <w:rFonts w:ascii="Arial" w:hAnsi="Arial" w:cs="Arial"/>
          <w:color w:val="70AD47" w:themeColor="accent6"/>
          <w:sz w:val="24"/>
          <w:szCs w:val="24"/>
        </w:rPr>
        <w:t>Futuro de las SDN</w:t>
      </w:r>
    </w:p>
    <w:p w14:paraId="66AE5298" w14:textId="77777777" w:rsidR="00573DEA" w:rsidRDefault="00573DEA" w:rsidP="00573DEA">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w:t>
      </w:r>
      <w:r>
        <w:rPr>
          <w:rFonts w:ascii="Arial" w:hAnsi="Arial" w:cs="Arial"/>
          <w:color w:val="000000" w:themeColor="text1"/>
          <w:sz w:val="24"/>
          <w:szCs w:val="24"/>
        </w:rPr>
        <w:lastRenderedPageBreak/>
        <w:t>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2493">
        <w:rPr>
          <w:rFonts w:ascii="Arial" w:hAnsi="Arial" w:cs="Arial"/>
          <w:color w:val="70AD47" w:themeColor="accent6"/>
          <w:sz w:val="24"/>
          <w:szCs w:val="24"/>
        </w:rPr>
        <w:t>Innovaciones tecnológicas con SDN</w:t>
      </w:r>
    </w:p>
    <w:p w14:paraId="6DFC3295" w14:textId="5F94E4E7" w:rsidR="00D0086F"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7B45">
        <w:rPr>
          <w:rFonts w:ascii="Arial" w:hAnsi="Arial" w:cs="Arial"/>
          <w:color w:val="70AD47" w:themeColor="accent6"/>
          <w:sz w:val="24"/>
          <w:szCs w:val="24"/>
        </w:rPr>
        <w:t>SDN y su relación con IoT</w:t>
      </w:r>
    </w:p>
    <w:p w14:paraId="68F61F97" w14:textId="77777777" w:rsidR="008423A4"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relación que hay entre las redes SDN y el internet de las cosas (IoT), es vital, ya que SDN proporciona una infraestructura adaptable que puede manejar el inmenso tráfico generado por dispositivos IoT, pudiendo </w:t>
      </w:r>
      <w:r>
        <w:rPr>
          <w:rFonts w:ascii="Arial" w:hAnsi="Arial" w:cs="Arial"/>
          <w:color w:val="000000" w:themeColor="text1"/>
          <w:sz w:val="24"/>
          <w:szCs w:val="24"/>
        </w:rPr>
        <w:lastRenderedPageBreak/>
        <w:t>asegurar de estar forma un rendimiento óptimo y una conectividad sin precedentes.</w:t>
      </w:r>
    </w:p>
    <w:p w14:paraId="4526C7BC"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B80862">
        <w:rPr>
          <w:rFonts w:ascii="Arial" w:hAnsi="Arial" w:cs="Arial"/>
          <w:color w:val="70AD47" w:themeColor="accent6"/>
          <w:sz w:val="24"/>
          <w:szCs w:val="24"/>
        </w:rPr>
        <w:t>Desafíos y oportunidades con SDN</w:t>
      </w:r>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328E4098" w:rsidR="008423A4" w:rsidRDefault="007E1C76"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drawing>
          <wp:anchor distT="0" distB="0" distL="114300" distR="114300" simplePos="0" relativeHeight="251698176" behindDoc="0" locked="0" layoutInCell="1" allowOverlap="1" wp14:anchorId="292AC42B" wp14:editId="1650CEC7">
            <wp:simplePos x="0" y="0"/>
            <wp:positionH relativeFrom="margin">
              <wp:align>center</wp:align>
            </wp:positionH>
            <wp:positionV relativeFrom="paragraph">
              <wp:posOffset>431800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8A3813D" w14:textId="78DD5CC7" w:rsidR="00573DEA" w:rsidRPr="00FD6A10" w:rsidRDefault="00573DEA" w:rsidP="00573DEA">
      <w:pPr>
        <w:tabs>
          <w:tab w:val="left" w:pos="3708"/>
        </w:tabs>
        <w:spacing w:line="360" w:lineRule="auto"/>
        <w:jc w:val="both"/>
        <w:rPr>
          <w:rFonts w:ascii="Arial" w:hAnsi="Arial" w:cs="Arial"/>
          <w:color w:val="000000" w:themeColor="text1"/>
          <w:sz w:val="24"/>
          <w:szCs w:val="24"/>
        </w:rPr>
      </w:pPr>
    </w:p>
    <w:p w14:paraId="43A1C9D7" w14:textId="1940FA6A"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77777777" w:rsidR="008A3691" w:rsidRDefault="008A3691" w:rsidP="00446E5C">
      <w:pPr>
        <w:spacing w:after="0" w:line="360" w:lineRule="auto"/>
        <w:jc w:val="both"/>
        <w:rPr>
          <w:rFonts w:ascii="Arial" w:hAnsi="Arial" w:cs="Arial"/>
          <w:color w:val="70AD47" w:themeColor="accent6"/>
          <w:sz w:val="24"/>
          <w:szCs w:val="24"/>
        </w:rPr>
      </w:pPr>
    </w:p>
    <w:p w14:paraId="0963A0FA" w14:textId="77777777" w:rsidR="008A3691" w:rsidRDefault="008A3691" w:rsidP="00446E5C">
      <w:pPr>
        <w:spacing w:after="0" w:line="360" w:lineRule="auto"/>
        <w:jc w:val="both"/>
        <w:rPr>
          <w:rFonts w:ascii="Arial" w:hAnsi="Arial" w:cs="Arial"/>
          <w:color w:val="70AD47" w:themeColor="accent6"/>
          <w:sz w:val="24"/>
          <w:szCs w:val="24"/>
        </w:rPr>
      </w:pP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2C587098" w:rsidR="008A3691" w:rsidRDefault="007E1C76" w:rsidP="00446E5C">
      <w:pPr>
        <w:spacing w:after="0" w:line="360" w:lineRule="auto"/>
        <w:jc w:val="both"/>
        <w:rPr>
          <w:rFonts w:ascii="Arial" w:hAnsi="Arial" w:cs="Arial"/>
          <w:color w:val="70AD47" w:themeColor="accent6"/>
          <w:sz w:val="24"/>
          <w:szCs w:val="24"/>
        </w:rPr>
      </w:pPr>
      <w:r>
        <w:rPr>
          <w:noProof/>
        </w:rPr>
        <w:lastRenderedPageBreak/>
        <w:drawing>
          <wp:anchor distT="0" distB="0" distL="114300" distR="114300" simplePos="0" relativeHeight="251699200" behindDoc="0" locked="0" layoutInCell="1" allowOverlap="1" wp14:anchorId="63BB2313" wp14:editId="22323D6A">
            <wp:simplePos x="0" y="0"/>
            <wp:positionH relativeFrom="page">
              <wp:posOffset>1519555</wp:posOffset>
            </wp:positionH>
            <wp:positionV relativeFrom="paragraph">
              <wp:posOffset>149225</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77777777"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77777777"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77777777" w:rsidR="007E1C76" w:rsidRDefault="007E1C76" w:rsidP="00446E5C">
      <w:pPr>
        <w:spacing w:after="0" w:line="360" w:lineRule="auto"/>
        <w:jc w:val="both"/>
        <w:rPr>
          <w:rFonts w:ascii="Arial" w:hAnsi="Arial" w:cs="Arial"/>
          <w:color w:val="70AD47" w:themeColor="accent6"/>
          <w:sz w:val="24"/>
          <w:szCs w:val="24"/>
        </w:rPr>
      </w:pPr>
    </w:p>
    <w:p w14:paraId="5CB1EC8D" w14:textId="77777777" w:rsidR="007E1C76" w:rsidRDefault="007E1C76" w:rsidP="00446E5C">
      <w:pPr>
        <w:spacing w:after="0" w:line="360" w:lineRule="auto"/>
        <w:jc w:val="both"/>
        <w:rPr>
          <w:rFonts w:ascii="Arial" w:hAnsi="Arial" w:cs="Arial"/>
          <w:color w:val="70AD47" w:themeColor="accent6"/>
          <w:sz w:val="24"/>
          <w:szCs w:val="24"/>
        </w:rPr>
      </w:pPr>
    </w:p>
    <w:p w14:paraId="3897B27C" w14:textId="77777777" w:rsidR="007E1C76" w:rsidRDefault="007E1C76" w:rsidP="00446E5C">
      <w:pPr>
        <w:spacing w:after="0" w:line="360" w:lineRule="auto"/>
        <w:jc w:val="both"/>
        <w:rPr>
          <w:rFonts w:ascii="Arial" w:hAnsi="Arial" w:cs="Arial"/>
          <w:color w:val="70AD47" w:themeColor="accent6"/>
          <w:sz w:val="24"/>
          <w:szCs w:val="24"/>
        </w:rPr>
      </w:pPr>
    </w:p>
    <w:p w14:paraId="5B614EE9" w14:textId="77777777" w:rsidR="007E1C76" w:rsidRDefault="007E1C76" w:rsidP="00446E5C">
      <w:pPr>
        <w:spacing w:after="0" w:line="360" w:lineRule="auto"/>
        <w:jc w:val="both"/>
        <w:rPr>
          <w:rFonts w:ascii="Arial" w:hAnsi="Arial" w:cs="Arial"/>
          <w:color w:val="70AD47" w:themeColor="accent6"/>
          <w:sz w:val="24"/>
          <w:szCs w:val="24"/>
        </w:rPr>
      </w:pPr>
    </w:p>
    <w:p w14:paraId="243DC5C6" w14:textId="2EA71870" w:rsidR="00CA5420" w:rsidRDefault="00CA5420" w:rsidP="00446E5C">
      <w:pPr>
        <w:spacing w:after="0" w:line="360" w:lineRule="auto"/>
        <w:jc w:val="both"/>
        <w:rPr>
          <w:rFonts w:ascii="Arial" w:hAnsi="Arial" w:cs="Arial"/>
          <w:color w:val="70AD47" w:themeColor="accent6"/>
          <w:sz w:val="24"/>
          <w:szCs w:val="24"/>
        </w:rPr>
      </w:pPr>
      <w:r w:rsidRPr="00262217">
        <w:rPr>
          <w:rFonts w:ascii="Arial" w:hAnsi="Arial" w:cs="Arial"/>
          <w:color w:val="70AD47" w:themeColor="accent6"/>
          <w:sz w:val="24"/>
          <w:szCs w:val="24"/>
        </w:rPr>
        <w:t>Integración de SDN en redes 5G</w:t>
      </w:r>
    </w:p>
    <w:p w14:paraId="5825E220" w14:textId="1125592E" w:rsidR="00446E5C" w:rsidRDefault="00446E5C" w:rsidP="00446E5C">
      <w:pPr>
        <w:spacing w:after="0" w:line="360" w:lineRule="auto"/>
        <w:jc w:val="both"/>
        <w:rPr>
          <w:rFonts w:ascii="Arial" w:hAnsi="Arial" w:cs="Arial"/>
          <w:color w:val="70AD47" w:themeColor="accent6"/>
          <w:sz w:val="24"/>
          <w:szCs w:val="24"/>
        </w:rPr>
      </w:pPr>
    </w:p>
    <w:p w14:paraId="44E14CAA" w14:textId="2EE1981F" w:rsidR="008E6FE5" w:rsidRDefault="008E6FE5" w:rsidP="00446E5C">
      <w:pPr>
        <w:spacing w:after="0"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5G?</w:t>
      </w:r>
    </w:p>
    <w:p w14:paraId="12470029" w14:textId="63C28A2D" w:rsidR="008E6FE5" w:rsidRDefault="008E6FE5" w:rsidP="00446E5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w:t>
      </w:r>
      <w:r>
        <w:rPr>
          <w:rFonts w:ascii="Arial" w:hAnsi="Arial" w:cs="Arial"/>
          <w:color w:val="000000" w:themeColor="text1"/>
          <w:sz w:val="24"/>
          <w:szCs w:val="24"/>
        </w:rPr>
        <w:lastRenderedPageBreak/>
        <w:t>por ello la red 5G tiene el potencial de poder transformar sectores claves como el de la salud, el transporte o la educación.</w:t>
      </w:r>
    </w:p>
    <w:p w14:paraId="33E9E79E" w14:textId="77777777" w:rsidR="00C029F1" w:rsidRDefault="00C029F1" w:rsidP="00C029F1">
      <w:pPr>
        <w:spacing w:line="360" w:lineRule="auto"/>
        <w:jc w:val="both"/>
        <w:rPr>
          <w:rFonts w:ascii="Arial" w:hAnsi="Arial" w:cs="Arial"/>
          <w:color w:val="70AD47" w:themeColor="accent6"/>
          <w:sz w:val="24"/>
          <w:szCs w:val="24"/>
        </w:rPr>
      </w:pPr>
      <w:r w:rsidRPr="00793C5F">
        <w:rPr>
          <w:rFonts w:ascii="Arial" w:hAnsi="Arial" w:cs="Arial"/>
          <w:color w:val="70AD47" w:themeColor="accent6"/>
          <w:sz w:val="24"/>
          <w:szCs w:val="24"/>
        </w:rPr>
        <w:t>Relación de SDN con las redes 5G</w:t>
      </w:r>
    </w:p>
    <w:p w14:paraId="2F676474" w14:textId="60C7445B" w:rsidR="00C029F1" w:rsidRPr="00561D01" w:rsidRDefault="00C029F1" w:rsidP="00C029F1">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w:t>
      </w:r>
      <w:r>
        <w:rPr>
          <w:rFonts w:ascii="Arial" w:hAnsi="Arial" w:cs="Arial"/>
          <w:color w:val="000000" w:themeColor="text1"/>
          <w:sz w:val="24"/>
          <w:szCs w:val="24"/>
        </w:rPr>
        <w:lastRenderedPageBreak/>
        <w:t xml:space="preserve">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proporciona la flexibilidad, la escalabilidad y la eficiencia necesarias para respaldar el conjunto de diferentes servicios y aplicaciones que se entregan a través de las redes 5G. A medida que las redes 5G sigan evolucionando y </w:t>
      </w:r>
      <w:r>
        <w:rPr>
          <w:rFonts w:ascii="Arial" w:hAnsi="Arial" w:cs="Arial"/>
          <w:color w:val="000000" w:themeColor="text1"/>
          <w:sz w:val="24"/>
          <w:szCs w:val="24"/>
        </w:rPr>
        <w:t>expandiéndose,</w:t>
      </w:r>
      <w:r>
        <w:rPr>
          <w:rFonts w:ascii="Arial" w:hAnsi="Arial" w:cs="Arial"/>
          <w:color w:val="000000" w:themeColor="text1"/>
          <w:sz w:val="24"/>
          <w:szCs w:val="24"/>
        </w:rPr>
        <w:t xml:space="preserve"> las SDN desempeñarán un papel cada vez más importante en la configuración del futuro de las comunicaciones móviles.</w:t>
      </w:r>
    </w:p>
    <w:p w14:paraId="2C8577A1" w14:textId="77777777" w:rsidR="00C029F1" w:rsidRDefault="00C029F1" w:rsidP="00C029F1">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D4B67" w14:textId="77777777" w:rsidR="001D75BA" w:rsidRDefault="001D75BA">
      <w:pPr>
        <w:spacing w:after="0" w:line="240" w:lineRule="auto"/>
      </w:pPr>
      <w:r>
        <w:separator/>
      </w:r>
    </w:p>
  </w:endnote>
  <w:endnote w:type="continuationSeparator" w:id="0">
    <w:p w14:paraId="28625FDD" w14:textId="77777777" w:rsidR="001D75BA" w:rsidRDefault="001D7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3B419" w14:textId="77777777" w:rsidR="001D75BA" w:rsidRDefault="001D75BA">
      <w:pPr>
        <w:spacing w:after="0" w:line="240" w:lineRule="auto"/>
      </w:pPr>
      <w:r>
        <w:separator/>
      </w:r>
    </w:p>
  </w:footnote>
  <w:footnote w:type="continuationSeparator" w:id="0">
    <w:p w14:paraId="39783BED" w14:textId="77777777" w:rsidR="001D75BA" w:rsidRDefault="001D75BA">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30A84"/>
    <w:rsid w:val="000348B4"/>
    <w:rsid w:val="00042EB6"/>
    <w:rsid w:val="0004547D"/>
    <w:rsid w:val="000459E0"/>
    <w:rsid w:val="000505C4"/>
    <w:rsid w:val="00051298"/>
    <w:rsid w:val="00063BC2"/>
    <w:rsid w:val="00067878"/>
    <w:rsid w:val="00070088"/>
    <w:rsid w:val="00080E76"/>
    <w:rsid w:val="00085F9F"/>
    <w:rsid w:val="0008731F"/>
    <w:rsid w:val="00091B7E"/>
    <w:rsid w:val="00092D80"/>
    <w:rsid w:val="0009408F"/>
    <w:rsid w:val="000A138B"/>
    <w:rsid w:val="000B7BB5"/>
    <w:rsid w:val="000C3AA5"/>
    <w:rsid w:val="000C55BD"/>
    <w:rsid w:val="000D011C"/>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1DC0"/>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4876"/>
    <w:rsid w:val="001A5673"/>
    <w:rsid w:val="001B263D"/>
    <w:rsid w:val="001B66A8"/>
    <w:rsid w:val="001C0DEA"/>
    <w:rsid w:val="001C3326"/>
    <w:rsid w:val="001C7EAF"/>
    <w:rsid w:val="001D75BA"/>
    <w:rsid w:val="001E496B"/>
    <w:rsid w:val="001E5512"/>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2CD0"/>
    <w:rsid w:val="00307BB8"/>
    <w:rsid w:val="00313335"/>
    <w:rsid w:val="00315D56"/>
    <w:rsid w:val="003173CE"/>
    <w:rsid w:val="003239C7"/>
    <w:rsid w:val="00324ED9"/>
    <w:rsid w:val="00325EFB"/>
    <w:rsid w:val="00326229"/>
    <w:rsid w:val="00334206"/>
    <w:rsid w:val="00337E67"/>
    <w:rsid w:val="00341420"/>
    <w:rsid w:val="00362917"/>
    <w:rsid w:val="003634F4"/>
    <w:rsid w:val="003701A7"/>
    <w:rsid w:val="00377489"/>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5287"/>
    <w:rsid w:val="00411E74"/>
    <w:rsid w:val="00412F08"/>
    <w:rsid w:val="0041473E"/>
    <w:rsid w:val="004229B8"/>
    <w:rsid w:val="004244FA"/>
    <w:rsid w:val="00424827"/>
    <w:rsid w:val="00431B61"/>
    <w:rsid w:val="004409B3"/>
    <w:rsid w:val="0044197B"/>
    <w:rsid w:val="00443BCA"/>
    <w:rsid w:val="00446E5C"/>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3DEA"/>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247E"/>
    <w:rsid w:val="00614294"/>
    <w:rsid w:val="006149AC"/>
    <w:rsid w:val="00622753"/>
    <w:rsid w:val="0064081F"/>
    <w:rsid w:val="00647824"/>
    <w:rsid w:val="00651FB9"/>
    <w:rsid w:val="00653260"/>
    <w:rsid w:val="0066041D"/>
    <w:rsid w:val="00661F0A"/>
    <w:rsid w:val="00664691"/>
    <w:rsid w:val="006708DC"/>
    <w:rsid w:val="006761A6"/>
    <w:rsid w:val="00697204"/>
    <w:rsid w:val="00697B10"/>
    <w:rsid w:val="006A144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6531"/>
    <w:rsid w:val="00787A4C"/>
    <w:rsid w:val="00791A65"/>
    <w:rsid w:val="00792DBD"/>
    <w:rsid w:val="007A13BF"/>
    <w:rsid w:val="007A13C0"/>
    <w:rsid w:val="007B0A3A"/>
    <w:rsid w:val="007B54A9"/>
    <w:rsid w:val="007B66FF"/>
    <w:rsid w:val="007B6F32"/>
    <w:rsid w:val="007C25E5"/>
    <w:rsid w:val="007C35B3"/>
    <w:rsid w:val="007C3F3D"/>
    <w:rsid w:val="007C5F23"/>
    <w:rsid w:val="007C7404"/>
    <w:rsid w:val="007D3614"/>
    <w:rsid w:val="007E0F22"/>
    <w:rsid w:val="007E1C76"/>
    <w:rsid w:val="007E4C15"/>
    <w:rsid w:val="007E7851"/>
    <w:rsid w:val="007F047E"/>
    <w:rsid w:val="007F1D53"/>
    <w:rsid w:val="007F508A"/>
    <w:rsid w:val="007F5E1F"/>
    <w:rsid w:val="008026F9"/>
    <w:rsid w:val="00803D26"/>
    <w:rsid w:val="00803D76"/>
    <w:rsid w:val="0080468D"/>
    <w:rsid w:val="00820C5D"/>
    <w:rsid w:val="008215CE"/>
    <w:rsid w:val="00822AF6"/>
    <w:rsid w:val="00825180"/>
    <w:rsid w:val="00827745"/>
    <w:rsid w:val="00832F43"/>
    <w:rsid w:val="00840617"/>
    <w:rsid w:val="00841B01"/>
    <w:rsid w:val="008423A4"/>
    <w:rsid w:val="00845C9B"/>
    <w:rsid w:val="0085163F"/>
    <w:rsid w:val="008569CE"/>
    <w:rsid w:val="00856EC2"/>
    <w:rsid w:val="00862525"/>
    <w:rsid w:val="0086665A"/>
    <w:rsid w:val="00870F54"/>
    <w:rsid w:val="00872186"/>
    <w:rsid w:val="008727FC"/>
    <w:rsid w:val="008733A4"/>
    <w:rsid w:val="00874712"/>
    <w:rsid w:val="0088118C"/>
    <w:rsid w:val="00884647"/>
    <w:rsid w:val="00887004"/>
    <w:rsid w:val="0088722C"/>
    <w:rsid w:val="008A0715"/>
    <w:rsid w:val="008A3691"/>
    <w:rsid w:val="008A40C3"/>
    <w:rsid w:val="008A6F22"/>
    <w:rsid w:val="008B02F5"/>
    <w:rsid w:val="008B4CB2"/>
    <w:rsid w:val="008C6746"/>
    <w:rsid w:val="008C7737"/>
    <w:rsid w:val="008C783A"/>
    <w:rsid w:val="008D2D03"/>
    <w:rsid w:val="008D692A"/>
    <w:rsid w:val="008E081F"/>
    <w:rsid w:val="008E129C"/>
    <w:rsid w:val="008E16BA"/>
    <w:rsid w:val="008E2EF0"/>
    <w:rsid w:val="008E6FE5"/>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334"/>
    <w:rsid w:val="009E4AF0"/>
    <w:rsid w:val="009F1E1E"/>
    <w:rsid w:val="00A0661B"/>
    <w:rsid w:val="00A0734C"/>
    <w:rsid w:val="00A103C4"/>
    <w:rsid w:val="00A1186E"/>
    <w:rsid w:val="00A141B2"/>
    <w:rsid w:val="00A161F2"/>
    <w:rsid w:val="00A1634A"/>
    <w:rsid w:val="00A16EC4"/>
    <w:rsid w:val="00A25BF9"/>
    <w:rsid w:val="00A42DCA"/>
    <w:rsid w:val="00A435FB"/>
    <w:rsid w:val="00A46D1A"/>
    <w:rsid w:val="00A5152F"/>
    <w:rsid w:val="00A5527D"/>
    <w:rsid w:val="00A55A3B"/>
    <w:rsid w:val="00A56CBC"/>
    <w:rsid w:val="00A571B8"/>
    <w:rsid w:val="00A624F7"/>
    <w:rsid w:val="00A63045"/>
    <w:rsid w:val="00A6365A"/>
    <w:rsid w:val="00A6545F"/>
    <w:rsid w:val="00A66A4D"/>
    <w:rsid w:val="00A71050"/>
    <w:rsid w:val="00A85279"/>
    <w:rsid w:val="00A8749F"/>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6576B"/>
    <w:rsid w:val="00B800AE"/>
    <w:rsid w:val="00B80ED7"/>
    <w:rsid w:val="00B84C24"/>
    <w:rsid w:val="00B917DE"/>
    <w:rsid w:val="00BA00EE"/>
    <w:rsid w:val="00BB1036"/>
    <w:rsid w:val="00BB2E9E"/>
    <w:rsid w:val="00BB504E"/>
    <w:rsid w:val="00BB6768"/>
    <w:rsid w:val="00BC3428"/>
    <w:rsid w:val="00BC36A2"/>
    <w:rsid w:val="00BD2E2C"/>
    <w:rsid w:val="00BD4D45"/>
    <w:rsid w:val="00BD4F4A"/>
    <w:rsid w:val="00BF0CC3"/>
    <w:rsid w:val="00BF50EF"/>
    <w:rsid w:val="00C002E8"/>
    <w:rsid w:val="00C029F1"/>
    <w:rsid w:val="00C105C5"/>
    <w:rsid w:val="00C1062F"/>
    <w:rsid w:val="00C122B9"/>
    <w:rsid w:val="00C1685F"/>
    <w:rsid w:val="00C261A3"/>
    <w:rsid w:val="00C26E3F"/>
    <w:rsid w:val="00C27D64"/>
    <w:rsid w:val="00C32DF4"/>
    <w:rsid w:val="00C37280"/>
    <w:rsid w:val="00C41C46"/>
    <w:rsid w:val="00C439F9"/>
    <w:rsid w:val="00C657D8"/>
    <w:rsid w:val="00C77771"/>
    <w:rsid w:val="00C81323"/>
    <w:rsid w:val="00C85579"/>
    <w:rsid w:val="00C877AA"/>
    <w:rsid w:val="00C87AFB"/>
    <w:rsid w:val="00C939B6"/>
    <w:rsid w:val="00CA118A"/>
    <w:rsid w:val="00CA5420"/>
    <w:rsid w:val="00CB3689"/>
    <w:rsid w:val="00CC7323"/>
    <w:rsid w:val="00CD5AF1"/>
    <w:rsid w:val="00CD7CE6"/>
    <w:rsid w:val="00CF580E"/>
    <w:rsid w:val="00CF6549"/>
    <w:rsid w:val="00CF664E"/>
    <w:rsid w:val="00D007A5"/>
    <w:rsid w:val="00D0086F"/>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6DC9"/>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0159"/>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A4E31"/>
    <w:rsid w:val="00FB1D3F"/>
    <w:rsid w:val="00FB65F1"/>
    <w:rsid w:val="00FC7E56"/>
    <w:rsid w:val="00FD683F"/>
    <w:rsid w:val="00FE109C"/>
    <w:rsid w:val="00FE18DE"/>
    <w:rsid w:val="00FE38C3"/>
    <w:rsid w:val="00FF2518"/>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ejemplodepag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59</Pages>
  <Words>10530</Words>
  <Characters>57919</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398</cp:revision>
  <cp:lastPrinted>2025-03-07T12:27:00Z</cp:lastPrinted>
  <dcterms:created xsi:type="dcterms:W3CDTF">2025-02-25T09:05:00Z</dcterms:created>
  <dcterms:modified xsi:type="dcterms:W3CDTF">2025-03-10T11:16:00Z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