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979D1F" w14:textId="7301DFDB" w:rsidR="001F3D96" w:rsidRDefault="00025733">
      <w:pPr>
        <w:pStyle w:val="Title"/>
      </w:pPr>
      <w:bookmarkStart w:id="0" w:name="_GoBack"/>
      <w:r>
        <w:t xml:space="preserve">Investigation of the </w:t>
      </w:r>
      <w:r w:rsidR="0092669C">
        <w:t>CDC</w:t>
      </w:r>
      <w:r>
        <w:t>’s</w:t>
      </w:r>
      <w:r w:rsidR="0092669C">
        <w:t xml:space="preserve"> NSFG Data </w:t>
      </w:r>
      <w:bookmarkEnd w:id="0"/>
      <w:r w:rsidR="0092669C">
        <w:t>1973-2015: Results, Lessons Learned, and Future Directions</w:t>
      </w:r>
    </w:p>
    <w:p w14:paraId="5873900B" w14:textId="77777777" w:rsidR="001F3D96" w:rsidRDefault="0092669C">
      <w:pPr>
        <w:pStyle w:val="Author"/>
      </w:pPr>
      <w:r>
        <w:t xml:space="preserve">Julianne; </w:t>
      </w:r>
      <w:hyperlink r:id="rId7">
        <w:r>
          <w:rPr>
            <w:rStyle w:val="Hyperlink"/>
          </w:rPr>
          <w:t>Julianne.Ammirati@emory.edu</w:t>
        </w:r>
      </w:hyperlink>
    </w:p>
    <w:p w14:paraId="6469D168" w14:textId="77777777" w:rsidR="001F3D96" w:rsidRDefault="0092669C">
      <w:pPr>
        <w:pStyle w:val="Date"/>
      </w:pPr>
      <w:r>
        <w:t>April 25, 2017</w:t>
      </w:r>
    </w:p>
    <w:p w14:paraId="4A9373B3" w14:textId="77777777" w:rsidR="001F3D96" w:rsidRDefault="0092669C">
      <w:pPr>
        <w:pStyle w:val="Heading4"/>
      </w:pPr>
      <w:bookmarkStart w:id="1" w:name="the-code-used-to-generate-this-report-is"/>
      <w:bookmarkEnd w:id="1"/>
      <w:r>
        <w:t>The code used to generate this report is available from my GitHub Account:</w:t>
      </w:r>
    </w:p>
    <w:p w14:paraId="15CA699B" w14:textId="77777777" w:rsidR="001F3D96" w:rsidRDefault="00167ABB">
      <w:pPr>
        <w:pStyle w:val="FirstParagraph"/>
      </w:pPr>
      <w:hyperlink r:id="rId8">
        <w:r w:rsidR="0092669C">
          <w:rPr>
            <w:rStyle w:val="Hyperlink"/>
          </w:rPr>
          <w:t>https://github.com/JulianneA/N741_Milestone1</w:t>
        </w:r>
      </w:hyperlink>
    </w:p>
    <w:p w14:paraId="11420F0B" w14:textId="41789A40" w:rsidR="001F3D96" w:rsidRDefault="0092669C">
      <w:pPr>
        <w:pStyle w:val="Heading1"/>
      </w:pPr>
      <w:bookmarkStart w:id="2" w:name="the-national-family-growth-survey-nsfg"/>
      <w:bookmarkEnd w:id="2"/>
      <w:r>
        <w:t xml:space="preserve">The </w:t>
      </w:r>
      <w:r w:rsidR="00F30D08" w:rsidRPr="00F30D08">
        <w:t xml:space="preserve">National Survey of Family Growth </w:t>
      </w:r>
      <w:r>
        <w:t>(NSFG)</w:t>
      </w:r>
    </w:p>
    <w:p w14:paraId="2E47C129" w14:textId="40AF8613" w:rsidR="001F3D96" w:rsidRDefault="0092669C">
      <w:pPr>
        <w:pStyle w:val="FirstParagraph"/>
      </w:pPr>
      <w:r>
        <w:t xml:space="preserve">Dating back to 1973, the CDC has been surveying women regarding their sexual and reproductive health using a cycle-standardized </w:t>
      </w:r>
      <w:r w:rsidR="00F30D08" w:rsidRPr="00F30D08">
        <w:t>National Survey of Family Growth</w:t>
      </w:r>
      <w:r w:rsidR="00F30D08">
        <w:t xml:space="preserve"> </w:t>
      </w:r>
      <w:r>
        <w:t>Interview. The most recent iteration of the survey occurred in 2015, and this survey marks the ninth cycle of data to be collected since the project's inception. Over the course of this project, over 76,000 female respondents have been surveyed on items including demographics, contraceptive use, pregnancy history and outcomes, and sexual education history. The information collected under this survey has been used by the U.S. Department of Health and Human Services to direct funding and plan the implementation of health services throughout the country [1].</w:t>
      </w:r>
    </w:p>
    <w:p w14:paraId="11CA0329" w14:textId="77777777" w:rsidR="001F3D96" w:rsidRDefault="0092669C">
      <w:pPr>
        <w:pStyle w:val="BodyText"/>
      </w:pPr>
      <w:r>
        <w:rPr>
          <w:i/>
        </w:rPr>
        <w:t>Note: Cycles 1-6 are officially referred to a cycle number, but surveys from 2006-present are solely referred to by their year of collection. For the purposes of this project, these three surveys will be referred to as Cycles 7-9.</w:t>
      </w:r>
    </w:p>
    <w:p w14:paraId="0DE7F764" w14:textId="77777777" w:rsidR="001F3D96" w:rsidRDefault="0092669C">
      <w:pPr>
        <w:pStyle w:val="Heading1"/>
      </w:pPr>
      <w:bookmarkStart w:id="3" w:name="proposed-analysis"/>
      <w:bookmarkEnd w:id="3"/>
      <w:r>
        <w:t>Proposed Analysis</w:t>
      </w:r>
    </w:p>
    <w:p w14:paraId="170A7359" w14:textId="77777777" w:rsidR="001F3D96" w:rsidRDefault="0092669C">
      <w:pPr>
        <w:pStyle w:val="FirstParagraph"/>
      </w:pPr>
      <w:r>
        <w:t>I did not intend to analyze the entire data set, but rather, had planned to conduct this exploratory analysis by focusing mostly on family planning variables (coded as Section E of the data set in the three most recent iterations). A lot of previous publications have come out of this data set, but these publications have all covered information collected in a single cycle. Given the increasing interest in women's contraceptive utilization in the current political climate, I believe that the data could be better visualized for public understanding. Additionally, by combining the data across cycles and breaking it down into various groups based on race/age/demographics, I think the data can tell a better story about the groups that are being left behind as contraceptive methods improve.</w:t>
      </w:r>
    </w:p>
    <w:p w14:paraId="06F7E3C5" w14:textId="77777777" w:rsidR="001F3D96" w:rsidRDefault="0092669C">
      <w:pPr>
        <w:pStyle w:val="BodyText"/>
      </w:pPr>
      <w:r>
        <w:t>Initially, I planned to reduce the number of variables to strictly sociodemographic variables and contraceptive variables, while examining cases collected throughout all cycles of the survey (1973-2015). My analysis plan would have allowed me to evaluate trends in a subset of variables over time, to examine how certain contraceptive options have become more or less utilized.</w:t>
      </w:r>
    </w:p>
    <w:p w14:paraId="6EE9A626" w14:textId="77777777" w:rsidR="001F3D96" w:rsidRDefault="0092669C">
      <w:pPr>
        <w:pStyle w:val="Heading3"/>
      </w:pPr>
      <w:bookmarkStart w:id="4" w:name="theoretical-context"/>
      <w:bookmarkEnd w:id="4"/>
      <w:r>
        <w:lastRenderedPageBreak/>
        <w:t>Theoretical Context</w:t>
      </w:r>
    </w:p>
    <w:p w14:paraId="1497F8BE" w14:textId="77777777" w:rsidR="001F3D96" w:rsidRDefault="0092669C">
      <w:pPr>
        <w:pStyle w:val="FirstParagraph"/>
      </w:pPr>
      <w:r>
        <w:t>Healthy People 2020 identified improved access to effective family planning as an objective [2]. According to the CDC, the most reliable forms of contraception are sterilization or long acting reversible contraceptives (LARCs), a category that includes both copper and hormonal intrauterine devices (IUDs) and hormonal implants [3]. Current LARC utilization rates are lower in the US relative to other developed nations, especially among women with of lower age and socioeconomic status [4], but it is unclear when the divergence in utilization rates occurred and what additional factors contribute to the lower utilization. The CDC has collected data through the NSFG that could provide information regarding when this divergence occurred and who is most impacted, which is information that could be used to identify causes of differential utilization and steps that could be taken to ensure that all women are provided the information and opportunities to choose the best contraception for them. Currently, it is theorized that differential utilization is due to personal choice, misinformation on the part of providers or patients, or accessibility, and without first understanding the traits of women who access various birth control types, it is difficult to assert ways to promote safe, effective birth control for all women.</w:t>
      </w:r>
    </w:p>
    <w:p w14:paraId="252E4B18" w14:textId="77777777" w:rsidR="001F3D96" w:rsidRDefault="0092669C">
      <w:pPr>
        <w:pStyle w:val="Heading1"/>
      </w:pPr>
      <w:bookmarkStart w:id="5" w:name="data-acquisition"/>
      <w:bookmarkEnd w:id="5"/>
      <w:r>
        <w:t>Data Acquisition</w:t>
      </w:r>
    </w:p>
    <w:p w14:paraId="7C03A8CA" w14:textId="77777777" w:rsidR="001F3D96" w:rsidRDefault="0092669C">
      <w:pPr>
        <w:pStyle w:val="FirstParagraph"/>
      </w:pPr>
      <w:r>
        <w:t>The results of the NSFG projects are available in a .dat file with setup programs that can be run in SAS, STATA and SPSS to properly import and code variables. In order to import the data into R, I chose to download both the setup program (.SAS) and the data file (.dat) from the CDC to my personal drive at Emory. I opened the .SAS program and then updated the directory to read in the .dat file. Finally, I exported to a CSV file using the following command in SAS:</w:t>
      </w:r>
    </w:p>
    <w:p w14:paraId="336F3BC1" w14:textId="77777777" w:rsidR="001F3D96" w:rsidRDefault="0092669C">
      <w:pPr>
        <w:pStyle w:val="SourceCode"/>
      </w:pPr>
      <w:r>
        <w:rPr>
          <w:rStyle w:val="VerbatimChar"/>
        </w:rPr>
        <w:t>dm "dexport new 'H:\SAS 9.4 Temporary Files\2013_2015_FemRespData.csv' ";</w:t>
      </w:r>
    </w:p>
    <w:p w14:paraId="4D542405" w14:textId="77777777" w:rsidR="001F3D96" w:rsidRDefault="0092669C">
      <w:pPr>
        <w:pStyle w:val="FirstParagraph"/>
      </w:pPr>
      <w:r>
        <w:t xml:space="preserve">I attempted this process with the most all NSFG data cycles (1973-2015), and was </w:t>
      </w:r>
      <w:r>
        <w:rPr>
          <w:i/>
        </w:rPr>
        <w:t>mostly</w:t>
      </w:r>
      <w:r>
        <w:t xml:space="preserve"> successful (details to follow on issues that arose). This was a particularly arduous way of importing the data set, but it was chosen because the CDC provided all necessary files to compile the data through SAS.</w:t>
      </w:r>
    </w:p>
    <w:p w14:paraId="2FF6A38B" w14:textId="77777777" w:rsidR="001F3D96" w:rsidRDefault="0092669C">
      <w:pPr>
        <w:pStyle w:val="Heading1"/>
      </w:pPr>
      <w:bookmarkStart w:id="6" w:name="data-wrangling"/>
      <w:bookmarkEnd w:id="6"/>
      <w:r>
        <w:t>Data Wrangling</w:t>
      </w:r>
    </w:p>
    <w:p w14:paraId="23ECC92A" w14:textId="77777777" w:rsidR="001F3D96" w:rsidRDefault="0092669C">
      <w:pPr>
        <w:pStyle w:val="Heading4"/>
      </w:pPr>
      <w:bookmarkStart w:id="7" w:name="when-the-real-and-the-ideal-quickly-dive"/>
      <w:bookmarkEnd w:id="7"/>
      <w:r>
        <w:rPr>
          <w:i/>
        </w:rPr>
        <w:t>When the Real and the Ideal Quickly Diverged</w:t>
      </w:r>
    </w:p>
    <w:p w14:paraId="4DEE168A" w14:textId="77777777" w:rsidR="001F3D96" w:rsidRDefault="0092669C">
      <w:pPr>
        <w:pStyle w:val="FirstParagraph"/>
      </w:pPr>
      <w:r>
        <w:t>Upon further inspection of code books, it became evident that the 1973 and 1976 files could not be used in analysis. Throughout these cycles, the CDC interviewed only married women or unmarried women who had borne children for the NSFG. From 1982 onward, unmarried and childless women were included in the NSFG, therefore, the initial two cycles of the NSFG were excluded here because the differences in sampling populations introduces too great a threat to data validity and generalizability.</w:t>
      </w:r>
    </w:p>
    <w:tbl>
      <w:tblPr>
        <w:tblW w:w="0" w:type="pct"/>
        <w:tblLook w:val="07E0" w:firstRow="1" w:lastRow="1" w:firstColumn="1" w:lastColumn="1" w:noHBand="1" w:noVBand="1"/>
      </w:tblPr>
      <w:tblGrid>
        <w:gridCol w:w="1741"/>
        <w:gridCol w:w="2212"/>
        <w:gridCol w:w="1178"/>
        <w:gridCol w:w="4229"/>
      </w:tblGrid>
      <w:tr w:rsidR="001F3D96" w14:paraId="0F7F13B9" w14:textId="77777777" w:rsidTr="001049E0">
        <w:tc>
          <w:tcPr>
            <w:tcW w:w="0" w:type="auto"/>
            <w:tcBorders>
              <w:bottom w:val="single" w:sz="4" w:space="0" w:color="auto"/>
            </w:tcBorders>
            <w:vAlign w:val="bottom"/>
          </w:tcPr>
          <w:p w14:paraId="41E39482" w14:textId="77777777" w:rsidR="001F3D96" w:rsidRDefault="0092669C">
            <w:pPr>
              <w:pStyle w:val="Compact"/>
            </w:pPr>
            <w:r>
              <w:t>Year of NSFG</w:t>
            </w:r>
          </w:p>
        </w:tc>
        <w:tc>
          <w:tcPr>
            <w:tcW w:w="0" w:type="auto"/>
            <w:tcBorders>
              <w:bottom w:val="single" w:sz="4" w:space="0" w:color="auto"/>
            </w:tcBorders>
            <w:vAlign w:val="bottom"/>
          </w:tcPr>
          <w:p w14:paraId="52C51A0A" w14:textId="77777777" w:rsidR="001F3D96" w:rsidRDefault="0092669C">
            <w:pPr>
              <w:pStyle w:val="Compact"/>
            </w:pPr>
            <w:r>
              <w:t>Number of Respondents</w:t>
            </w:r>
          </w:p>
        </w:tc>
        <w:tc>
          <w:tcPr>
            <w:tcW w:w="0" w:type="auto"/>
            <w:tcBorders>
              <w:bottom w:val="single" w:sz="4" w:space="0" w:color="auto"/>
            </w:tcBorders>
            <w:vAlign w:val="bottom"/>
          </w:tcPr>
          <w:p w14:paraId="6E84D12A" w14:textId="77777777" w:rsidR="001F3D96" w:rsidRDefault="0092669C">
            <w:pPr>
              <w:pStyle w:val="Compact"/>
            </w:pPr>
            <w:r>
              <w:t>Variables</w:t>
            </w:r>
          </w:p>
        </w:tc>
        <w:tc>
          <w:tcPr>
            <w:tcW w:w="0" w:type="auto"/>
            <w:tcBorders>
              <w:bottom w:val="single" w:sz="4" w:space="0" w:color="auto"/>
            </w:tcBorders>
            <w:vAlign w:val="bottom"/>
          </w:tcPr>
          <w:p w14:paraId="785928CC" w14:textId="77777777" w:rsidR="001F3D96" w:rsidRDefault="0092669C">
            <w:pPr>
              <w:pStyle w:val="Compact"/>
            </w:pPr>
            <w:r>
              <w:t>Notes</w:t>
            </w:r>
          </w:p>
        </w:tc>
      </w:tr>
      <w:tr w:rsidR="001F3D96" w14:paraId="6333E8AB" w14:textId="77777777" w:rsidTr="001049E0">
        <w:tc>
          <w:tcPr>
            <w:tcW w:w="0" w:type="auto"/>
            <w:tcBorders>
              <w:top w:val="single" w:sz="4" w:space="0" w:color="auto"/>
              <w:bottom w:val="single" w:sz="4" w:space="0" w:color="auto"/>
            </w:tcBorders>
          </w:tcPr>
          <w:p w14:paraId="19244C31" w14:textId="77777777" w:rsidR="001F3D96" w:rsidRDefault="0092669C">
            <w:pPr>
              <w:pStyle w:val="Compact"/>
            </w:pPr>
            <w:r>
              <w:t>2013-2015</w:t>
            </w:r>
          </w:p>
        </w:tc>
        <w:tc>
          <w:tcPr>
            <w:tcW w:w="0" w:type="auto"/>
            <w:tcBorders>
              <w:top w:val="single" w:sz="4" w:space="0" w:color="auto"/>
              <w:bottom w:val="single" w:sz="4" w:space="0" w:color="auto"/>
            </w:tcBorders>
          </w:tcPr>
          <w:p w14:paraId="208BBF2E" w14:textId="77777777" w:rsidR="001F3D96" w:rsidRDefault="0092669C">
            <w:pPr>
              <w:pStyle w:val="Compact"/>
            </w:pPr>
            <w:r>
              <w:t>5699</w:t>
            </w:r>
          </w:p>
        </w:tc>
        <w:tc>
          <w:tcPr>
            <w:tcW w:w="0" w:type="auto"/>
            <w:tcBorders>
              <w:top w:val="single" w:sz="4" w:space="0" w:color="auto"/>
              <w:bottom w:val="single" w:sz="4" w:space="0" w:color="auto"/>
            </w:tcBorders>
          </w:tcPr>
          <w:p w14:paraId="2C321736" w14:textId="77777777" w:rsidR="001F3D96" w:rsidRDefault="0092669C">
            <w:pPr>
              <w:pStyle w:val="Compact"/>
            </w:pPr>
            <w:r>
              <w:t>3207</w:t>
            </w:r>
          </w:p>
        </w:tc>
        <w:tc>
          <w:tcPr>
            <w:tcW w:w="0" w:type="auto"/>
            <w:tcBorders>
              <w:top w:val="single" w:sz="4" w:space="0" w:color="auto"/>
              <w:bottom w:val="single" w:sz="4" w:space="0" w:color="auto"/>
            </w:tcBorders>
          </w:tcPr>
          <w:p w14:paraId="18B141BF" w14:textId="77777777" w:rsidR="001F3D96" w:rsidRDefault="0092669C">
            <w:pPr>
              <w:pStyle w:val="Compact"/>
            </w:pPr>
            <w:r>
              <w:t>Dubbed Cycle 9 for this project. [5]</w:t>
            </w:r>
          </w:p>
        </w:tc>
      </w:tr>
      <w:tr w:rsidR="001F3D96" w14:paraId="57743995" w14:textId="77777777" w:rsidTr="001049E0">
        <w:tc>
          <w:tcPr>
            <w:tcW w:w="0" w:type="auto"/>
            <w:tcBorders>
              <w:top w:val="single" w:sz="4" w:space="0" w:color="auto"/>
              <w:bottom w:val="single" w:sz="4" w:space="0" w:color="auto"/>
            </w:tcBorders>
          </w:tcPr>
          <w:p w14:paraId="5971CF5F" w14:textId="77777777" w:rsidR="001F3D96" w:rsidRDefault="0092669C">
            <w:pPr>
              <w:pStyle w:val="Compact"/>
            </w:pPr>
            <w:r>
              <w:lastRenderedPageBreak/>
              <w:t>2011-2013</w:t>
            </w:r>
          </w:p>
        </w:tc>
        <w:tc>
          <w:tcPr>
            <w:tcW w:w="0" w:type="auto"/>
            <w:tcBorders>
              <w:top w:val="single" w:sz="4" w:space="0" w:color="auto"/>
              <w:bottom w:val="single" w:sz="4" w:space="0" w:color="auto"/>
            </w:tcBorders>
          </w:tcPr>
          <w:p w14:paraId="7E2D54E3" w14:textId="77777777" w:rsidR="001F3D96" w:rsidRDefault="0092669C">
            <w:pPr>
              <w:pStyle w:val="Compact"/>
            </w:pPr>
            <w:r>
              <w:t>5601</w:t>
            </w:r>
          </w:p>
        </w:tc>
        <w:tc>
          <w:tcPr>
            <w:tcW w:w="0" w:type="auto"/>
            <w:tcBorders>
              <w:top w:val="single" w:sz="4" w:space="0" w:color="auto"/>
              <w:bottom w:val="single" w:sz="4" w:space="0" w:color="auto"/>
            </w:tcBorders>
          </w:tcPr>
          <w:p w14:paraId="2C1E7F74" w14:textId="77777777" w:rsidR="001F3D96" w:rsidRDefault="0092669C">
            <w:pPr>
              <w:pStyle w:val="Compact"/>
            </w:pPr>
            <w:r>
              <w:t>3094</w:t>
            </w:r>
          </w:p>
        </w:tc>
        <w:tc>
          <w:tcPr>
            <w:tcW w:w="0" w:type="auto"/>
            <w:tcBorders>
              <w:top w:val="single" w:sz="4" w:space="0" w:color="auto"/>
              <w:bottom w:val="single" w:sz="4" w:space="0" w:color="auto"/>
            </w:tcBorders>
          </w:tcPr>
          <w:p w14:paraId="290C49B4" w14:textId="77777777" w:rsidR="001F3D96" w:rsidRDefault="0092669C">
            <w:pPr>
              <w:pStyle w:val="Compact"/>
            </w:pPr>
            <w:r>
              <w:t>Dubbed Cycle 8 for this project. [6]</w:t>
            </w:r>
          </w:p>
        </w:tc>
      </w:tr>
      <w:tr w:rsidR="001F3D96" w14:paraId="0C9612E5" w14:textId="77777777" w:rsidTr="001049E0">
        <w:tc>
          <w:tcPr>
            <w:tcW w:w="0" w:type="auto"/>
            <w:tcBorders>
              <w:top w:val="single" w:sz="4" w:space="0" w:color="auto"/>
              <w:bottom w:val="single" w:sz="4" w:space="0" w:color="auto"/>
            </w:tcBorders>
          </w:tcPr>
          <w:p w14:paraId="20D1F600" w14:textId="77777777" w:rsidR="001F3D96" w:rsidRDefault="0092669C">
            <w:pPr>
              <w:pStyle w:val="Compact"/>
            </w:pPr>
            <w:r>
              <w:t>2006-2010</w:t>
            </w:r>
          </w:p>
        </w:tc>
        <w:tc>
          <w:tcPr>
            <w:tcW w:w="0" w:type="auto"/>
            <w:tcBorders>
              <w:top w:val="single" w:sz="4" w:space="0" w:color="auto"/>
              <w:bottom w:val="single" w:sz="4" w:space="0" w:color="auto"/>
            </w:tcBorders>
          </w:tcPr>
          <w:p w14:paraId="31D734EB" w14:textId="77777777" w:rsidR="001F3D96" w:rsidRDefault="0092669C">
            <w:pPr>
              <w:pStyle w:val="Compact"/>
            </w:pPr>
            <w:r>
              <w:t>12279</w:t>
            </w:r>
          </w:p>
        </w:tc>
        <w:tc>
          <w:tcPr>
            <w:tcW w:w="0" w:type="auto"/>
            <w:tcBorders>
              <w:top w:val="single" w:sz="4" w:space="0" w:color="auto"/>
              <w:bottom w:val="single" w:sz="4" w:space="0" w:color="auto"/>
            </w:tcBorders>
          </w:tcPr>
          <w:p w14:paraId="2815E9D3" w14:textId="77777777" w:rsidR="001F3D96" w:rsidRDefault="0092669C">
            <w:pPr>
              <w:pStyle w:val="Compact"/>
            </w:pPr>
            <w:r>
              <w:t>3315</w:t>
            </w:r>
          </w:p>
        </w:tc>
        <w:tc>
          <w:tcPr>
            <w:tcW w:w="0" w:type="auto"/>
            <w:tcBorders>
              <w:top w:val="single" w:sz="4" w:space="0" w:color="auto"/>
              <w:bottom w:val="single" w:sz="4" w:space="0" w:color="auto"/>
            </w:tcBorders>
          </w:tcPr>
          <w:p w14:paraId="6BB7FDF2" w14:textId="77777777" w:rsidR="001F3D96" w:rsidRDefault="0092669C">
            <w:pPr>
              <w:pStyle w:val="Compact"/>
            </w:pPr>
            <w:r>
              <w:t>Dubbed Cycle 7 for this project. [7]</w:t>
            </w:r>
          </w:p>
        </w:tc>
      </w:tr>
      <w:tr w:rsidR="001F3D96" w14:paraId="20BB200B" w14:textId="77777777" w:rsidTr="001049E0">
        <w:tc>
          <w:tcPr>
            <w:tcW w:w="0" w:type="auto"/>
            <w:tcBorders>
              <w:top w:val="single" w:sz="4" w:space="0" w:color="auto"/>
              <w:bottom w:val="single" w:sz="4" w:space="0" w:color="auto"/>
            </w:tcBorders>
          </w:tcPr>
          <w:p w14:paraId="745F96E8" w14:textId="77777777" w:rsidR="001F3D96" w:rsidRDefault="0092669C">
            <w:pPr>
              <w:pStyle w:val="Compact"/>
            </w:pPr>
            <w:r>
              <w:t>2002</w:t>
            </w:r>
          </w:p>
        </w:tc>
        <w:tc>
          <w:tcPr>
            <w:tcW w:w="0" w:type="auto"/>
            <w:tcBorders>
              <w:top w:val="single" w:sz="4" w:space="0" w:color="auto"/>
              <w:bottom w:val="single" w:sz="4" w:space="0" w:color="auto"/>
            </w:tcBorders>
          </w:tcPr>
          <w:p w14:paraId="122D3992" w14:textId="77777777" w:rsidR="001F3D96" w:rsidRDefault="0092669C">
            <w:pPr>
              <w:pStyle w:val="Compact"/>
            </w:pPr>
            <w:r>
              <w:t>7643</w:t>
            </w:r>
          </w:p>
        </w:tc>
        <w:tc>
          <w:tcPr>
            <w:tcW w:w="0" w:type="auto"/>
            <w:tcBorders>
              <w:top w:val="single" w:sz="4" w:space="0" w:color="auto"/>
              <w:bottom w:val="single" w:sz="4" w:space="0" w:color="auto"/>
            </w:tcBorders>
          </w:tcPr>
          <w:p w14:paraId="6C06501B" w14:textId="77777777" w:rsidR="001F3D96" w:rsidRDefault="0092669C">
            <w:pPr>
              <w:pStyle w:val="Compact"/>
            </w:pPr>
            <w:r>
              <w:t>3087</w:t>
            </w:r>
          </w:p>
        </w:tc>
        <w:tc>
          <w:tcPr>
            <w:tcW w:w="0" w:type="auto"/>
            <w:tcBorders>
              <w:top w:val="single" w:sz="4" w:space="0" w:color="auto"/>
              <w:bottom w:val="single" w:sz="4" w:space="0" w:color="auto"/>
            </w:tcBorders>
          </w:tcPr>
          <w:p w14:paraId="493C133E" w14:textId="77777777" w:rsidR="001F3D96" w:rsidRDefault="0092669C">
            <w:pPr>
              <w:pStyle w:val="Compact"/>
            </w:pPr>
            <w:r>
              <w:t>Cycle 6, 3 SAS setup files. [8]</w:t>
            </w:r>
          </w:p>
        </w:tc>
      </w:tr>
      <w:tr w:rsidR="001F3D96" w14:paraId="6B53E847" w14:textId="77777777" w:rsidTr="001049E0">
        <w:tc>
          <w:tcPr>
            <w:tcW w:w="0" w:type="auto"/>
            <w:tcBorders>
              <w:top w:val="single" w:sz="4" w:space="0" w:color="auto"/>
              <w:bottom w:val="single" w:sz="4" w:space="0" w:color="auto"/>
            </w:tcBorders>
          </w:tcPr>
          <w:p w14:paraId="45C91CC3" w14:textId="77777777" w:rsidR="001F3D96" w:rsidRDefault="0092669C">
            <w:pPr>
              <w:pStyle w:val="Compact"/>
            </w:pPr>
            <w:r>
              <w:t>1995</w:t>
            </w:r>
          </w:p>
        </w:tc>
        <w:tc>
          <w:tcPr>
            <w:tcW w:w="0" w:type="auto"/>
            <w:tcBorders>
              <w:top w:val="single" w:sz="4" w:space="0" w:color="auto"/>
              <w:bottom w:val="single" w:sz="4" w:space="0" w:color="auto"/>
            </w:tcBorders>
          </w:tcPr>
          <w:p w14:paraId="4F614BB7" w14:textId="77777777" w:rsidR="001F3D96" w:rsidRDefault="0092669C">
            <w:pPr>
              <w:pStyle w:val="Compact"/>
            </w:pPr>
            <w:r>
              <w:t>10847</w:t>
            </w:r>
          </w:p>
        </w:tc>
        <w:tc>
          <w:tcPr>
            <w:tcW w:w="0" w:type="auto"/>
            <w:tcBorders>
              <w:top w:val="single" w:sz="4" w:space="0" w:color="auto"/>
              <w:bottom w:val="single" w:sz="4" w:space="0" w:color="auto"/>
            </w:tcBorders>
          </w:tcPr>
          <w:p w14:paraId="62A29461" w14:textId="77777777" w:rsidR="001F3D96" w:rsidRDefault="0092669C">
            <w:pPr>
              <w:pStyle w:val="Compact"/>
            </w:pPr>
            <w:r>
              <w:t>5753</w:t>
            </w:r>
          </w:p>
        </w:tc>
        <w:tc>
          <w:tcPr>
            <w:tcW w:w="0" w:type="auto"/>
            <w:tcBorders>
              <w:top w:val="single" w:sz="4" w:space="0" w:color="auto"/>
              <w:bottom w:val="single" w:sz="4" w:space="0" w:color="auto"/>
            </w:tcBorders>
          </w:tcPr>
          <w:p w14:paraId="12233278" w14:textId="77777777" w:rsidR="001F3D96" w:rsidRDefault="0092669C">
            <w:pPr>
              <w:pStyle w:val="Compact"/>
            </w:pPr>
            <w:r>
              <w:t>Cycle 5 [9]</w:t>
            </w:r>
          </w:p>
        </w:tc>
      </w:tr>
      <w:tr w:rsidR="001F3D96" w14:paraId="560480E1" w14:textId="77777777" w:rsidTr="001049E0">
        <w:tc>
          <w:tcPr>
            <w:tcW w:w="0" w:type="auto"/>
            <w:tcBorders>
              <w:top w:val="single" w:sz="4" w:space="0" w:color="auto"/>
              <w:bottom w:val="single" w:sz="4" w:space="0" w:color="auto"/>
            </w:tcBorders>
          </w:tcPr>
          <w:p w14:paraId="0D02DEF6" w14:textId="77777777" w:rsidR="001F3D96" w:rsidRDefault="0092669C">
            <w:pPr>
              <w:pStyle w:val="Compact"/>
            </w:pPr>
            <w:r>
              <w:t>1988</w:t>
            </w:r>
          </w:p>
        </w:tc>
        <w:tc>
          <w:tcPr>
            <w:tcW w:w="0" w:type="auto"/>
            <w:tcBorders>
              <w:top w:val="single" w:sz="4" w:space="0" w:color="auto"/>
              <w:bottom w:val="single" w:sz="4" w:space="0" w:color="auto"/>
            </w:tcBorders>
          </w:tcPr>
          <w:p w14:paraId="42303DE3" w14:textId="77777777" w:rsidR="001F3D96" w:rsidRDefault="0092669C">
            <w:pPr>
              <w:pStyle w:val="Compact"/>
            </w:pPr>
            <w:r>
              <w:t>8450</w:t>
            </w:r>
          </w:p>
        </w:tc>
        <w:tc>
          <w:tcPr>
            <w:tcW w:w="0" w:type="auto"/>
            <w:tcBorders>
              <w:top w:val="single" w:sz="4" w:space="0" w:color="auto"/>
              <w:bottom w:val="single" w:sz="4" w:space="0" w:color="auto"/>
            </w:tcBorders>
          </w:tcPr>
          <w:p w14:paraId="4FC301FC" w14:textId="77777777" w:rsidR="001F3D96" w:rsidRDefault="0092669C">
            <w:pPr>
              <w:pStyle w:val="Compact"/>
            </w:pPr>
            <w:r>
              <w:t>1437</w:t>
            </w:r>
          </w:p>
        </w:tc>
        <w:tc>
          <w:tcPr>
            <w:tcW w:w="0" w:type="auto"/>
            <w:tcBorders>
              <w:top w:val="single" w:sz="4" w:space="0" w:color="auto"/>
              <w:bottom w:val="single" w:sz="4" w:space="0" w:color="auto"/>
            </w:tcBorders>
          </w:tcPr>
          <w:p w14:paraId="072FF632" w14:textId="77777777" w:rsidR="001F3D96" w:rsidRDefault="0092669C">
            <w:pPr>
              <w:pStyle w:val="Compact"/>
            </w:pPr>
            <w:r>
              <w:t>Cycle 4 [10]</w:t>
            </w:r>
          </w:p>
        </w:tc>
      </w:tr>
      <w:tr w:rsidR="001F3D96" w14:paraId="67D7E343" w14:textId="77777777" w:rsidTr="001049E0">
        <w:tc>
          <w:tcPr>
            <w:tcW w:w="0" w:type="auto"/>
            <w:tcBorders>
              <w:top w:val="single" w:sz="4" w:space="0" w:color="auto"/>
              <w:bottom w:val="single" w:sz="4" w:space="0" w:color="auto"/>
            </w:tcBorders>
          </w:tcPr>
          <w:p w14:paraId="05D111BB" w14:textId="77777777" w:rsidR="001F3D96" w:rsidRDefault="0092669C">
            <w:pPr>
              <w:pStyle w:val="Compact"/>
            </w:pPr>
            <w:r>
              <w:t>1982</w:t>
            </w:r>
          </w:p>
        </w:tc>
        <w:tc>
          <w:tcPr>
            <w:tcW w:w="0" w:type="auto"/>
            <w:tcBorders>
              <w:top w:val="single" w:sz="4" w:space="0" w:color="auto"/>
              <w:bottom w:val="single" w:sz="4" w:space="0" w:color="auto"/>
            </w:tcBorders>
          </w:tcPr>
          <w:p w14:paraId="40A1EC2E" w14:textId="77777777" w:rsidR="001F3D96" w:rsidRDefault="0092669C">
            <w:pPr>
              <w:pStyle w:val="Compact"/>
            </w:pPr>
            <w:r>
              <w:t>7969</w:t>
            </w:r>
          </w:p>
        </w:tc>
        <w:tc>
          <w:tcPr>
            <w:tcW w:w="0" w:type="auto"/>
            <w:tcBorders>
              <w:top w:val="single" w:sz="4" w:space="0" w:color="auto"/>
              <w:bottom w:val="single" w:sz="4" w:space="0" w:color="auto"/>
            </w:tcBorders>
          </w:tcPr>
          <w:p w14:paraId="1EEE71DC" w14:textId="77777777" w:rsidR="001F3D96" w:rsidRDefault="0092669C">
            <w:pPr>
              <w:pStyle w:val="Compact"/>
            </w:pPr>
            <w:r>
              <w:t>742</w:t>
            </w:r>
          </w:p>
        </w:tc>
        <w:tc>
          <w:tcPr>
            <w:tcW w:w="0" w:type="auto"/>
            <w:tcBorders>
              <w:top w:val="single" w:sz="4" w:space="0" w:color="auto"/>
              <w:bottom w:val="single" w:sz="4" w:space="0" w:color="auto"/>
            </w:tcBorders>
          </w:tcPr>
          <w:p w14:paraId="3C92D3E6" w14:textId="77777777" w:rsidR="001F3D96" w:rsidRDefault="0092669C">
            <w:pPr>
              <w:pStyle w:val="Compact"/>
            </w:pPr>
            <w:r>
              <w:t>Cycle 3 [11]</w:t>
            </w:r>
          </w:p>
        </w:tc>
      </w:tr>
      <w:tr w:rsidR="001F3D96" w14:paraId="53B762F7" w14:textId="77777777" w:rsidTr="001049E0">
        <w:tc>
          <w:tcPr>
            <w:tcW w:w="0" w:type="auto"/>
            <w:tcBorders>
              <w:top w:val="single" w:sz="4" w:space="0" w:color="auto"/>
              <w:bottom w:val="single" w:sz="4" w:space="0" w:color="auto"/>
            </w:tcBorders>
          </w:tcPr>
          <w:p w14:paraId="603670D5" w14:textId="77777777" w:rsidR="001F3D96" w:rsidRDefault="0092669C">
            <w:pPr>
              <w:pStyle w:val="Compact"/>
            </w:pPr>
            <w:r>
              <w:t>1976</w:t>
            </w:r>
          </w:p>
        </w:tc>
        <w:tc>
          <w:tcPr>
            <w:tcW w:w="0" w:type="auto"/>
            <w:tcBorders>
              <w:top w:val="single" w:sz="4" w:space="0" w:color="auto"/>
              <w:bottom w:val="single" w:sz="4" w:space="0" w:color="auto"/>
            </w:tcBorders>
          </w:tcPr>
          <w:p w14:paraId="23938002" w14:textId="77777777" w:rsidR="001F3D96" w:rsidRDefault="0092669C">
            <w:pPr>
              <w:pStyle w:val="Compact"/>
            </w:pPr>
            <w:r>
              <w:t>8611</w:t>
            </w:r>
          </w:p>
        </w:tc>
        <w:tc>
          <w:tcPr>
            <w:tcW w:w="0" w:type="auto"/>
            <w:tcBorders>
              <w:top w:val="single" w:sz="4" w:space="0" w:color="auto"/>
              <w:bottom w:val="single" w:sz="4" w:space="0" w:color="auto"/>
            </w:tcBorders>
          </w:tcPr>
          <w:p w14:paraId="6CA2A464" w14:textId="77777777" w:rsidR="001F3D96" w:rsidRDefault="0092669C">
            <w:pPr>
              <w:pStyle w:val="Compact"/>
            </w:pPr>
            <w:r>
              <w:t>470</w:t>
            </w:r>
          </w:p>
        </w:tc>
        <w:tc>
          <w:tcPr>
            <w:tcW w:w="0" w:type="auto"/>
            <w:tcBorders>
              <w:top w:val="single" w:sz="4" w:space="0" w:color="auto"/>
              <w:bottom w:val="single" w:sz="4" w:space="0" w:color="auto"/>
            </w:tcBorders>
          </w:tcPr>
          <w:p w14:paraId="36897E19" w14:textId="77777777" w:rsidR="001F3D96" w:rsidRDefault="0092669C">
            <w:pPr>
              <w:pStyle w:val="Compact"/>
            </w:pPr>
            <w:r>
              <w:t>Excluded: Did not include unmarried, childless women. [12]</w:t>
            </w:r>
          </w:p>
        </w:tc>
      </w:tr>
      <w:tr w:rsidR="001F3D96" w14:paraId="3DCE4270" w14:textId="77777777" w:rsidTr="001049E0">
        <w:tc>
          <w:tcPr>
            <w:tcW w:w="0" w:type="auto"/>
            <w:tcBorders>
              <w:top w:val="single" w:sz="4" w:space="0" w:color="auto"/>
              <w:bottom w:val="single" w:sz="4" w:space="0" w:color="auto"/>
            </w:tcBorders>
          </w:tcPr>
          <w:p w14:paraId="3D5C8E6C" w14:textId="77777777" w:rsidR="001F3D96" w:rsidRDefault="0092669C">
            <w:pPr>
              <w:pStyle w:val="Compact"/>
            </w:pPr>
            <w:r>
              <w:t>1973</w:t>
            </w:r>
          </w:p>
        </w:tc>
        <w:tc>
          <w:tcPr>
            <w:tcW w:w="0" w:type="auto"/>
            <w:tcBorders>
              <w:top w:val="single" w:sz="4" w:space="0" w:color="auto"/>
              <w:bottom w:val="single" w:sz="4" w:space="0" w:color="auto"/>
            </w:tcBorders>
          </w:tcPr>
          <w:p w14:paraId="22D0A645" w14:textId="77777777" w:rsidR="001F3D96" w:rsidRDefault="0092669C">
            <w:pPr>
              <w:pStyle w:val="Compact"/>
            </w:pPr>
            <w:r>
              <w:t>9797</w:t>
            </w:r>
          </w:p>
        </w:tc>
        <w:tc>
          <w:tcPr>
            <w:tcW w:w="0" w:type="auto"/>
            <w:tcBorders>
              <w:top w:val="single" w:sz="4" w:space="0" w:color="auto"/>
              <w:bottom w:val="single" w:sz="4" w:space="0" w:color="auto"/>
            </w:tcBorders>
          </w:tcPr>
          <w:p w14:paraId="39876129" w14:textId="77777777" w:rsidR="001F3D96" w:rsidRDefault="0092669C">
            <w:pPr>
              <w:pStyle w:val="Compact"/>
            </w:pPr>
            <w:r>
              <w:t>451</w:t>
            </w:r>
          </w:p>
        </w:tc>
        <w:tc>
          <w:tcPr>
            <w:tcW w:w="0" w:type="auto"/>
            <w:tcBorders>
              <w:top w:val="single" w:sz="4" w:space="0" w:color="auto"/>
              <w:bottom w:val="single" w:sz="4" w:space="0" w:color="auto"/>
            </w:tcBorders>
          </w:tcPr>
          <w:p w14:paraId="19A72F4C" w14:textId="77777777" w:rsidR="001F3D96" w:rsidRDefault="0092669C">
            <w:pPr>
              <w:pStyle w:val="Compact"/>
            </w:pPr>
            <w:r>
              <w:t>Excluded: Did not include unmarried, childless women. [13]</w:t>
            </w:r>
          </w:p>
        </w:tc>
      </w:tr>
      <w:tr w:rsidR="001F3D96" w14:paraId="16E803F8" w14:textId="77777777" w:rsidTr="001049E0">
        <w:tc>
          <w:tcPr>
            <w:tcW w:w="0" w:type="auto"/>
            <w:tcBorders>
              <w:top w:val="single" w:sz="4" w:space="0" w:color="auto"/>
              <w:bottom w:val="single" w:sz="4" w:space="0" w:color="auto"/>
            </w:tcBorders>
          </w:tcPr>
          <w:p w14:paraId="2CD795A2" w14:textId="77777777" w:rsidR="001F3D96" w:rsidRDefault="0092669C">
            <w:pPr>
              <w:pStyle w:val="Compact"/>
            </w:pPr>
            <w:r>
              <w:t>All Respondents</w:t>
            </w:r>
          </w:p>
        </w:tc>
        <w:tc>
          <w:tcPr>
            <w:tcW w:w="0" w:type="auto"/>
            <w:tcBorders>
              <w:top w:val="single" w:sz="4" w:space="0" w:color="auto"/>
              <w:bottom w:val="single" w:sz="4" w:space="0" w:color="auto"/>
            </w:tcBorders>
          </w:tcPr>
          <w:p w14:paraId="6594449C" w14:textId="77777777" w:rsidR="001F3D96" w:rsidRDefault="0092669C">
            <w:pPr>
              <w:pStyle w:val="Compact"/>
            </w:pPr>
            <w:r>
              <w:t>76896</w:t>
            </w:r>
          </w:p>
        </w:tc>
        <w:tc>
          <w:tcPr>
            <w:tcW w:w="0" w:type="auto"/>
            <w:tcBorders>
              <w:top w:val="single" w:sz="4" w:space="0" w:color="auto"/>
              <w:bottom w:val="single" w:sz="4" w:space="0" w:color="auto"/>
            </w:tcBorders>
          </w:tcPr>
          <w:p w14:paraId="04190FEF" w14:textId="77777777" w:rsidR="001F3D96" w:rsidRDefault="001F3D96"/>
        </w:tc>
        <w:tc>
          <w:tcPr>
            <w:tcW w:w="0" w:type="auto"/>
            <w:tcBorders>
              <w:top w:val="single" w:sz="4" w:space="0" w:color="auto"/>
              <w:bottom w:val="single" w:sz="4" w:space="0" w:color="auto"/>
            </w:tcBorders>
          </w:tcPr>
          <w:p w14:paraId="5084EF95" w14:textId="77777777" w:rsidR="001F3D96" w:rsidRDefault="001F3D96"/>
        </w:tc>
      </w:tr>
      <w:tr w:rsidR="001F3D96" w14:paraId="63656EEE" w14:textId="77777777" w:rsidTr="001049E0">
        <w:tc>
          <w:tcPr>
            <w:tcW w:w="0" w:type="auto"/>
            <w:tcBorders>
              <w:top w:val="single" w:sz="4" w:space="0" w:color="auto"/>
            </w:tcBorders>
          </w:tcPr>
          <w:p w14:paraId="5DECF697" w14:textId="77777777" w:rsidR="001F3D96" w:rsidRDefault="0092669C">
            <w:pPr>
              <w:pStyle w:val="Compact"/>
            </w:pPr>
            <w:r>
              <w:t>1982-2015</w:t>
            </w:r>
          </w:p>
        </w:tc>
        <w:tc>
          <w:tcPr>
            <w:tcW w:w="0" w:type="auto"/>
            <w:tcBorders>
              <w:top w:val="single" w:sz="4" w:space="0" w:color="auto"/>
            </w:tcBorders>
          </w:tcPr>
          <w:p w14:paraId="66BCF338" w14:textId="77777777" w:rsidR="001F3D96" w:rsidRDefault="0092669C">
            <w:pPr>
              <w:pStyle w:val="Compact"/>
            </w:pPr>
            <w:r>
              <w:t>58488</w:t>
            </w:r>
          </w:p>
        </w:tc>
        <w:tc>
          <w:tcPr>
            <w:tcW w:w="0" w:type="auto"/>
            <w:tcBorders>
              <w:top w:val="single" w:sz="4" w:space="0" w:color="auto"/>
            </w:tcBorders>
          </w:tcPr>
          <w:p w14:paraId="79CB888D" w14:textId="77777777" w:rsidR="001F3D96" w:rsidRDefault="001F3D96"/>
        </w:tc>
        <w:tc>
          <w:tcPr>
            <w:tcW w:w="0" w:type="auto"/>
            <w:tcBorders>
              <w:top w:val="single" w:sz="4" w:space="0" w:color="auto"/>
            </w:tcBorders>
          </w:tcPr>
          <w:p w14:paraId="104287EE" w14:textId="77777777" w:rsidR="001F3D96" w:rsidRDefault="001F3D96"/>
        </w:tc>
      </w:tr>
    </w:tbl>
    <w:p w14:paraId="455D8683" w14:textId="77777777" w:rsidR="001F3D96" w:rsidRDefault="0092669C">
      <w:pPr>
        <w:pStyle w:val="Heading2"/>
      </w:pPr>
      <w:bookmarkStart w:id="8" w:name="preparing-for-merge"/>
      <w:bookmarkEnd w:id="8"/>
      <w:r>
        <w:t>Preparing for Merge</w:t>
      </w:r>
    </w:p>
    <w:p w14:paraId="2FFE3891" w14:textId="77777777" w:rsidR="001F3D96" w:rsidRDefault="0092669C">
      <w:pPr>
        <w:pStyle w:val="FirstParagraph"/>
      </w:pPr>
      <w:r>
        <w:t>Sixty-three variables were extracted from the NSFG data sets (Appendix A). These variables capture information regarding respondent demographics, contraceptive utilization, sexual education history, and reproductive history. These variables were selected with special consideration for variables present in the most recent three cycles of the NSFG (2006, 2011-2013, and 2013-2015), which are most similar in their data cleaning methodology and actual variables and information collected from women. Two variables were added prior to data merge: CYCLE and YEAR which both indicate which NSFG survey data set that respondent had been included.</w:t>
      </w:r>
    </w:p>
    <w:p w14:paraId="46CCD882" w14:textId="77777777" w:rsidR="001F3D96" w:rsidRDefault="0092669C">
      <w:pPr>
        <w:pStyle w:val="Heading3"/>
      </w:pPr>
      <w:bookmarkStart w:id="9" w:name="expected-complications-the-known-unknown"/>
      <w:bookmarkEnd w:id="9"/>
      <w:r>
        <w:t>Expected Complications: The Known Unknowns</w:t>
      </w:r>
    </w:p>
    <w:p w14:paraId="3B9AD828" w14:textId="77777777" w:rsidR="001F3D96" w:rsidRDefault="0092669C">
      <w:pPr>
        <w:pStyle w:val="FirstParagraph"/>
      </w:pPr>
      <w:r>
        <w:t>There were many issues I expected to arise when developing my data analysis plan, including issues with coding schemes and information regarding differences in information being collected overtime. While the scope of these changes and the r code they required to be remedied were not accurately foreseen, these issues were at least expected prior to analysis.</w:t>
      </w:r>
    </w:p>
    <w:p w14:paraId="3E6343B5" w14:textId="77777777" w:rsidR="001F3D96" w:rsidRDefault="0092669C">
      <w:pPr>
        <w:pStyle w:val="Heading4"/>
      </w:pPr>
      <w:bookmarkStart w:id="10" w:name="birth-control-has-changed"/>
      <w:bookmarkEnd w:id="10"/>
      <w:r>
        <w:t>Birth Control Has Changed</w:t>
      </w:r>
    </w:p>
    <w:p w14:paraId="0129540B" w14:textId="77777777" w:rsidR="001F3D96" w:rsidRDefault="0092669C">
      <w:pPr>
        <w:pStyle w:val="FirstParagraph"/>
      </w:pPr>
      <w:r>
        <w:t>Contraceptive methods have been developed or fallen out of use in the last 35 years, so the contraceptive use variables has changed greatly overtime. Previous iterations of the survey included information regarding contraceptives such as women's condoms, today sponge, and cervical caps, but these methods were not included as distinctly coded variables in the most recent cycles. While many methods seem to have fallen out of popularity or have been discovered and then used through to the most recent cycle, thus appearing in only the first few cycles or the last few cycles, this pattern was not always consistent. Some methods such as Lunelle, a hormone injection, was not included on many of the cycles, as Lunelle did not receive FDA approval until 2000 and then quickly fell out of use. This method appears as a distinct variable only in the 2002 and 2006 Cycles.</w:t>
      </w:r>
    </w:p>
    <w:p w14:paraId="2989E2F1" w14:textId="77777777" w:rsidR="001F3D96" w:rsidRDefault="0092669C">
      <w:pPr>
        <w:pStyle w:val="Heading4"/>
      </w:pPr>
      <w:bookmarkStart w:id="11" w:name="information-collected-has-changed"/>
      <w:bookmarkEnd w:id="11"/>
      <w:r>
        <w:lastRenderedPageBreak/>
        <w:t>Information Collected has Changed</w:t>
      </w:r>
    </w:p>
    <w:p w14:paraId="29D41331" w14:textId="77777777" w:rsidR="001F3D96" w:rsidRDefault="0092669C">
      <w:pPr>
        <w:pStyle w:val="FirstParagraph"/>
      </w:pPr>
      <w:r>
        <w:t>Since its inception in 1973, there has been a seven-fold increase in the number of variables maintained in the data set. While many of these are recodes and imputed variables, some are useful for further examining reproductive health history or sexual education experiences. The final three cycles (2006-2015) have the most consistency between them relative to earlier iterations, but even these cycles experience inconsistencies due to the changing types of birth control utilized by American women.</w:t>
      </w:r>
    </w:p>
    <w:p w14:paraId="47F10366" w14:textId="77777777" w:rsidR="001F3D96" w:rsidRDefault="0092669C">
      <w:pPr>
        <w:pStyle w:val="Heading4"/>
      </w:pPr>
      <w:bookmarkStart w:id="12" w:name="naming-conventions-have-changed-and-vari"/>
      <w:bookmarkEnd w:id="12"/>
      <w:r>
        <w:t>Naming Conventions Have Changed and Variable Inconsistencies</w:t>
      </w:r>
    </w:p>
    <w:p w14:paraId="041C31EB" w14:textId="77777777" w:rsidR="001F3D96" w:rsidRDefault="0092669C">
      <w:pPr>
        <w:pStyle w:val="FirstParagraph"/>
      </w:pPr>
      <w:r>
        <w:t xml:space="preserve">This survey has been collected in large cohorts of women over the past 34 years. While providing the user with enormous amounts of data, the CDC has been </w:t>
      </w:r>
      <w:r>
        <w:rPr>
          <w:i/>
        </w:rPr>
        <w:t>consistently inconsistent</w:t>
      </w:r>
      <w:r>
        <w:t xml:space="preserve"> in their variable coding schemes. These differences in coding were mostly expected, but the scale with which variable names changed and coding was altered was much higher than expected. Single letter changes have been made to the variable names overtime, with each requiring a recode of the variable name prior to merging. Earlier cycles of the survey seem to have used a non-descriptive naming scheme for some variables, with an alphanumeric qualifier, such as "C_12" or "D20P3" rather than the descriptive variable naming conventions used in later cycles. Additionally, some iterations of the survey utilize name brands for some methods (Lunelle and Depo rather than a category called "hormone injection"), while other methods are lumped together as a class, such as IUDs or sterilization. It is unclear what prompted the CDC to classify certain contraceptive options by a single brand name rather than in groups, but this makes it increasingly difficult to track changes over time, as it would require a variable recode so that all methods are categorized as a type (hormonal injection, IUD, etc.) rather than just as a singular formulation.</w:t>
      </w:r>
    </w:p>
    <w:p w14:paraId="48B3B5AC" w14:textId="77777777" w:rsidR="001F3D96" w:rsidRDefault="0092669C">
      <w:pPr>
        <w:pStyle w:val="Heading4"/>
      </w:pPr>
      <w:bookmarkStart w:id="13" w:name="processing-capacity-of-my-mac-struggled-"/>
      <w:bookmarkEnd w:id="13"/>
      <w:r>
        <w:t>Processing Capacity of My Mac Struggled with the Amount of Data</w:t>
      </w:r>
    </w:p>
    <w:p w14:paraId="314D7541" w14:textId="77777777" w:rsidR="001F3D96" w:rsidRDefault="0092669C">
      <w:pPr>
        <w:pStyle w:val="FirstParagraph"/>
      </w:pPr>
      <w:r>
        <w:t>Once all CSV files had been read into R, the project took an immense amount of time to save and even longer to knit. Since the document can still fail to knit even though r-chunks all successfully run, I had decided to frequently knit to HTML to ensure that changes made did not cause knitr to fail. This process took a lot of time to read in all CSV files, add and cut variables, and remerge, so I needed to find a way to reduce the toll the procedure took on my computer to increase the speed at which I could knit and test out new code. This fix was fairly simple, requiring me to save the subset of variables I was using to an R-data file, write to csv then import those csv files prior to merging across NSFG cycles. Once this process ran successfully, all code that imported the original CSV files, pulled and renamed subsets of variables, and exported to an R-data file and CSV were muted, allowing the code to remain in the markdown (to promote reproducibility) while still allowing the markdown to work only with the smaller subset of variables (65 per cycle versus approximately 22,000 across all cycles).</w:t>
      </w:r>
    </w:p>
    <w:p w14:paraId="03981C6D" w14:textId="77777777" w:rsidR="001F3D96" w:rsidRDefault="0092669C">
      <w:pPr>
        <w:pStyle w:val="Heading3"/>
      </w:pPr>
      <w:bookmarkStart w:id="14" w:name="unforseen-complications-the-previously-u"/>
      <w:bookmarkEnd w:id="14"/>
      <w:r>
        <w:t>Unforseen Complications: The (previously) Unknown Unknowns</w:t>
      </w:r>
    </w:p>
    <w:p w14:paraId="7D8744F4" w14:textId="77777777" w:rsidR="001F3D96" w:rsidRDefault="0092669C">
      <w:pPr>
        <w:pStyle w:val="FirstParagraph"/>
      </w:pPr>
      <w:r>
        <w:t xml:space="preserve">While I anticipated data wrangling to take up a large portion of my project plan, there were many unexpected issues that arose over time that were often unanticipated until an r-chunk crashed and I had to look for a source of the problem. While a long data wrangling process would be acceptable given the fact that the majority of my analysis requirements </w:t>
      </w:r>
      <w:r>
        <w:lastRenderedPageBreak/>
        <w:t>focused on visualization rather than modeling or labor intensive statistics, these unanticipated delays were an overwhelming setback that took up an immense amount of time and resources while also detracted from the quality of visualization.</w:t>
      </w:r>
    </w:p>
    <w:p w14:paraId="496D5028" w14:textId="77777777" w:rsidR="001F3D96" w:rsidRDefault="0092669C">
      <w:pPr>
        <w:pStyle w:val="Heading4"/>
      </w:pPr>
      <w:bookmarkStart w:id="15" w:name="not-all-sas-setup-programs-are-created-e"/>
      <w:bookmarkEnd w:id="15"/>
      <w:r>
        <w:t>Not all SAS Setup Programs Are Created Equal</w:t>
      </w:r>
    </w:p>
    <w:p w14:paraId="01A8F0C4" w14:textId="77777777" w:rsidR="001F3D96" w:rsidRDefault="0092669C">
      <w:pPr>
        <w:pStyle w:val="FirstParagraph"/>
      </w:pPr>
      <w:r>
        <w:t xml:space="preserve">Unfortunately, not all the SAS setup routines worked. The setup .sas files ran to completion on all cycles, but these routines did not read in all the headers. This complication was entirely unexpected, and taught me a valuable lesson: I took for granted the setup routines and the .dat files and did not look through the sas log to ensure the scripts ran </w:t>
      </w:r>
      <w:r>
        <w:rPr>
          <w:i/>
        </w:rPr>
        <w:t>properly</w:t>
      </w:r>
      <w:r>
        <w:t>. This complication went undiscovered until the data merge continued to fail, as each individual cycle had a differing number of variables. While I retried the setup programs, they continued to generate csv files without complete header rows. This led me to question the integrity of the data, and forced me to go through the relevant sections of the code book to ensure that the columns filled with data I was utilizing properly matched the correct name.</w:t>
      </w:r>
    </w:p>
    <w:p w14:paraId="492947B3" w14:textId="77777777" w:rsidR="001F3D96" w:rsidRDefault="0092669C">
      <w:pPr>
        <w:pStyle w:val="Heading4"/>
      </w:pPr>
      <w:bookmarkStart w:id="16" w:name="illogical-data-entry-method"/>
      <w:bookmarkEnd w:id="16"/>
      <w:r>
        <w:t>Illogical Data Entry Method</w:t>
      </w:r>
    </w:p>
    <w:p w14:paraId="4FB07638" w14:textId="77777777" w:rsidR="001F3D96" w:rsidRDefault="0092669C">
      <w:pPr>
        <w:pStyle w:val="FirstParagraph"/>
      </w:pPr>
      <w:r>
        <w:t xml:space="preserve">Not all iterations of the survey follow basic data coding etiquette. While I did not anticipate the data to be perfect from the first few cycles, I had expected the data to at least be </w:t>
      </w:r>
      <w:r>
        <w:rPr>
          <w:i/>
        </w:rPr>
        <w:t>coded</w:t>
      </w:r>
      <w:r>
        <w:t>, which it was not always. While the code books assert that the data is numeric, with 1/0 standing in for values, the file itself has "(1) Uses Contraception" in the field, rather than just "1". I am not certain why the CDC coded the data if they wound up not using the codes, but they began regularly using codes as of Cycle 5 (1995). This issue was fairly easy to correct, but were not discovered until after the data was merged and the data class of certain variables were not as expected.</w:t>
      </w:r>
    </w:p>
    <w:p w14:paraId="3FB41FA1" w14:textId="77777777" w:rsidR="001F3D96" w:rsidRDefault="0092669C">
      <w:pPr>
        <w:pStyle w:val="Heading4"/>
      </w:pPr>
      <w:bookmarkStart w:id="17" w:name="difficulty-understanding-codes"/>
      <w:bookmarkEnd w:id="17"/>
      <w:r>
        <w:t>Difficulty Understanding Codes</w:t>
      </w:r>
    </w:p>
    <w:p w14:paraId="7C2E42CB" w14:textId="77777777" w:rsidR="001F3D96" w:rsidRDefault="0092669C">
      <w:pPr>
        <w:pStyle w:val="FirstParagraph"/>
      </w:pPr>
      <w:r>
        <w:t>The code books for the NSFG are extensive, often totaling hundreds of pages per cycle and including the coding schemes for each variable as well as information about recoded and computed variables and the survey questions themselves. While I had expected the process of learning the coding to be time consuming, I did not anticipate it to be confusing. I had been thankful to discover the code books and had assumed that the information provided within the code books were extensive enough to be able to adequately understand the data enough to recode them. However, the coding schemes were often more unnecessarily nuanced than I had expected, containing codes that represent the same thing without adequately explaining what the differences in the codes signify. One major example of this comes from one cycle in which female and male sterilization were represented by a total of 5 codes, with little information to indicate why one code was selected over another outside of whether the respondent or her male partner were sterile.</w:t>
      </w:r>
    </w:p>
    <w:p w14:paraId="15C567C0" w14:textId="77777777" w:rsidR="001F3D96" w:rsidRDefault="0092669C">
      <w:pPr>
        <w:pStyle w:val="Heading4"/>
      </w:pPr>
      <w:bookmarkStart w:id="18" w:name="protected-data"/>
      <w:bookmarkEnd w:id="18"/>
      <w:r>
        <w:t>Protected Data</w:t>
      </w:r>
    </w:p>
    <w:p w14:paraId="5129E9EB" w14:textId="77777777" w:rsidR="001F3D96" w:rsidRDefault="0092669C">
      <w:pPr>
        <w:pStyle w:val="FirstParagraph"/>
      </w:pPr>
      <w:r>
        <w:t>The CDC has opened access to this data, but certain variables are still protected, such as information regarding the region or zip code of the respondent. While this information was collected by the researchers, the CDC would only allow access to an independent researcher if additional approvals and data-use agreements were obtained.</w:t>
      </w:r>
    </w:p>
    <w:p w14:paraId="4FFFCCEA" w14:textId="77777777" w:rsidR="001F3D96" w:rsidRDefault="0092669C">
      <w:pPr>
        <w:pStyle w:val="Heading3"/>
      </w:pPr>
      <w:bookmarkStart w:id="19" w:name="techniques-used"/>
      <w:bookmarkEnd w:id="19"/>
      <w:r>
        <w:lastRenderedPageBreak/>
        <w:t>Techniques Used</w:t>
      </w:r>
    </w:p>
    <w:p w14:paraId="2365001B" w14:textId="77777777" w:rsidR="001F3D96" w:rsidRDefault="0092669C">
      <w:pPr>
        <w:pStyle w:val="FirstParagraph"/>
      </w:pPr>
      <w:r>
        <w:t>Data recoding and computing became the bulk of my project, as I worked to resolve unforeseen issues that arose in the data cleaning process. The pulling of a subset of variables and renaming the variables to ensure that the files for each cycle would successfully run required fairly straightforward coding, examples of which appear below. Variables selected for analysis were imported into a "NSFGyear_subset" data set using the select command from the dplyr package. Variables that were not collected in that cycle were added to that cycle's subset of necessary variables with "NA" entered in the field to ensure that each cycle contained all necessary variables prior to merge (second line of code below). If information was available in the data set under a different variable name, that variable was renamed and imported into the subset (third line of code below)</w:t>
      </w:r>
    </w:p>
    <w:p w14:paraId="74C1D024" w14:textId="77777777" w:rsidR="001F3D96" w:rsidRDefault="0092669C">
      <w:pPr>
        <w:pStyle w:val="SourceCode"/>
      </w:pPr>
      <w:r>
        <w:rPr>
          <w:rStyle w:val="VerbatimChar"/>
        </w:rPr>
        <w:t>NSFG1995_subset &lt;- select(NSFG1995, CASEID, HIGRADE, PREGNOWQ, MAYBPREG)</w:t>
      </w:r>
      <w:r>
        <w:br/>
      </w:r>
      <w:r>
        <w:rPr>
          <w:rStyle w:val="VerbatimChar"/>
        </w:rPr>
        <w:t>NSFG1995_subset$SEDWHBC &lt;- NA</w:t>
      </w:r>
      <w:r>
        <w:br/>
      </w:r>
      <w:r>
        <w:rPr>
          <w:rStyle w:val="VerbatimChar"/>
        </w:rPr>
        <w:t>NSFG1995_subset$CURRMETH2 &lt;- NSFG1995$MTHLSTS1</w:t>
      </w:r>
    </w:p>
    <w:p w14:paraId="4A5AE818" w14:textId="77777777" w:rsidR="001F3D96" w:rsidRDefault="0092669C">
      <w:pPr>
        <w:pStyle w:val="FirstParagraph"/>
      </w:pPr>
      <w:r>
        <w:t>Coding schemes from the most recent three cycles (2006-present) were established as the standard coding scheme, and all prior years were forced to match these cycles. If variables were collected but the coding differed from the most recent cycles, recoding procedures were undertaken. This recoding was required to alter numeric values that referred to certain birth control methods (as is the case in the code example below) and also to change the meaning of codes to indicate whether a respondent ever used a method of birth control, refused to answer the survey question, or the data was not collected.</w:t>
      </w:r>
    </w:p>
    <w:p w14:paraId="1C86B3AB" w14:textId="77777777" w:rsidR="001F3D96" w:rsidRDefault="0092669C">
      <w:pPr>
        <w:pStyle w:val="SourceCode"/>
      </w:pPr>
      <w:r>
        <w:rPr>
          <w:rStyle w:val="VerbatimChar"/>
        </w:rPr>
        <w:t>#Recode 1982</w:t>
      </w:r>
      <w:r>
        <w:br/>
      </w:r>
      <w:r>
        <w:rPr>
          <w:rStyle w:val="VerbatimChar"/>
        </w:rPr>
        <w:t>NSFG1982sub$RecMeth[NSFG1982sub$CURRMETH1==1] &lt;- 6 #female ster</w:t>
      </w:r>
      <w:r>
        <w:br/>
      </w:r>
      <w:r>
        <w:rPr>
          <w:rStyle w:val="VerbatimChar"/>
        </w:rPr>
        <w:t>NSFG1982sub$RecMeth[NSFG1982sub$CURRMETH1==2] &lt;- 5 #male ster</w:t>
      </w:r>
      <w:r>
        <w:br/>
      </w:r>
      <w:r>
        <w:rPr>
          <w:rStyle w:val="VerbatimChar"/>
        </w:rPr>
        <w:t>NSFG1982sub$RecMeth[NSFG1982sub$CURRMETH1==3] &lt;- 3 #Pill</w:t>
      </w:r>
      <w:r>
        <w:br/>
      </w:r>
      <w:r>
        <w:rPr>
          <w:rStyle w:val="VerbatimChar"/>
        </w:rPr>
        <w:t xml:space="preserve">NSFG1982sub$RecMeth[NSFG1982sub$CURRMETH1==4] &lt;- 19 #IUD  </w:t>
      </w:r>
      <w:r>
        <w:br/>
      </w:r>
      <w:r>
        <w:rPr>
          <w:rStyle w:val="VerbatimChar"/>
        </w:rPr>
        <w:t>NSFG1982sub$RecMeth[NSFG1982sub$CURRMETH1==5] &lt;- 12  #diaphragm</w:t>
      </w:r>
    </w:p>
    <w:p w14:paraId="76A75D84" w14:textId="77777777" w:rsidR="001F3D96" w:rsidRDefault="0092669C">
      <w:pPr>
        <w:pStyle w:val="FirstParagraph"/>
      </w:pPr>
      <w:r>
        <w:t>Once recoding was completed, all cycles had sixty-three variables plus 2 additional variables to identify the year and cycle the respondent's data is from. These 65 variables were identical across all the cycles and an rbind command was used to merge the data into a single data frame with approximately 60,000 respondents.</w:t>
      </w:r>
    </w:p>
    <w:p w14:paraId="0DBB8C37" w14:textId="77777777" w:rsidR="001F3D96" w:rsidRDefault="0092669C">
      <w:pPr>
        <w:pStyle w:val="SourceCode"/>
      </w:pPr>
      <w:r>
        <w:rPr>
          <w:rStyle w:val="VerbatimChar"/>
        </w:rPr>
        <w:t>## `stat_bin()` using `bins = 30`. Pick better value with `binwidth`.</w:t>
      </w:r>
    </w:p>
    <w:p w14:paraId="6EFEC5D0" w14:textId="77777777" w:rsidR="001F3D96" w:rsidRDefault="0092669C">
      <w:pPr>
        <w:pStyle w:val="FirstParagraph"/>
      </w:pPr>
      <w:r>
        <w:rPr>
          <w:noProof/>
        </w:rPr>
        <w:lastRenderedPageBreak/>
        <w:drawing>
          <wp:inline distT="0" distB="0" distL="0" distR="0" wp14:anchorId="6C45419C" wp14:editId="310B6402">
            <wp:extent cx="3768481" cy="3014785"/>
            <wp:effectExtent l="0" t="0" r="0" b="825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nal_Project_Mkd_files/figure-docx/unnamed-chunk-9-1.png"/>
                    <pic:cNvPicPr>
                      <a:picLocks noChangeAspect="1" noChangeArrowheads="1"/>
                    </pic:cNvPicPr>
                  </pic:nvPicPr>
                  <pic:blipFill>
                    <a:blip r:embed="rId9"/>
                    <a:stretch>
                      <a:fillRect/>
                    </a:stretch>
                  </pic:blipFill>
                  <pic:spPr bwMode="auto">
                    <a:xfrm>
                      <a:off x="0" y="0"/>
                      <a:ext cx="3777040" cy="3021632"/>
                    </a:xfrm>
                    <a:prstGeom prst="rect">
                      <a:avLst/>
                    </a:prstGeom>
                    <a:noFill/>
                    <a:ln w="9525">
                      <a:noFill/>
                      <a:headEnd/>
                      <a:tailEnd/>
                    </a:ln>
                  </pic:spPr>
                </pic:pic>
              </a:graphicData>
            </a:graphic>
          </wp:inline>
        </w:drawing>
      </w:r>
    </w:p>
    <w:p w14:paraId="3EF7A05E" w14:textId="77777777" w:rsidR="001F3D96" w:rsidRDefault="0092669C">
      <w:pPr>
        <w:pStyle w:val="Heading1"/>
      </w:pPr>
      <w:bookmarkStart w:id="20" w:name="data-analysis"/>
      <w:bookmarkEnd w:id="20"/>
      <w:r>
        <w:t>Data Analysis</w:t>
      </w:r>
    </w:p>
    <w:p w14:paraId="3CD00DE4" w14:textId="77777777" w:rsidR="001F3D96" w:rsidRDefault="0092669C">
      <w:pPr>
        <w:pStyle w:val="Heading3"/>
      </w:pPr>
      <w:bookmarkStart w:id="21" w:name="sample-demographics"/>
      <w:bookmarkEnd w:id="21"/>
      <w:r>
        <w:t>Sample Demographics</w:t>
      </w:r>
    </w:p>
    <w:p w14:paraId="14B1B235" w14:textId="77777777" w:rsidR="001F3D96" w:rsidRDefault="0092669C">
      <w:pPr>
        <w:pStyle w:val="FirstParagraph"/>
      </w:pPr>
      <w:r>
        <w:t>Following the completed merge of NSFG cycles 3-9, preliminary analyses were conducted to calculate demographic frequencies and percentage breakdowns for variables such as age, race, ethnicity, education levels, and marital status. These values were calculated using filtering and "summarise" along with basic statistical commands (mean, standard deviation) for continuous variables and the "prop.table(table())" for categorical variables in order to tabulate percentages. ANOVAs were run on continuous variables.</w:t>
      </w:r>
    </w:p>
    <w:p w14:paraId="000E4E96" w14:textId="77777777" w:rsidR="001F3D96" w:rsidRDefault="0092669C">
      <w:pPr>
        <w:pStyle w:val="BodyText"/>
      </w:pPr>
      <w:r>
        <w:rPr>
          <w:i/>
        </w:rPr>
        <w:t>Table 1: Basic Demographics</w:t>
      </w:r>
    </w:p>
    <w:tbl>
      <w:tblPr>
        <w:tblW w:w="5000" w:type="pct"/>
        <w:tblLook w:val="07E0" w:firstRow="1" w:lastRow="1" w:firstColumn="1" w:lastColumn="1" w:noHBand="1" w:noVBand="1"/>
      </w:tblPr>
      <w:tblGrid>
        <w:gridCol w:w="1370"/>
        <w:gridCol w:w="1045"/>
        <w:gridCol w:w="1045"/>
        <w:gridCol w:w="1045"/>
        <w:gridCol w:w="658"/>
        <w:gridCol w:w="1045"/>
        <w:gridCol w:w="658"/>
        <w:gridCol w:w="658"/>
        <w:gridCol w:w="1130"/>
        <w:gridCol w:w="706"/>
      </w:tblGrid>
      <w:tr w:rsidR="001F3D96" w:rsidRPr="001049E0" w14:paraId="04CEA207" w14:textId="77777777" w:rsidTr="001049E0">
        <w:tc>
          <w:tcPr>
            <w:tcW w:w="732" w:type="pct"/>
            <w:tcBorders>
              <w:bottom w:val="single" w:sz="0" w:space="0" w:color="auto"/>
            </w:tcBorders>
            <w:vAlign w:val="bottom"/>
          </w:tcPr>
          <w:p w14:paraId="3FE96DDD" w14:textId="77777777" w:rsidR="001F3D96" w:rsidRPr="001049E0" w:rsidRDefault="0092669C">
            <w:pPr>
              <w:pStyle w:val="Compact"/>
              <w:rPr>
                <w:sz w:val="21"/>
              </w:rPr>
            </w:pPr>
            <w:r w:rsidRPr="001049E0">
              <w:rPr>
                <w:sz w:val="21"/>
              </w:rPr>
              <w:t>Variable / Year</w:t>
            </w:r>
          </w:p>
        </w:tc>
        <w:tc>
          <w:tcPr>
            <w:tcW w:w="0" w:type="auto"/>
            <w:tcBorders>
              <w:bottom w:val="single" w:sz="0" w:space="0" w:color="auto"/>
            </w:tcBorders>
            <w:vAlign w:val="bottom"/>
          </w:tcPr>
          <w:p w14:paraId="792898EA" w14:textId="77777777" w:rsidR="001F3D96" w:rsidRPr="001049E0" w:rsidRDefault="0092669C">
            <w:pPr>
              <w:pStyle w:val="Compact"/>
              <w:rPr>
                <w:sz w:val="21"/>
              </w:rPr>
            </w:pPr>
            <w:r w:rsidRPr="001049E0">
              <w:rPr>
                <w:sz w:val="21"/>
              </w:rPr>
              <w:t>1982</w:t>
            </w:r>
          </w:p>
        </w:tc>
        <w:tc>
          <w:tcPr>
            <w:tcW w:w="0" w:type="auto"/>
            <w:tcBorders>
              <w:bottom w:val="single" w:sz="0" w:space="0" w:color="auto"/>
            </w:tcBorders>
            <w:vAlign w:val="bottom"/>
          </w:tcPr>
          <w:p w14:paraId="257F4A7C" w14:textId="77777777" w:rsidR="001F3D96" w:rsidRPr="001049E0" w:rsidRDefault="0092669C">
            <w:pPr>
              <w:pStyle w:val="Compact"/>
              <w:rPr>
                <w:sz w:val="21"/>
              </w:rPr>
            </w:pPr>
            <w:r w:rsidRPr="001049E0">
              <w:rPr>
                <w:sz w:val="21"/>
              </w:rPr>
              <w:t>1988</w:t>
            </w:r>
          </w:p>
        </w:tc>
        <w:tc>
          <w:tcPr>
            <w:tcW w:w="0" w:type="auto"/>
            <w:tcBorders>
              <w:bottom w:val="single" w:sz="0" w:space="0" w:color="auto"/>
            </w:tcBorders>
            <w:vAlign w:val="bottom"/>
          </w:tcPr>
          <w:p w14:paraId="1F594C18" w14:textId="77777777" w:rsidR="001F3D96" w:rsidRPr="001049E0" w:rsidRDefault="0092669C">
            <w:pPr>
              <w:pStyle w:val="Compact"/>
              <w:rPr>
                <w:sz w:val="21"/>
              </w:rPr>
            </w:pPr>
            <w:r w:rsidRPr="001049E0">
              <w:rPr>
                <w:sz w:val="21"/>
              </w:rPr>
              <w:t>1995</w:t>
            </w:r>
          </w:p>
        </w:tc>
        <w:tc>
          <w:tcPr>
            <w:tcW w:w="0" w:type="auto"/>
            <w:tcBorders>
              <w:bottom w:val="single" w:sz="0" w:space="0" w:color="auto"/>
            </w:tcBorders>
            <w:vAlign w:val="bottom"/>
          </w:tcPr>
          <w:p w14:paraId="3FC8EE6A" w14:textId="77777777" w:rsidR="001F3D96" w:rsidRPr="001049E0" w:rsidRDefault="0092669C">
            <w:pPr>
              <w:pStyle w:val="Compact"/>
              <w:rPr>
                <w:sz w:val="21"/>
              </w:rPr>
            </w:pPr>
            <w:r w:rsidRPr="001049E0">
              <w:rPr>
                <w:sz w:val="21"/>
              </w:rPr>
              <w:t>2002</w:t>
            </w:r>
          </w:p>
        </w:tc>
        <w:tc>
          <w:tcPr>
            <w:tcW w:w="0" w:type="auto"/>
            <w:tcBorders>
              <w:bottom w:val="single" w:sz="0" w:space="0" w:color="auto"/>
            </w:tcBorders>
            <w:vAlign w:val="bottom"/>
          </w:tcPr>
          <w:p w14:paraId="1A6F2D1B" w14:textId="77777777" w:rsidR="001F3D96" w:rsidRPr="001049E0" w:rsidRDefault="0092669C">
            <w:pPr>
              <w:pStyle w:val="Compact"/>
              <w:rPr>
                <w:sz w:val="21"/>
              </w:rPr>
            </w:pPr>
            <w:r w:rsidRPr="001049E0">
              <w:rPr>
                <w:sz w:val="21"/>
              </w:rPr>
              <w:t>2006-2010</w:t>
            </w:r>
          </w:p>
        </w:tc>
        <w:tc>
          <w:tcPr>
            <w:tcW w:w="0" w:type="auto"/>
            <w:tcBorders>
              <w:bottom w:val="single" w:sz="0" w:space="0" w:color="auto"/>
            </w:tcBorders>
            <w:vAlign w:val="bottom"/>
          </w:tcPr>
          <w:p w14:paraId="36221B0F" w14:textId="77777777" w:rsidR="001F3D96" w:rsidRPr="001049E0" w:rsidRDefault="0092669C">
            <w:pPr>
              <w:pStyle w:val="Compact"/>
              <w:rPr>
                <w:sz w:val="21"/>
              </w:rPr>
            </w:pPr>
            <w:r w:rsidRPr="001049E0">
              <w:rPr>
                <w:sz w:val="21"/>
              </w:rPr>
              <w:t>2011-2013</w:t>
            </w:r>
          </w:p>
        </w:tc>
        <w:tc>
          <w:tcPr>
            <w:tcW w:w="0" w:type="auto"/>
            <w:tcBorders>
              <w:bottom w:val="single" w:sz="0" w:space="0" w:color="auto"/>
            </w:tcBorders>
            <w:vAlign w:val="bottom"/>
          </w:tcPr>
          <w:p w14:paraId="5574D568" w14:textId="77777777" w:rsidR="001F3D96" w:rsidRPr="001049E0" w:rsidRDefault="0092669C">
            <w:pPr>
              <w:pStyle w:val="Compact"/>
              <w:rPr>
                <w:sz w:val="21"/>
              </w:rPr>
            </w:pPr>
            <w:r w:rsidRPr="001049E0">
              <w:rPr>
                <w:sz w:val="21"/>
              </w:rPr>
              <w:t>2013-2015</w:t>
            </w:r>
          </w:p>
        </w:tc>
        <w:tc>
          <w:tcPr>
            <w:tcW w:w="0" w:type="auto"/>
            <w:tcBorders>
              <w:bottom w:val="single" w:sz="0" w:space="0" w:color="auto"/>
            </w:tcBorders>
            <w:vAlign w:val="bottom"/>
          </w:tcPr>
          <w:p w14:paraId="7E2BD124" w14:textId="77777777" w:rsidR="001F3D96" w:rsidRPr="001049E0" w:rsidRDefault="0092669C">
            <w:pPr>
              <w:pStyle w:val="Compact"/>
              <w:rPr>
                <w:sz w:val="21"/>
              </w:rPr>
            </w:pPr>
            <w:r w:rsidRPr="001049E0">
              <w:rPr>
                <w:sz w:val="21"/>
              </w:rPr>
              <w:t>All Respondents</w:t>
            </w:r>
          </w:p>
        </w:tc>
        <w:tc>
          <w:tcPr>
            <w:tcW w:w="0" w:type="auto"/>
            <w:tcBorders>
              <w:bottom w:val="single" w:sz="0" w:space="0" w:color="auto"/>
            </w:tcBorders>
            <w:vAlign w:val="bottom"/>
          </w:tcPr>
          <w:p w14:paraId="72035487" w14:textId="77777777" w:rsidR="001F3D96" w:rsidRPr="001049E0" w:rsidRDefault="0092669C">
            <w:pPr>
              <w:pStyle w:val="Compact"/>
              <w:rPr>
                <w:sz w:val="21"/>
              </w:rPr>
            </w:pPr>
            <w:r w:rsidRPr="001049E0">
              <w:rPr>
                <w:sz w:val="21"/>
              </w:rPr>
              <w:t>p-value</w:t>
            </w:r>
          </w:p>
        </w:tc>
      </w:tr>
      <w:tr w:rsidR="001F3D96" w:rsidRPr="001049E0" w14:paraId="5885FC50" w14:textId="77777777" w:rsidTr="001049E0">
        <w:tc>
          <w:tcPr>
            <w:tcW w:w="732" w:type="pct"/>
          </w:tcPr>
          <w:p w14:paraId="062A9813" w14:textId="77777777" w:rsidR="001F3D96" w:rsidRPr="001049E0" w:rsidRDefault="0092669C">
            <w:pPr>
              <w:pStyle w:val="Compact"/>
              <w:rPr>
                <w:sz w:val="21"/>
              </w:rPr>
            </w:pPr>
            <w:r w:rsidRPr="001049E0">
              <w:rPr>
                <w:sz w:val="21"/>
              </w:rPr>
              <w:t>Age</w:t>
            </w:r>
          </w:p>
        </w:tc>
        <w:tc>
          <w:tcPr>
            <w:tcW w:w="0" w:type="auto"/>
          </w:tcPr>
          <w:p w14:paraId="2B18C6DA" w14:textId="77777777" w:rsidR="001F3D96" w:rsidRPr="001049E0" w:rsidRDefault="0092669C">
            <w:pPr>
              <w:pStyle w:val="Compact"/>
              <w:rPr>
                <w:sz w:val="21"/>
              </w:rPr>
            </w:pPr>
            <w:r w:rsidRPr="001049E0">
              <w:rPr>
                <w:sz w:val="21"/>
              </w:rPr>
              <w:t>27.26 +/- 8.18</w:t>
            </w:r>
          </w:p>
        </w:tc>
        <w:tc>
          <w:tcPr>
            <w:tcW w:w="0" w:type="auto"/>
          </w:tcPr>
          <w:p w14:paraId="70916AA4" w14:textId="77777777" w:rsidR="001F3D96" w:rsidRPr="001049E0" w:rsidRDefault="0092669C">
            <w:pPr>
              <w:pStyle w:val="Compact"/>
              <w:rPr>
                <w:sz w:val="21"/>
              </w:rPr>
            </w:pPr>
            <w:r w:rsidRPr="001049E0">
              <w:rPr>
                <w:sz w:val="21"/>
              </w:rPr>
              <w:t>29.54 +/- 8.13</w:t>
            </w:r>
          </w:p>
        </w:tc>
        <w:tc>
          <w:tcPr>
            <w:tcW w:w="0" w:type="auto"/>
          </w:tcPr>
          <w:p w14:paraId="15B5006E" w14:textId="77777777" w:rsidR="001F3D96" w:rsidRPr="001049E0" w:rsidRDefault="0092669C">
            <w:pPr>
              <w:pStyle w:val="Compact"/>
              <w:rPr>
                <w:sz w:val="21"/>
              </w:rPr>
            </w:pPr>
            <w:r w:rsidRPr="001049E0">
              <w:rPr>
                <w:sz w:val="21"/>
              </w:rPr>
              <w:t>30.59 +/- 8.31</w:t>
            </w:r>
          </w:p>
        </w:tc>
        <w:tc>
          <w:tcPr>
            <w:tcW w:w="0" w:type="auto"/>
          </w:tcPr>
          <w:p w14:paraId="5BDE3056" w14:textId="77777777" w:rsidR="001F3D96" w:rsidRPr="001049E0" w:rsidRDefault="0092669C">
            <w:pPr>
              <w:pStyle w:val="Compact"/>
              <w:rPr>
                <w:sz w:val="21"/>
              </w:rPr>
            </w:pPr>
            <w:r w:rsidRPr="001049E0">
              <w:rPr>
                <w:sz w:val="21"/>
              </w:rPr>
              <w:t>29.5 +/- 8.43</w:t>
            </w:r>
          </w:p>
        </w:tc>
        <w:tc>
          <w:tcPr>
            <w:tcW w:w="0" w:type="auto"/>
          </w:tcPr>
          <w:p w14:paraId="75F12BCE" w14:textId="77777777" w:rsidR="001F3D96" w:rsidRPr="001049E0" w:rsidRDefault="0092669C">
            <w:pPr>
              <w:pStyle w:val="Compact"/>
              <w:rPr>
                <w:sz w:val="21"/>
              </w:rPr>
            </w:pPr>
            <w:r w:rsidRPr="001049E0">
              <w:rPr>
                <w:sz w:val="21"/>
              </w:rPr>
              <w:t>28.64 +/- 8.45</w:t>
            </w:r>
          </w:p>
        </w:tc>
        <w:tc>
          <w:tcPr>
            <w:tcW w:w="0" w:type="auto"/>
          </w:tcPr>
          <w:p w14:paraId="402A7280" w14:textId="77777777" w:rsidR="001F3D96" w:rsidRPr="001049E0" w:rsidRDefault="0092669C">
            <w:pPr>
              <w:pStyle w:val="Compact"/>
              <w:rPr>
                <w:sz w:val="21"/>
              </w:rPr>
            </w:pPr>
            <w:r w:rsidRPr="001049E0">
              <w:rPr>
                <w:sz w:val="21"/>
              </w:rPr>
              <w:t>28.61 +/- 8.38</w:t>
            </w:r>
          </w:p>
        </w:tc>
        <w:tc>
          <w:tcPr>
            <w:tcW w:w="0" w:type="auto"/>
          </w:tcPr>
          <w:p w14:paraId="37776B4C" w14:textId="77777777" w:rsidR="001F3D96" w:rsidRPr="001049E0" w:rsidRDefault="0092669C">
            <w:pPr>
              <w:pStyle w:val="Compact"/>
              <w:rPr>
                <w:sz w:val="21"/>
              </w:rPr>
            </w:pPr>
            <w:r w:rsidRPr="001049E0">
              <w:rPr>
                <w:sz w:val="21"/>
              </w:rPr>
              <w:t>28.88 +/- 8.4</w:t>
            </w:r>
          </w:p>
        </w:tc>
        <w:tc>
          <w:tcPr>
            <w:tcW w:w="0" w:type="auto"/>
          </w:tcPr>
          <w:p w14:paraId="7B5C116E" w14:textId="77777777" w:rsidR="001F3D96" w:rsidRPr="001049E0" w:rsidRDefault="0092669C">
            <w:pPr>
              <w:pStyle w:val="Compact"/>
              <w:rPr>
                <w:sz w:val="21"/>
              </w:rPr>
            </w:pPr>
            <w:r w:rsidRPr="001049E0">
              <w:rPr>
                <w:sz w:val="21"/>
              </w:rPr>
              <w:t>29.08 +/- 8.39</w:t>
            </w:r>
          </w:p>
        </w:tc>
        <w:tc>
          <w:tcPr>
            <w:tcW w:w="0" w:type="auto"/>
          </w:tcPr>
          <w:p w14:paraId="1615AC77" w14:textId="77777777" w:rsidR="001F3D96" w:rsidRPr="001049E0" w:rsidRDefault="0092669C">
            <w:pPr>
              <w:pStyle w:val="Compact"/>
              <w:rPr>
                <w:sz w:val="21"/>
              </w:rPr>
            </w:pPr>
            <w:r w:rsidRPr="001049E0">
              <w:rPr>
                <w:sz w:val="21"/>
              </w:rPr>
              <w:t>0.1656</w:t>
            </w:r>
          </w:p>
        </w:tc>
      </w:tr>
      <w:tr w:rsidR="001F3D96" w:rsidRPr="001049E0" w14:paraId="0E1876DF" w14:textId="77777777" w:rsidTr="001049E0">
        <w:tc>
          <w:tcPr>
            <w:tcW w:w="732" w:type="pct"/>
          </w:tcPr>
          <w:p w14:paraId="272D73E9" w14:textId="77777777" w:rsidR="001F3D96" w:rsidRPr="001049E0" w:rsidRDefault="0092669C">
            <w:pPr>
              <w:pStyle w:val="Compact"/>
              <w:rPr>
                <w:sz w:val="21"/>
              </w:rPr>
            </w:pPr>
            <w:r w:rsidRPr="001049E0">
              <w:rPr>
                <w:sz w:val="21"/>
              </w:rPr>
              <w:t>Highest Grade of Education</w:t>
            </w:r>
          </w:p>
        </w:tc>
        <w:tc>
          <w:tcPr>
            <w:tcW w:w="0" w:type="auto"/>
          </w:tcPr>
          <w:p w14:paraId="15C48C3C" w14:textId="77777777" w:rsidR="001F3D96" w:rsidRPr="001049E0" w:rsidRDefault="0092669C">
            <w:pPr>
              <w:pStyle w:val="Compact"/>
              <w:rPr>
                <w:sz w:val="21"/>
              </w:rPr>
            </w:pPr>
            <w:r w:rsidRPr="001049E0">
              <w:rPr>
                <w:sz w:val="21"/>
              </w:rPr>
              <w:t>12.71 +/- 4.48</w:t>
            </w:r>
          </w:p>
        </w:tc>
        <w:tc>
          <w:tcPr>
            <w:tcW w:w="0" w:type="auto"/>
          </w:tcPr>
          <w:p w14:paraId="3044A46D" w14:textId="77777777" w:rsidR="001F3D96" w:rsidRPr="001049E0" w:rsidRDefault="0092669C">
            <w:pPr>
              <w:pStyle w:val="Compact"/>
              <w:rPr>
                <w:sz w:val="21"/>
              </w:rPr>
            </w:pPr>
            <w:r w:rsidRPr="001049E0">
              <w:rPr>
                <w:sz w:val="21"/>
              </w:rPr>
              <w:t>12.99 +/- 4.14</w:t>
            </w:r>
          </w:p>
        </w:tc>
        <w:tc>
          <w:tcPr>
            <w:tcW w:w="0" w:type="auto"/>
          </w:tcPr>
          <w:p w14:paraId="5464C024" w14:textId="77777777" w:rsidR="001F3D96" w:rsidRPr="001049E0" w:rsidRDefault="0092669C">
            <w:pPr>
              <w:pStyle w:val="Compact"/>
              <w:rPr>
                <w:sz w:val="21"/>
              </w:rPr>
            </w:pPr>
            <w:r w:rsidRPr="001049E0">
              <w:rPr>
                <w:sz w:val="21"/>
              </w:rPr>
              <w:t>13.03 +/- 2.82</w:t>
            </w:r>
          </w:p>
        </w:tc>
        <w:tc>
          <w:tcPr>
            <w:tcW w:w="0" w:type="auto"/>
          </w:tcPr>
          <w:p w14:paraId="382BF70D" w14:textId="77777777" w:rsidR="001F3D96" w:rsidRPr="001049E0" w:rsidRDefault="0092669C">
            <w:pPr>
              <w:pStyle w:val="Compact"/>
              <w:rPr>
                <w:sz w:val="21"/>
              </w:rPr>
            </w:pPr>
            <w:r w:rsidRPr="001049E0">
              <w:rPr>
                <w:sz w:val="21"/>
              </w:rPr>
              <w:t>13.31 +/- 3.13</w:t>
            </w:r>
          </w:p>
        </w:tc>
        <w:tc>
          <w:tcPr>
            <w:tcW w:w="0" w:type="auto"/>
          </w:tcPr>
          <w:p w14:paraId="09B17CA0" w14:textId="77777777" w:rsidR="001F3D96" w:rsidRPr="001049E0" w:rsidRDefault="0092669C">
            <w:pPr>
              <w:pStyle w:val="Compact"/>
              <w:rPr>
                <w:sz w:val="21"/>
              </w:rPr>
            </w:pPr>
            <w:r w:rsidRPr="001049E0">
              <w:rPr>
                <w:sz w:val="21"/>
              </w:rPr>
              <w:t>13.3 +/- 3.25</w:t>
            </w:r>
          </w:p>
        </w:tc>
        <w:tc>
          <w:tcPr>
            <w:tcW w:w="0" w:type="auto"/>
          </w:tcPr>
          <w:p w14:paraId="7906C3DD" w14:textId="77777777" w:rsidR="001F3D96" w:rsidRPr="001049E0" w:rsidRDefault="0092669C">
            <w:pPr>
              <w:pStyle w:val="Compact"/>
              <w:rPr>
                <w:sz w:val="21"/>
              </w:rPr>
            </w:pPr>
            <w:r w:rsidRPr="001049E0">
              <w:rPr>
                <w:sz w:val="21"/>
              </w:rPr>
              <w:t>13.46 +/- 3.67</w:t>
            </w:r>
          </w:p>
        </w:tc>
        <w:tc>
          <w:tcPr>
            <w:tcW w:w="0" w:type="auto"/>
          </w:tcPr>
          <w:p w14:paraId="1394E8E7" w14:textId="77777777" w:rsidR="001F3D96" w:rsidRPr="001049E0" w:rsidRDefault="0092669C">
            <w:pPr>
              <w:pStyle w:val="Compact"/>
              <w:rPr>
                <w:sz w:val="21"/>
              </w:rPr>
            </w:pPr>
            <w:r w:rsidRPr="001049E0">
              <w:rPr>
                <w:sz w:val="21"/>
              </w:rPr>
              <w:t>13.59 +/- 3.33</w:t>
            </w:r>
          </w:p>
        </w:tc>
        <w:tc>
          <w:tcPr>
            <w:tcW w:w="0" w:type="auto"/>
          </w:tcPr>
          <w:p w14:paraId="52B7A3E2" w14:textId="77777777" w:rsidR="001F3D96" w:rsidRPr="001049E0" w:rsidRDefault="0092669C">
            <w:pPr>
              <w:pStyle w:val="Compact"/>
              <w:rPr>
                <w:sz w:val="21"/>
              </w:rPr>
            </w:pPr>
            <w:r w:rsidRPr="001049E0">
              <w:rPr>
                <w:sz w:val="21"/>
              </w:rPr>
              <w:t>13.17 +/- 3.55</w:t>
            </w:r>
          </w:p>
        </w:tc>
        <w:tc>
          <w:tcPr>
            <w:tcW w:w="0" w:type="auto"/>
          </w:tcPr>
          <w:p w14:paraId="6A16F741" w14:textId="77777777" w:rsidR="001F3D96" w:rsidRPr="001049E0" w:rsidRDefault="0092669C">
            <w:pPr>
              <w:pStyle w:val="Compact"/>
              <w:rPr>
                <w:sz w:val="21"/>
              </w:rPr>
            </w:pPr>
            <w:r w:rsidRPr="001049E0">
              <w:rPr>
                <w:sz w:val="21"/>
              </w:rPr>
              <w:t>0</w:t>
            </w:r>
          </w:p>
        </w:tc>
      </w:tr>
      <w:tr w:rsidR="001F3D96" w:rsidRPr="001049E0" w14:paraId="415F5428" w14:textId="77777777" w:rsidTr="001049E0">
        <w:tc>
          <w:tcPr>
            <w:tcW w:w="732" w:type="pct"/>
          </w:tcPr>
          <w:p w14:paraId="5B94FEF5" w14:textId="77777777" w:rsidR="001F3D96" w:rsidRPr="001049E0" w:rsidRDefault="0092669C">
            <w:pPr>
              <w:pStyle w:val="Compact"/>
              <w:rPr>
                <w:sz w:val="21"/>
              </w:rPr>
            </w:pPr>
            <w:r w:rsidRPr="001049E0">
              <w:rPr>
                <w:sz w:val="21"/>
              </w:rPr>
              <w:t>% Hispanic</w:t>
            </w:r>
          </w:p>
        </w:tc>
        <w:tc>
          <w:tcPr>
            <w:tcW w:w="0" w:type="auto"/>
          </w:tcPr>
          <w:p w14:paraId="7E05F4D0" w14:textId="77777777" w:rsidR="001F3D96" w:rsidRPr="001049E0" w:rsidRDefault="0092669C">
            <w:pPr>
              <w:pStyle w:val="Compact"/>
              <w:rPr>
                <w:sz w:val="21"/>
              </w:rPr>
            </w:pPr>
            <w:r w:rsidRPr="001049E0">
              <w:rPr>
                <w:sz w:val="21"/>
              </w:rPr>
              <w:t>6.24</w:t>
            </w:r>
          </w:p>
        </w:tc>
        <w:tc>
          <w:tcPr>
            <w:tcW w:w="0" w:type="auto"/>
          </w:tcPr>
          <w:p w14:paraId="458DBA69" w14:textId="77777777" w:rsidR="001F3D96" w:rsidRPr="001049E0" w:rsidRDefault="0092669C">
            <w:pPr>
              <w:pStyle w:val="Compact"/>
              <w:rPr>
                <w:sz w:val="21"/>
              </w:rPr>
            </w:pPr>
            <w:r w:rsidRPr="001049E0">
              <w:rPr>
                <w:sz w:val="21"/>
              </w:rPr>
              <w:t>7.59</w:t>
            </w:r>
          </w:p>
        </w:tc>
        <w:tc>
          <w:tcPr>
            <w:tcW w:w="0" w:type="auto"/>
          </w:tcPr>
          <w:p w14:paraId="693528E1" w14:textId="77777777" w:rsidR="001F3D96" w:rsidRPr="001049E0" w:rsidRDefault="0092669C">
            <w:pPr>
              <w:pStyle w:val="Compact"/>
              <w:rPr>
                <w:sz w:val="21"/>
              </w:rPr>
            </w:pPr>
            <w:r w:rsidRPr="001049E0">
              <w:rPr>
                <w:sz w:val="21"/>
              </w:rPr>
              <w:t>14.32</w:t>
            </w:r>
          </w:p>
        </w:tc>
        <w:tc>
          <w:tcPr>
            <w:tcW w:w="0" w:type="auto"/>
          </w:tcPr>
          <w:p w14:paraId="376E3EAB" w14:textId="77777777" w:rsidR="001F3D96" w:rsidRPr="001049E0" w:rsidRDefault="0092669C">
            <w:pPr>
              <w:pStyle w:val="Compact"/>
              <w:rPr>
                <w:sz w:val="21"/>
              </w:rPr>
            </w:pPr>
            <w:r w:rsidRPr="001049E0">
              <w:rPr>
                <w:sz w:val="21"/>
              </w:rPr>
              <w:t>20.79</w:t>
            </w:r>
          </w:p>
        </w:tc>
        <w:tc>
          <w:tcPr>
            <w:tcW w:w="0" w:type="auto"/>
          </w:tcPr>
          <w:p w14:paraId="1B66F46C" w14:textId="77777777" w:rsidR="001F3D96" w:rsidRPr="001049E0" w:rsidRDefault="0092669C">
            <w:pPr>
              <w:pStyle w:val="Compact"/>
              <w:rPr>
                <w:sz w:val="21"/>
              </w:rPr>
            </w:pPr>
            <w:r w:rsidRPr="001049E0">
              <w:rPr>
                <w:sz w:val="21"/>
              </w:rPr>
              <w:t>22.18</w:t>
            </w:r>
          </w:p>
        </w:tc>
        <w:tc>
          <w:tcPr>
            <w:tcW w:w="0" w:type="auto"/>
          </w:tcPr>
          <w:p w14:paraId="57BBA5F4" w14:textId="77777777" w:rsidR="001F3D96" w:rsidRPr="001049E0" w:rsidRDefault="0092669C">
            <w:pPr>
              <w:pStyle w:val="Compact"/>
              <w:rPr>
                <w:sz w:val="21"/>
              </w:rPr>
            </w:pPr>
            <w:r w:rsidRPr="001049E0">
              <w:rPr>
                <w:sz w:val="21"/>
              </w:rPr>
              <w:t>26.05</w:t>
            </w:r>
          </w:p>
        </w:tc>
        <w:tc>
          <w:tcPr>
            <w:tcW w:w="0" w:type="auto"/>
          </w:tcPr>
          <w:p w14:paraId="54DA6FDC" w14:textId="77777777" w:rsidR="001F3D96" w:rsidRPr="001049E0" w:rsidRDefault="0092669C">
            <w:pPr>
              <w:pStyle w:val="Compact"/>
              <w:rPr>
                <w:sz w:val="21"/>
              </w:rPr>
            </w:pPr>
            <w:r w:rsidRPr="001049E0">
              <w:rPr>
                <w:sz w:val="21"/>
              </w:rPr>
              <w:t>24.46</w:t>
            </w:r>
          </w:p>
        </w:tc>
        <w:tc>
          <w:tcPr>
            <w:tcW w:w="0" w:type="auto"/>
          </w:tcPr>
          <w:p w14:paraId="5B022C2D" w14:textId="77777777" w:rsidR="001F3D96" w:rsidRPr="001049E0" w:rsidRDefault="0092669C">
            <w:pPr>
              <w:pStyle w:val="Compact"/>
              <w:rPr>
                <w:sz w:val="21"/>
              </w:rPr>
            </w:pPr>
            <w:r w:rsidRPr="001049E0">
              <w:rPr>
                <w:sz w:val="21"/>
              </w:rPr>
              <w:t>16.85</w:t>
            </w:r>
          </w:p>
        </w:tc>
        <w:tc>
          <w:tcPr>
            <w:tcW w:w="0" w:type="auto"/>
          </w:tcPr>
          <w:p w14:paraId="7D65B1B4" w14:textId="77777777" w:rsidR="001F3D96" w:rsidRPr="001049E0" w:rsidRDefault="001F3D96">
            <w:pPr>
              <w:rPr>
                <w:sz w:val="21"/>
              </w:rPr>
            </w:pPr>
          </w:p>
        </w:tc>
      </w:tr>
      <w:tr w:rsidR="001F3D96" w:rsidRPr="001049E0" w14:paraId="4484DEE5" w14:textId="77777777" w:rsidTr="001049E0">
        <w:tc>
          <w:tcPr>
            <w:tcW w:w="732" w:type="pct"/>
          </w:tcPr>
          <w:p w14:paraId="012C4F7D" w14:textId="77777777" w:rsidR="001F3D96" w:rsidRPr="001049E0" w:rsidRDefault="0092669C">
            <w:pPr>
              <w:pStyle w:val="Compact"/>
              <w:rPr>
                <w:sz w:val="21"/>
              </w:rPr>
            </w:pPr>
            <w:r w:rsidRPr="001049E0">
              <w:rPr>
                <w:sz w:val="21"/>
              </w:rPr>
              <w:t>% Black</w:t>
            </w:r>
          </w:p>
        </w:tc>
        <w:tc>
          <w:tcPr>
            <w:tcW w:w="0" w:type="auto"/>
          </w:tcPr>
          <w:p w14:paraId="1BF2106E" w14:textId="77777777" w:rsidR="001F3D96" w:rsidRPr="001049E0" w:rsidRDefault="0092669C">
            <w:pPr>
              <w:pStyle w:val="Compact"/>
              <w:rPr>
                <w:sz w:val="21"/>
              </w:rPr>
            </w:pPr>
            <w:r w:rsidRPr="001049E0">
              <w:rPr>
                <w:sz w:val="21"/>
              </w:rPr>
              <w:t>40.17</w:t>
            </w:r>
          </w:p>
        </w:tc>
        <w:tc>
          <w:tcPr>
            <w:tcW w:w="0" w:type="auto"/>
          </w:tcPr>
          <w:p w14:paraId="306D1146" w14:textId="77777777" w:rsidR="001F3D96" w:rsidRPr="001049E0" w:rsidRDefault="0092669C">
            <w:pPr>
              <w:pStyle w:val="Compact"/>
              <w:rPr>
                <w:sz w:val="21"/>
              </w:rPr>
            </w:pPr>
            <w:r w:rsidRPr="001049E0">
              <w:rPr>
                <w:sz w:val="21"/>
              </w:rPr>
              <w:t>32.79</w:t>
            </w:r>
          </w:p>
        </w:tc>
        <w:tc>
          <w:tcPr>
            <w:tcW w:w="0" w:type="auto"/>
          </w:tcPr>
          <w:p w14:paraId="633C6A14" w14:textId="77777777" w:rsidR="001F3D96" w:rsidRPr="001049E0" w:rsidRDefault="0092669C">
            <w:pPr>
              <w:pStyle w:val="Compact"/>
              <w:rPr>
                <w:sz w:val="21"/>
              </w:rPr>
            </w:pPr>
            <w:r w:rsidRPr="001049E0">
              <w:rPr>
                <w:sz w:val="21"/>
              </w:rPr>
              <w:t>23.18</w:t>
            </w:r>
          </w:p>
        </w:tc>
        <w:tc>
          <w:tcPr>
            <w:tcW w:w="0" w:type="auto"/>
          </w:tcPr>
          <w:p w14:paraId="1FBE79F1" w14:textId="77777777" w:rsidR="001F3D96" w:rsidRPr="001049E0" w:rsidRDefault="0092669C">
            <w:pPr>
              <w:pStyle w:val="Compact"/>
              <w:rPr>
                <w:sz w:val="21"/>
              </w:rPr>
            </w:pPr>
            <w:r w:rsidRPr="001049E0">
              <w:rPr>
                <w:sz w:val="21"/>
              </w:rPr>
              <w:t>21.85</w:t>
            </w:r>
          </w:p>
        </w:tc>
        <w:tc>
          <w:tcPr>
            <w:tcW w:w="0" w:type="auto"/>
          </w:tcPr>
          <w:p w14:paraId="6958C74C" w14:textId="77777777" w:rsidR="001F3D96" w:rsidRPr="001049E0" w:rsidRDefault="0092669C">
            <w:pPr>
              <w:pStyle w:val="Compact"/>
              <w:rPr>
                <w:sz w:val="21"/>
              </w:rPr>
            </w:pPr>
            <w:r w:rsidRPr="001049E0">
              <w:rPr>
                <w:sz w:val="21"/>
              </w:rPr>
              <w:t>22.17</w:t>
            </w:r>
          </w:p>
        </w:tc>
        <w:tc>
          <w:tcPr>
            <w:tcW w:w="0" w:type="auto"/>
          </w:tcPr>
          <w:p w14:paraId="0DE2AA05" w14:textId="77777777" w:rsidR="001F3D96" w:rsidRPr="001049E0" w:rsidRDefault="0092669C">
            <w:pPr>
              <w:pStyle w:val="Compact"/>
              <w:rPr>
                <w:sz w:val="21"/>
              </w:rPr>
            </w:pPr>
            <w:r w:rsidRPr="001049E0">
              <w:rPr>
                <w:sz w:val="21"/>
              </w:rPr>
              <w:t>23.76</w:t>
            </w:r>
          </w:p>
        </w:tc>
        <w:tc>
          <w:tcPr>
            <w:tcW w:w="0" w:type="auto"/>
          </w:tcPr>
          <w:p w14:paraId="4BA13B83" w14:textId="77777777" w:rsidR="001F3D96" w:rsidRPr="001049E0" w:rsidRDefault="0092669C">
            <w:pPr>
              <w:pStyle w:val="Compact"/>
              <w:rPr>
                <w:sz w:val="21"/>
              </w:rPr>
            </w:pPr>
            <w:r w:rsidRPr="001049E0">
              <w:rPr>
                <w:sz w:val="21"/>
              </w:rPr>
              <w:t>22.57</w:t>
            </w:r>
          </w:p>
        </w:tc>
        <w:tc>
          <w:tcPr>
            <w:tcW w:w="0" w:type="auto"/>
          </w:tcPr>
          <w:p w14:paraId="0374E530" w14:textId="77777777" w:rsidR="001F3D96" w:rsidRPr="001049E0" w:rsidRDefault="0092669C">
            <w:pPr>
              <w:pStyle w:val="Compact"/>
              <w:rPr>
                <w:sz w:val="21"/>
              </w:rPr>
            </w:pPr>
            <w:r w:rsidRPr="001049E0">
              <w:rPr>
                <w:sz w:val="21"/>
              </w:rPr>
              <w:t>26.49</w:t>
            </w:r>
          </w:p>
        </w:tc>
        <w:tc>
          <w:tcPr>
            <w:tcW w:w="0" w:type="auto"/>
          </w:tcPr>
          <w:p w14:paraId="368918B0" w14:textId="77777777" w:rsidR="001F3D96" w:rsidRPr="001049E0" w:rsidRDefault="001F3D96">
            <w:pPr>
              <w:rPr>
                <w:sz w:val="21"/>
              </w:rPr>
            </w:pPr>
          </w:p>
        </w:tc>
      </w:tr>
      <w:tr w:rsidR="001F3D96" w:rsidRPr="001049E0" w14:paraId="0EF8CDC9" w14:textId="77777777" w:rsidTr="001049E0">
        <w:tc>
          <w:tcPr>
            <w:tcW w:w="732" w:type="pct"/>
          </w:tcPr>
          <w:p w14:paraId="3867D18E" w14:textId="77777777" w:rsidR="001F3D96" w:rsidRPr="001049E0" w:rsidRDefault="0092669C">
            <w:pPr>
              <w:pStyle w:val="Compact"/>
              <w:rPr>
                <w:sz w:val="21"/>
              </w:rPr>
            </w:pPr>
            <w:r w:rsidRPr="001049E0">
              <w:rPr>
                <w:sz w:val="21"/>
              </w:rPr>
              <w:t>% White</w:t>
            </w:r>
          </w:p>
        </w:tc>
        <w:tc>
          <w:tcPr>
            <w:tcW w:w="0" w:type="auto"/>
          </w:tcPr>
          <w:p w14:paraId="01DF10AD" w14:textId="77777777" w:rsidR="001F3D96" w:rsidRPr="001049E0" w:rsidRDefault="0092669C">
            <w:pPr>
              <w:pStyle w:val="Compact"/>
              <w:rPr>
                <w:sz w:val="21"/>
              </w:rPr>
            </w:pPr>
            <w:r w:rsidRPr="001049E0">
              <w:rPr>
                <w:sz w:val="21"/>
              </w:rPr>
              <w:t>57.44</w:t>
            </w:r>
          </w:p>
        </w:tc>
        <w:tc>
          <w:tcPr>
            <w:tcW w:w="0" w:type="auto"/>
          </w:tcPr>
          <w:p w14:paraId="658F7963" w14:textId="77777777" w:rsidR="001F3D96" w:rsidRPr="001049E0" w:rsidRDefault="0092669C">
            <w:pPr>
              <w:pStyle w:val="Compact"/>
              <w:rPr>
                <w:sz w:val="21"/>
              </w:rPr>
            </w:pPr>
            <w:r w:rsidRPr="001049E0">
              <w:rPr>
                <w:sz w:val="21"/>
              </w:rPr>
              <w:t>63.36</w:t>
            </w:r>
          </w:p>
        </w:tc>
        <w:tc>
          <w:tcPr>
            <w:tcW w:w="0" w:type="auto"/>
          </w:tcPr>
          <w:p w14:paraId="4C30C22D" w14:textId="77777777" w:rsidR="001F3D96" w:rsidRPr="001049E0" w:rsidRDefault="0092669C">
            <w:pPr>
              <w:pStyle w:val="Compact"/>
              <w:rPr>
                <w:sz w:val="21"/>
              </w:rPr>
            </w:pPr>
            <w:r w:rsidRPr="001049E0">
              <w:rPr>
                <w:sz w:val="21"/>
              </w:rPr>
              <w:t>71.41</w:t>
            </w:r>
          </w:p>
        </w:tc>
        <w:tc>
          <w:tcPr>
            <w:tcW w:w="0" w:type="auto"/>
          </w:tcPr>
          <w:p w14:paraId="059628D2" w14:textId="77777777" w:rsidR="001F3D96" w:rsidRPr="001049E0" w:rsidRDefault="0092669C">
            <w:pPr>
              <w:pStyle w:val="Compact"/>
              <w:rPr>
                <w:sz w:val="21"/>
              </w:rPr>
            </w:pPr>
            <w:r w:rsidRPr="001049E0">
              <w:rPr>
                <w:sz w:val="21"/>
              </w:rPr>
              <w:t>69.24</w:t>
            </w:r>
          </w:p>
        </w:tc>
        <w:tc>
          <w:tcPr>
            <w:tcW w:w="0" w:type="auto"/>
          </w:tcPr>
          <w:p w14:paraId="6CA8A60D" w14:textId="77777777" w:rsidR="001F3D96" w:rsidRPr="001049E0" w:rsidRDefault="0092669C">
            <w:pPr>
              <w:pStyle w:val="Compact"/>
              <w:rPr>
                <w:sz w:val="21"/>
              </w:rPr>
            </w:pPr>
            <w:r w:rsidRPr="001049E0">
              <w:rPr>
                <w:sz w:val="21"/>
              </w:rPr>
              <w:t>65.82</w:t>
            </w:r>
          </w:p>
        </w:tc>
        <w:tc>
          <w:tcPr>
            <w:tcW w:w="0" w:type="auto"/>
          </w:tcPr>
          <w:p w14:paraId="1CF72F8B" w14:textId="77777777" w:rsidR="001F3D96" w:rsidRPr="001049E0" w:rsidRDefault="0092669C">
            <w:pPr>
              <w:pStyle w:val="Compact"/>
              <w:rPr>
                <w:sz w:val="21"/>
              </w:rPr>
            </w:pPr>
            <w:r w:rsidRPr="001049E0">
              <w:rPr>
                <w:sz w:val="21"/>
              </w:rPr>
              <w:t>63.36</w:t>
            </w:r>
          </w:p>
        </w:tc>
        <w:tc>
          <w:tcPr>
            <w:tcW w:w="0" w:type="auto"/>
          </w:tcPr>
          <w:p w14:paraId="51E7B3D9" w14:textId="77777777" w:rsidR="001F3D96" w:rsidRPr="001049E0" w:rsidRDefault="0092669C">
            <w:pPr>
              <w:pStyle w:val="Compact"/>
              <w:rPr>
                <w:sz w:val="21"/>
              </w:rPr>
            </w:pPr>
            <w:r w:rsidRPr="001049E0">
              <w:rPr>
                <w:sz w:val="21"/>
              </w:rPr>
              <w:t>66.66</w:t>
            </w:r>
          </w:p>
        </w:tc>
        <w:tc>
          <w:tcPr>
            <w:tcW w:w="0" w:type="auto"/>
          </w:tcPr>
          <w:p w14:paraId="40EB6931" w14:textId="77777777" w:rsidR="001F3D96" w:rsidRPr="001049E0" w:rsidRDefault="0092669C">
            <w:pPr>
              <w:pStyle w:val="Compact"/>
              <w:rPr>
                <w:sz w:val="21"/>
              </w:rPr>
            </w:pPr>
            <w:r w:rsidRPr="001049E0">
              <w:rPr>
                <w:sz w:val="21"/>
              </w:rPr>
              <w:t>65.65</w:t>
            </w:r>
          </w:p>
        </w:tc>
        <w:tc>
          <w:tcPr>
            <w:tcW w:w="0" w:type="auto"/>
          </w:tcPr>
          <w:p w14:paraId="222F6314" w14:textId="77777777" w:rsidR="001F3D96" w:rsidRPr="001049E0" w:rsidRDefault="001F3D96">
            <w:pPr>
              <w:rPr>
                <w:sz w:val="21"/>
              </w:rPr>
            </w:pPr>
          </w:p>
        </w:tc>
      </w:tr>
      <w:tr w:rsidR="001F3D96" w:rsidRPr="001049E0" w14:paraId="7A8C6B03" w14:textId="77777777" w:rsidTr="001049E0">
        <w:tc>
          <w:tcPr>
            <w:tcW w:w="732" w:type="pct"/>
          </w:tcPr>
          <w:p w14:paraId="79FB517C" w14:textId="77777777" w:rsidR="001F3D96" w:rsidRPr="001049E0" w:rsidRDefault="0092669C">
            <w:pPr>
              <w:pStyle w:val="Compact"/>
              <w:rPr>
                <w:sz w:val="21"/>
              </w:rPr>
            </w:pPr>
            <w:r w:rsidRPr="001049E0">
              <w:rPr>
                <w:sz w:val="21"/>
              </w:rPr>
              <w:lastRenderedPageBreak/>
              <w:t>% Currently Married</w:t>
            </w:r>
          </w:p>
        </w:tc>
        <w:tc>
          <w:tcPr>
            <w:tcW w:w="0" w:type="auto"/>
          </w:tcPr>
          <w:p w14:paraId="39720E77" w14:textId="77777777" w:rsidR="001F3D96" w:rsidRPr="001049E0" w:rsidRDefault="0092669C">
            <w:pPr>
              <w:pStyle w:val="Compact"/>
              <w:rPr>
                <w:sz w:val="21"/>
              </w:rPr>
            </w:pPr>
            <w:r w:rsidRPr="001049E0">
              <w:rPr>
                <w:sz w:val="21"/>
              </w:rPr>
              <w:t>44.56</w:t>
            </w:r>
          </w:p>
        </w:tc>
        <w:tc>
          <w:tcPr>
            <w:tcW w:w="0" w:type="auto"/>
          </w:tcPr>
          <w:p w14:paraId="67A1ADFD" w14:textId="77777777" w:rsidR="001F3D96" w:rsidRPr="001049E0" w:rsidRDefault="0092669C">
            <w:pPr>
              <w:pStyle w:val="Compact"/>
              <w:rPr>
                <w:sz w:val="21"/>
              </w:rPr>
            </w:pPr>
            <w:r w:rsidRPr="001049E0">
              <w:rPr>
                <w:sz w:val="21"/>
              </w:rPr>
              <w:t>47.7</w:t>
            </w:r>
          </w:p>
        </w:tc>
        <w:tc>
          <w:tcPr>
            <w:tcW w:w="0" w:type="auto"/>
          </w:tcPr>
          <w:p w14:paraId="409CBD0B" w14:textId="77777777" w:rsidR="001F3D96" w:rsidRPr="001049E0" w:rsidRDefault="0092669C">
            <w:pPr>
              <w:pStyle w:val="Compact"/>
              <w:rPr>
                <w:sz w:val="21"/>
              </w:rPr>
            </w:pPr>
            <w:r w:rsidRPr="001049E0">
              <w:rPr>
                <w:sz w:val="21"/>
              </w:rPr>
              <w:t>48.78</w:t>
            </w:r>
          </w:p>
        </w:tc>
        <w:tc>
          <w:tcPr>
            <w:tcW w:w="0" w:type="auto"/>
          </w:tcPr>
          <w:p w14:paraId="580D2BAE" w14:textId="77777777" w:rsidR="001F3D96" w:rsidRPr="001049E0" w:rsidRDefault="0092669C">
            <w:pPr>
              <w:pStyle w:val="Compact"/>
              <w:rPr>
                <w:sz w:val="21"/>
              </w:rPr>
            </w:pPr>
            <w:r w:rsidRPr="001049E0">
              <w:rPr>
                <w:sz w:val="21"/>
              </w:rPr>
              <w:t>40.3</w:t>
            </w:r>
          </w:p>
        </w:tc>
        <w:tc>
          <w:tcPr>
            <w:tcW w:w="0" w:type="auto"/>
          </w:tcPr>
          <w:p w14:paraId="0C51A681" w14:textId="77777777" w:rsidR="001F3D96" w:rsidRPr="001049E0" w:rsidRDefault="0092669C">
            <w:pPr>
              <w:pStyle w:val="Compact"/>
              <w:rPr>
                <w:sz w:val="21"/>
              </w:rPr>
            </w:pPr>
            <w:r w:rsidRPr="001049E0">
              <w:rPr>
                <w:sz w:val="21"/>
              </w:rPr>
              <w:t>32.34</w:t>
            </w:r>
          </w:p>
        </w:tc>
        <w:tc>
          <w:tcPr>
            <w:tcW w:w="0" w:type="auto"/>
          </w:tcPr>
          <w:p w14:paraId="336D52BE" w14:textId="77777777" w:rsidR="001F3D96" w:rsidRPr="001049E0" w:rsidRDefault="0092669C">
            <w:pPr>
              <w:pStyle w:val="Compact"/>
              <w:rPr>
                <w:sz w:val="21"/>
              </w:rPr>
            </w:pPr>
            <w:r w:rsidRPr="001049E0">
              <w:rPr>
                <w:sz w:val="21"/>
              </w:rPr>
              <w:t>30.55</w:t>
            </w:r>
          </w:p>
        </w:tc>
        <w:tc>
          <w:tcPr>
            <w:tcW w:w="0" w:type="auto"/>
          </w:tcPr>
          <w:p w14:paraId="040C1F7D" w14:textId="77777777" w:rsidR="001F3D96" w:rsidRPr="001049E0" w:rsidRDefault="0092669C">
            <w:pPr>
              <w:pStyle w:val="Compact"/>
              <w:rPr>
                <w:sz w:val="21"/>
              </w:rPr>
            </w:pPr>
            <w:r w:rsidRPr="001049E0">
              <w:rPr>
                <w:sz w:val="21"/>
              </w:rPr>
              <w:t>29.81</w:t>
            </w:r>
          </w:p>
        </w:tc>
        <w:tc>
          <w:tcPr>
            <w:tcW w:w="0" w:type="auto"/>
          </w:tcPr>
          <w:p w14:paraId="6020B76E" w14:textId="77777777" w:rsidR="001F3D96" w:rsidRPr="001049E0" w:rsidRDefault="0092669C">
            <w:pPr>
              <w:pStyle w:val="Compact"/>
              <w:rPr>
                <w:sz w:val="21"/>
              </w:rPr>
            </w:pPr>
            <w:r w:rsidRPr="001049E0">
              <w:rPr>
                <w:sz w:val="21"/>
              </w:rPr>
              <w:t>39.9</w:t>
            </w:r>
          </w:p>
        </w:tc>
        <w:tc>
          <w:tcPr>
            <w:tcW w:w="0" w:type="auto"/>
          </w:tcPr>
          <w:p w14:paraId="6229D991" w14:textId="77777777" w:rsidR="001F3D96" w:rsidRPr="001049E0" w:rsidRDefault="001F3D96">
            <w:pPr>
              <w:rPr>
                <w:sz w:val="21"/>
              </w:rPr>
            </w:pPr>
          </w:p>
        </w:tc>
      </w:tr>
      <w:tr w:rsidR="001F3D96" w:rsidRPr="001049E0" w14:paraId="722E7885" w14:textId="77777777" w:rsidTr="001049E0">
        <w:tc>
          <w:tcPr>
            <w:tcW w:w="732" w:type="pct"/>
          </w:tcPr>
          <w:p w14:paraId="77F23C09" w14:textId="77777777" w:rsidR="001F3D96" w:rsidRPr="001049E0" w:rsidRDefault="0092669C">
            <w:pPr>
              <w:pStyle w:val="Compact"/>
              <w:rPr>
                <w:sz w:val="21"/>
              </w:rPr>
            </w:pPr>
            <w:r w:rsidRPr="001049E0">
              <w:rPr>
                <w:sz w:val="21"/>
              </w:rPr>
              <w:t>% Never Married</w:t>
            </w:r>
          </w:p>
        </w:tc>
        <w:tc>
          <w:tcPr>
            <w:tcW w:w="0" w:type="auto"/>
          </w:tcPr>
          <w:p w14:paraId="22F61F7B" w14:textId="77777777" w:rsidR="001F3D96" w:rsidRPr="001049E0" w:rsidRDefault="0092669C">
            <w:pPr>
              <w:pStyle w:val="Compact"/>
              <w:rPr>
                <w:sz w:val="21"/>
              </w:rPr>
            </w:pPr>
            <w:r w:rsidRPr="001049E0">
              <w:rPr>
                <w:sz w:val="21"/>
              </w:rPr>
              <w:t>39.5</w:t>
            </w:r>
          </w:p>
        </w:tc>
        <w:tc>
          <w:tcPr>
            <w:tcW w:w="0" w:type="auto"/>
          </w:tcPr>
          <w:p w14:paraId="57226F0C" w14:textId="77777777" w:rsidR="001F3D96" w:rsidRPr="001049E0" w:rsidRDefault="0092669C">
            <w:pPr>
              <w:pStyle w:val="Compact"/>
              <w:rPr>
                <w:sz w:val="21"/>
              </w:rPr>
            </w:pPr>
            <w:r w:rsidRPr="001049E0">
              <w:rPr>
                <w:sz w:val="21"/>
              </w:rPr>
              <w:t>34.52</w:t>
            </w:r>
          </w:p>
        </w:tc>
        <w:tc>
          <w:tcPr>
            <w:tcW w:w="0" w:type="auto"/>
          </w:tcPr>
          <w:p w14:paraId="5F0B167E" w14:textId="77777777" w:rsidR="001F3D96" w:rsidRPr="001049E0" w:rsidRDefault="0092669C">
            <w:pPr>
              <w:pStyle w:val="Compact"/>
              <w:rPr>
                <w:sz w:val="21"/>
              </w:rPr>
            </w:pPr>
            <w:r w:rsidRPr="001049E0">
              <w:rPr>
                <w:sz w:val="21"/>
              </w:rPr>
              <w:t>36.9</w:t>
            </w:r>
          </w:p>
        </w:tc>
        <w:tc>
          <w:tcPr>
            <w:tcW w:w="0" w:type="auto"/>
          </w:tcPr>
          <w:p w14:paraId="476AD8A2" w14:textId="77777777" w:rsidR="001F3D96" w:rsidRPr="001049E0" w:rsidRDefault="0092669C">
            <w:pPr>
              <w:pStyle w:val="Compact"/>
              <w:rPr>
                <w:sz w:val="21"/>
              </w:rPr>
            </w:pPr>
            <w:r w:rsidRPr="001049E0">
              <w:rPr>
                <w:sz w:val="21"/>
              </w:rPr>
              <w:t>38.55</w:t>
            </w:r>
          </w:p>
        </w:tc>
        <w:tc>
          <w:tcPr>
            <w:tcW w:w="0" w:type="auto"/>
          </w:tcPr>
          <w:p w14:paraId="6905982A" w14:textId="77777777" w:rsidR="001F3D96" w:rsidRPr="001049E0" w:rsidRDefault="0092669C">
            <w:pPr>
              <w:pStyle w:val="Compact"/>
              <w:rPr>
                <w:sz w:val="21"/>
              </w:rPr>
            </w:pPr>
            <w:r w:rsidRPr="001049E0">
              <w:rPr>
                <w:sz w:val="21"/>
              </w:rPr>
              <w:t>45.58</w:t>
            </w:r>
          </w:p>
        </w:tc>
        <w:tc>
          <w:tcPr>
            <w:tcW w:w="0" w:type="auto"/>
          </w:tcPr>
          <w:p w14:paraId="16AB70E1" w14:textId="77777777" w:rsidR="001F3D96" w:rsidRPr="001049E0" w:rsidRDefault="0092669C">
            <w:pPr>
              <w:pStyle w:val="Compact"/>
              <w:rPr>
                <w:sz w:val="21"/>
              </w:rPr>
            </w:pPr>
            <w:r w:rsidRPr="001049E0">
              <w:rPr>
                <w:sz w:val="21"/>
              </w:rPr>
              <w:t>45.21</w:t>
            </w:r>
          </w:p>
        </w:tc>
        <w:tc>
          <w:tcPr>
            <w:tcW w:w="0" w:type="auto"/>
          </w:tcPr>
          <w:p w14:paraId="4A16379D" w14:textId="77777777" w:rsidR="001F3D96" w:rsidRPr="001049E0" w:rsidRDefault="0092669C">
            <w:pPr>
              <w:pStyle w:val="Compact"/>
              <w:rPr>
                <w:sz w:val="21"/>
              </w:rPr>
            </w:pPr>
            <w:r w:rsidRPr="001049E0">
              <w:rPr>
                <w:sz w:val="21"/>
              </w:rPr>
              <w:t>46.89</w:t>
            </w:r>
          </w:p>
        </w:tc>
        <w:tc>
          <w:tcPr>
            <w:tcW w:w="0" w:type="auto"/>
          </w:tcPr>
          <w:p w14:paraId="51604DA3" w14:textId="77777777" w:rsidR="001F3D96" w:rsidRPr="001049E0" w:rsidRDefault="0092669C">
            <w:pPr>
              <w:pStyle w:val="Compact"/>
              <w:rPr>
                <w:sz w:val="21"/>
              </w:rPr>
            </w:pPr>
            <w:r w:rsidRPr="001049E0">
              <w:rPr>
                <w:sz w:val="21"/>
              </w:rPr>
              <w:t>40.72</w:t>
            </w:r>
          </w:p>
        </w:tc>
        <w:tc>
          <w:tcPr>
            <w:tcW w:w="0" w:type="auto"/>
          </w:tcPr>
          <w:p w14:paraId="768F4A9E" w14:textId="77777777" w:rsidR="001F3D96" w:rsidRPr="001049E0" w:rsidRDefault="001F3D96">
            <w:pPr>
              <w:rPr>
                <w:sz w:val="21"/>
              </w:rPr>
            </w:pPr>
          </w:p>
        </w:tc>
      </w:tr>
      <w:tr w:rsidR="001F3D96" w:rsidRPr="001049E0" w14:paraId="5FFB187A" w14:textId="77777777" w:rsidTr="001049E0">
        <w:tc>
          <w:tcPr>
            <w:tcW w:w="732" w:type="pct"/>
          </w:tcPr>
          <w:p w14:paraId="7BD28085" w14:textId="77777777" w:rsidR="001F3D96" w:rsidRPr="001049E0" w:rsidRDefault="0092669C">
            <w:pPr>
              <w:pStyle w:val="Compact"/>
              <w:rPr>
                <w:sz w:val="21"/>
              </w:rPr>
            </w:pPr>
            <w:r w:rsidRPr="001049E0">
              <w:rPr>
                <w:sz w:val="21"/>
              </w:rPr>
              <w:t>% Residing in Metro Areas</w:t>
            </w:r>
          </w:p>
        </w:tc>
        <w:tc>
          <w:tcPr>
            <w:tcW w:w="0" w:type="auto"/>
          </w:tcPr>
          <w:p w14:paraId="55997869" w14:textId="77777777" w:rsidR="001F3D96" w:rsidRPr="001049E0" w:rsidRDefault="0092669C">
            <w:pPr>
              <w:pStyle w:val="Compact"/>
              <w:rPr>
                <w:sz w:val="21"/>
              </w:rPr>
            </w:pPr>
            <w:r w:rsidRPr="001049E0">
              <w:rPr>
                <w:sz w:val="21"/>
              </w:rPr>
              <w:t>39.65</w:t>
            </w:r>
          </w:p>
        </w:tc>
        <w:tc>
          <w:tcPr>
            <w:tcW w:w="0" w:type="auto"/>
          </w:tcPr>
          <w:p w14:paraId="7BAD24FD" w14:textId="77777777" w:rsidR="001F3D96" w:rsidRPr="001049E0" w:rsidRDefault="0092669C">
            <w:pPr>
              <w:pStyle w:val="Compact"/>
              <w:rPr>
                <w:sz w:val="21"/>
              </w:rPr>
            </w:pPr>
            <w:r w:rsidRPr="001049E0">
              <w:rPr>
                <w:sz w:val="21"/>
              </w:rPr>
              <w:t>29.34</w:t>
            </w:r>
          </w:p>
        </w:tc>
        <w:tc>
          <w:tcPr>
            <w:tcW w:w="0" w:type="auto"/>
          </w:tcPr>
          <w:p w14:paraId="3C70FDBD" w14:textId="77777777" w:rsidR="001F3D96" w:rsidRPr="001049E0" w:rsidRDefault="0092669C">
            <w:pPr>
              <w:pStyle w:val="Compact"/>
              <w:rPr>
                <w:sz w:val="21"/>
              </w:rPr>
            </w:pPr>
            <w:r w:rsidRPr="001049E0">
              <w:rPr>
                <w:sz w:val="21"/>
              </w:rPr>
              <w:t>Data Unavailable</w:t>
            </w:r>
          </w:p>
        </w:tc>
        <w:tc>
          <w:tcPr>
            <w:tcW w:w="0" w:type="auto"/>
          </w:tcPr>
          <w:p w14:paraId="55C31101" w14:textId="77777777" w:rsidR="001F3D96" w:rsidRPr="001049E0" w:rsidRDefault="0092669C">
            <w:pPr>
              <w:pStyle w:val="Compact"/>
              <w:rPr>
                <w:sz w:val="21"/>
              </w:rPr>
            </w:pPr>
            <w:r w:rsidRPr="001049E0">
              <w:rPr>
                <w:sz w:val="21"/>
              </w:rPr>
              <w:t>47.23</w:t>
            </w:r>
          </w:p>
        </w:tc>
        <w:tc>
          <w:tcPr>
            <w:tcW w:w="0" w:type="auto"/>
          </w:tcPr>
          <w:p w14:paraId="377028EF" w14:textId="77777777" w:rsidR="001F3D96" w:rsidRPr="001049E0" w:rsidRDefault="0092669C">
            <w:pPr>
              <w:pStyle w:val="Compact"/>
              <w:rPr>
                <w:sz w:val="21"/>
              </w:rPr>
            </w:pPr>
            <w:r w:rsidRPr="001049E0">
              <w:rPr>
                <w:sz w:val="21"/>
              </w:rPr>
              <w:t>Data Unavailable</w:t>
            </w:r>
          </w:p>
        </w:tc>
        <w:tc>
          <w:tcPr>
            <w:tcW w:w="0" w:type="auto"/>
          </w:tcPr>
          <w:p w14:paraId="64DF1CEF" w14:textId="77777777" w:rsidR="001F3D96" w:rsidRPr="001049E0" w:rsidRDefault="0092669C">
            <w:pPr>
              <w:pStyle w:val="Compact"/>
              <w:rPr>
                <w:sz w:val="21"/>
              </w:rPr>
            </w:pPr>
            <w:r w:rsidRPr="001049E0">
              <w:rPr>
                <w:sz w:val="21"/>
              </w:rPr>
              <w:t>41.9</w:t>
            </w:r>
          </w:p>
        </w:tc>
        <w:tc>
          <w:tcPr>
            <w:tcW w:w="0" w:type="auto"/>
          </w:tcPr>
          <w:p w14:paraId="5E65DAEF" w14:textId="77777777" w:rsidR="001F3D96" w:rsidRPr="001049E0" w:rsidRDefault="0092669C">
            <w:pPr>
              <w:pStyle w:val="Compact"/>
              <w:rPr>
                <w:sz w:val="21"/>
              </w:rPr>
            </w:pPr>
            <w:r w:rsidRPr="001049E0">
              <w:rPr>
                <w:sz w:val="21"/>
              </w:rPr>
              <w:t>41.05</w:t>
            </w:r>
          </w:p>
        </w:tc>
        <w:tc>
          <w:tcPr>
            <w:tcW w:w="0" w:type="auto"/>
          </w:tcPr>
          <w:p w14:paraId="048CE210" w14:textId="77777777" w:rsidR="001F3D96" w:rsidRPr="001049E0" w:rsidRDefault="0092669C">
            <w:pPr>
              <w:pStyle w:val="Compact"/>
              <w:rPr>
                <w:sz w:val="21"/>
              </w:rPr>
            </w:pPr>
            <w:r w:rsidRPr="001049E0">
              <w:rPr>
                <w:sz w:val="21"/>
              </w:rPr>
              <w:t>39.06</w:t>
            </w:r>
          </w:p>
        </w:tc>
        <w:tc>
          <w:tcPr>
            <w:tcW w:w="0" w:type="auto"/>
          </w:tcPr>
          <w:p w14:paraId="2BC92E1F" w14:textId="77777777" w:rsidR="001F3D96" w:rsidRPr="001049E0" w:rsidRDefault="001F3D96">
            <w:pPr>
              <w:rPr>
                <w:sz w:val="21"/>
              </w:rPr>
            </w:pPr>
          </w:p>
        </w:tc>
      </w:tr>
      <w:tr w:rsidR="001F3D96" w:rsidRPr="001049E0" w14:paraId="74246C4D" w14:textId="77777777" w:rsidTr="001049E0">
        <w:tc>
          <w:tcPr>
            <w:tcW w:w="732" w:type="pct"/>
          </w:tcPr>
          <w:p w14:paraId="3EE6E985" w14:textId="77777777" w:rsidR="001F3D96" w:rsidRPr="001049E0" w:rsidRDefault="0092669C">
            <w:pPr>
              <w:pStyle w:val="Compact"/>
              <w:rPr>
                <w:sz w:val="21"/>
              </w:rPr>
            </w:pPr>
            <w:r w:rsidRPr="001049E0">
              <w:rPr>
                <w:sz w:val="21"/>
              </w:rPr>
              <w:t>% Preferring English/Spanish</w:t>
            </w:r>
          </w:p>
        </w:tc>
        <w:tc>
          <w:tcPr>
            <w:tcW w:w="0" w:type="auto"/>
          </w:tcPr>
          <w:p w14:paraId="3B996E0E" w14:textId="77777777" w:rsidR="001F3D96" w:rsidRPr="001049E0" w:rsidRDefault="0092669C">
            <w:pPr>
              <w:pStyle w:val="Compact"/>
              <w:rPr>
                <w:sz w:val="21"/>
              </w:rPr>
            </w:pPr>
            <w:r w:rsidRPr="001049E0">
              <w:rPr>
                <w:sz w:val="21"/>
              </w:rPr>
              <w:t>Data Unavailable</w:t>
            </w:r>
          </w:p>
        </w:tc>
        <w:tc>
          <w:tcPr>
            <w:tcW w:w="0" w:type="auto"/>
          </w:tcPr>
          <w:p w14:paraId="081FE7A8" w14:textId="77777777" w:rsidR="001F3D96" w:rsidRPr="001049E0" w:rsidRDefault="0092669C">
            <w:pPr>
              <w:pStyle w:val="Compact"/>
              <w:rPr>
                <w:sz w:val="21"/>
              </w:rPr>
            </w:pPr>
            <w:r w:rsidRPr="001049E0">
              <w:rPr>
                <w:sz w:val="21"/>
              </w:rPr>
              <w:t>Data Unavailable</w:t>
            </w:r>
          </w:p>
        </w:tc>
        <w:tc>
          <w:tcPr>
            <w:tcW w:w="0" w:type="auto"/>
          </w:tcPr>
          <w:p w14:paraId="4B06BFF8" w14:textId="77777777" w:rsidR="001F3D96" w:rsidRPr="001049E0" w:rsidRDefault="0092669C">
            <w:pPr>
              <w:pStyle w:val="Compact"/>
              <w:rPr>
                <w:sz w:val="21"/>
              </w:rPr>
            </w:pPr>
            <w:r w:rsidRPr="001049E0">
              <w:rPr>
                <w:sz w:val="21"/>
              </w:rPr>
              <w:t>97.09; 2.91</w:t>
            </w:r>
          </w:p>
        </w:tc>
        <w:tc>
          <w:tcPr>
            <w:tcW w:w="0" w:type="auto"/>
          </w:tcPr>
          <w:p w14:paraId="5CFF5FD0" w14:textId="77777777" w:rsidR="001F3D96" w:rsidRPr="001049E0" w:rsidRDefault="0092669C">
            <w:pPr>
              <w:pStyle w:val="Compact"/>
              <w:rPr>
                <w:sz w:val="21"/>
              </w:rPr>
            </w:pPr>
            <w:r w:rsidRPr="001049E0">
              <w:rPr>
                <w:sz w:val="21"/>
              </w:rPr>
              <w:t>92.59; 7.41</w:t>
            </w:r>
          </w:p>
        </w:tc>
        <w:tc>
          <w:tcPr>
            <w:tcW w:w="0" w:type="auto"/>
          </w:tcPr>
          <w:p w14:paraId="4C0B9CC8" w14:textId="77777777" w:rsidR="001F3D96" w:rsidRPr="001049E0" w:rsidRDefault="0092669C">
            <w:pPr>
              <w:pStyle w:val="Compact"/>
              <w:rPr>
                <w:sz w:val="21"/>
              </w:rPr>
            </w:pPr>
            <w:r w:rsidRPr="001049E0">
              <w:rPr>
                <w:sz w:val="21"/>
              </w:rPr>
              <w:t>92.33; 7.58</w:t>
            </w:r>
          </w:p>
        </w:tc>
        <w:tc>
          <w:tcPr>
            <w:tcW w:w="0" w:type="auto"/>
          </w:tcPr>
          <w:p w14:paraId="748A85E9" w14:textId="77777777" w:rsidR="001F3D96" w:rsidRPr="001049E0" w:rsidRDefault="0092669C">
            <w:pPr>
              <w:pStyle w:val="Compact"/>
              <w:rPr>
                <w:sz w:val="21"/>
              </w:rPr>
            </w:pPr>
            <w:r w:rsidRPr="001049E0">
              <w:rPr>
                <w:sz w:val="21"/>
              </w:rPr>
              <w:t>94.25; 5.73</w:t>
            </w:r>
          </w:p>
        </w:tc>
        <w:tc>
          <w:tcPr>
            <w:tcW w:w="0" w:type="auto"/>
          </w:tcPr>
          <w:p w14:paraId="01403302" w14:textId="77777777" w:rsidR="001F3D96" w:rsidRPr="001049E0" w:rsidRDefault="0092669C">
            <w:pPr>
              <w:pStyle w:val="Compact"/>
              <w:rPr>
                <w:sz w:val="21"/>
              </w:rPr>
            </w:pPr>
            <w:r w:rsidRPr="001049E0">
              <w:rPr>
                <w:sz w:val="21"/>
              </w:rPr>
              <w:t>93.58; 6.37</w:t>
            </w:r>
          </w:p>
        </w:tc>
        <w:tc>
          <w:tcPr>
            <w:tcW w:w="0" w:type="auto"/>
          </w:tcPr>
          <w:p w14:paraId="16F194D8" w14:textId="77777777" w:rsidR="001F3D96" w:rsidRPr="001049E0" w:rsidRDefault="0092669C">
            <w:pPr>
              <w:pStyle w:val="Compact"/>
              <w:rPr>
                <w:sz w:val="21"/>
              </w:rPr>
            </w:pPr>
            <w:r w:rsidRPr="001049E0">
              <w:rPr>
                <w:sz w:val="21"/>
              </w:rPr>
              <w:t>94.03; 5.94</w:t>
            </w:r>
          </w:p>
        </w:tc>
        <w:tc>
          <w:tcPr>
            <w:tcW w:w="0" w:type="auto"/>
          </w:tcPr>
          <w:p w14:paraId="4CE7D007" w14:textId="77777777" w:rsidR="001F3D96" w:rsidRPr="001049E0" w:rsidRDefault="001F3D96">
            <w:pPr>
              <w:rPr>
                <w:sz w:val="21"/>
              </w:rPr>
            </w:pPr>
          </w:p>
        </w:tc>
      </w:tr>
      <w:tr w:rsidR="001F3D96" w:rsidRPr="001049E0" w14:paraId="1B2EB31C" w14:textId="77777777" w:rsidTr="001049E0">
        <w:tc>
          <w:tcPr>
            <w:tcW w:w="732" w:type="pct"/>
          </w:tcPr>
          <w:p w14:paraId="345BC0B5" w14:textId="77777777" w:rsidR="001F3D96" w:rsidRPr="001049E0" w:rsidRDefault="0092669C">
            <w:pPr>
              <w:pStyle w:val="Compact"/>
              <w:rPr>
                <w:sz w:val="21"/>
              </w:rPr>
            </w:pPr>
            <w:r w:rsidRPr="001049E0">
              <w:rPr>
                <w:sz w:val="21"/>
              </w:rPr>
              <w:t>% Private Insured</w:t>
            </w:r>
          </w:p>
        </w:tc>
        <w:tc>
          <w:tcPr>
            <w:tcW w:w="0" w:type="auto"/>
          </w:tcPr>
          <w:p w14:paraId="3EFCA79C" w14:textId="77777777" w:rsidR="001F3D96" w:rsidRPr="001049E0" w:rsidRDefault="0092669C">
            <w:pPr>
              <w:pStyle w:val="Compact"/>
              <w:rPr>
                <w:sz w:val="21"/>
              </w:rPr>
            </w:pPr>
            <w:r w:rsidRPr="001049E0">
              <w:rPr>
                <w:sz w:val="21"/>
              </w:rPr>
              <w:t>Data Unavailable</w:t>
            </w:r>
          </w:p>
        </w:tc>
        <w:tc>
          <w:tcPr>
            <w:tcW w:w="0" w:type="auto"/>
          </w:tcPr>
          <w:p w14:paraId="7DB6ECED" w14:textId="77777777" w:rsidR="001F3D96" w:rsidRPr="001049E0" w:rsidRDefault="0092669C">
            <w:pPr>
              <w:pStyle w:val="Compact"/>
              <w:rPr>
                <w:sz w:val="21"/>
              </w:rPr>
            </w:pPr>
            <w:r w:rsidRPr="001049E0">
              <w:rPr>
                <w:sz w:val="21"/>
              </w:rPr>
              <w:t>Data Unavailable</w:t>
            </w:r>
          </w:p>
        </w:tc>
        <w:tc>
          <w:tcPr>
            <w:tcW w:w="0" w:type="auto"/>
          </w:tcPr>
          <w:p w14:paraId="6DAC3775" w14:textId="77777777" w:rsidR="001F3D96" w:rsidRPr="001049E0" w:rsidRDefault="0092669C">
            <w:pPr>
              <w:pStyle w:val="Compact"/>
              <w:rPr>
                <w:sz w:val="21"/>
              </w:rPr>
            </w:pPr>
            <w:r w:rsidRPr="001049E0">
              <w:rPr>
                <w:sz w:val="21"/>
              </w:rPr>
              <w:t>Data Unavailable</w:t>
            </w:r>
          </w:p>
        </w:tc>
        <w:tc>
          <w:tcPr>
            <w:tcW w:w="0" w:type="auto"/>
          </w:tcPr>
          <w:p w14:paraId="02D86AFC" w14:textId="77777777" w:rsidR="001F3D96" w:rsidRPr="001049E0" w:rsidRDefault="0092669C">
            <w:pPr>
              <w:pStyle w:val="Compact"/>
              <w:rPr>
                <w:sz w:val="21"/>
              </w:rPr>
            </w:pPr>
            <w:r w:rsidRPr="001049E0">
              <w:rPr>
                <w:sz w:val="21"/>
              </w:rPr>
              <w:t>63.27</w:t>
            </w:r>
          </w:p>
        </w:tc>
        <w:tc>
          <w:tcPr>
            <w:tcW w:w="0" w:type="auto"/>
          </w:tcPr>
          <w:p w14:paraId="438CF32E" w14:textId="77777777" w:rsidR="001F3D96" w:rsidRPr="001049E0" w:rsidRDefault="0092669C">
            <w:pPr>
              <w:pStyle w:val="Compact"/>
              <w:rPr>
                <w:sz w:val="21"/>
              </w:rPr>
            </w:pPr>
            <w:r w:rsidRPr="001049E0">
              <w:rPr>
                <w:sz w:val="21"/>
              </w:rPr>
              <w:t>55.41</w:t>
            </w:r>
          </w:p>
        </w:tc>
        <w:tc>
          <w:tcPr>
            <w:tcW w:w="0" w:type="auto"/>
          </w:tcPr>
          <w:p w14:paraId="1159F6F2" w14:textId="77777777" w:rsidR="001F3D96" w:rsidRPr="001049E0" w:rsidRDefault="0092669C">
            <w:pPr>
              <w:pStyle w:val="Compact"/>
              <w:rPr>
                <w:sz w:val="21"/>
              </w:rPr>
            </w:pPr>
            <w:r w:rsidRPr="001049E0">
              <w:rPr>
                <w:sz w:val="21"/>
              </w:rPr>
              <w:t>48.49</w:t>
            </w:r>
          </w:p>
        </w:tc>
        <w:tc>
          <w:tcPr>
            <w:tcW w:w="0" w:type="auto"/>
          </w:tcPr>
          <w:p w14:paraId="4363541E" w14:textId="77777777" w:rsidR="001F3D96" w:rsidRPr="001049E0" w:rsidRDefault="0092669C">
            <w:pPr>
              <w:pStyle w:val="Compact"/>
              <w:rPr>
                <w:sz w:val="21"/>
              </w:rPr>
            </w:pPr>
            <w:r w:rsidRPr="001049E0">
              <w:rPr>
                <w:sz w:val="21"/>
              </w:rPr>
              <w:t>52.48</w:t>
            </w:r>
          </w:p>
        </w:tc>
        <w:tc>
          <w:tcPr>
            <w:tcW w:w="0" w:type="auto"/>
          </w:tcPr>
          <w:p w14:paraId="549ED133" w14:textId="77777777" w:rsidR="001F3D96" w:rsidRPr="001049E0" w:rsidRDefault="0092669C">
            <w:pPr>
              <w:pStyle w:val="Compact"/>
              <w:rPr>
                <w:sz w:val="21"/>
              </w:rPr>
            </w:pPr>
            <w:r w:rsidRPr="001049E0">
              <w:rPr>
                <w:sz w:val="21"/>
              </w:rPr>
              <w:t>55.56</w:t>
            </w:r>
          </w:p>
        </w:tc>
        <w:tc>
          <w:tcPr>
            <w:tcW w:w="0" w:type="auto"/>
          </w:tcPr>
          <w:p w14:paraId="6BCC643F" w14:textId="77777777" w:rsidR="001F3D96" w:rsidRPr="001049E0" w:rsidRDefault="001F3D96">
            <w:pPr>
              <w:rPr>
                <w:sz w:val="21"/>
              </w:rPr>
            </w:pPr>
          </w:p>
        </w:tc>
      </w:tr>
      <w:tr w:rsidR="001F3D96" w:rsidRPr="001049E0" w14:paraId="485201BD" w14:textId="77777777" w:rsidTr="001049E0">
        <w:tc>
          <w:tcPr>
            <w:tcW w:w="732" w:type="pct"/>
          </w:tcPr>
          <w:p w14:paraId="6999F423" w14:textId="77777777" w:rsidR="001F3D96" w:rsidRPr="001049E0" w:rsidRDefault="0092669C">
            <w:pPr>
              <w:pStyle w:val="Compact"/>
              <w:rPr>
                <w:sz w:val="21"/>
              </w:rPr>
            </w:pPr>
            <w:r w:rsidRPr="001049E0">
              <w:rPr>
                <w:sz w:val="21"/>
              </w:rPr>
              <w:t>% Medicaid Insured</w:t>
            </w:r>
          </w:p>
        </w:tc>
        <w:tc>
          <w:tcPr>
            <w:tcW w:w="0" w:type="auto"/>
          </w:tcPr>
          <w:p w14:paraId="5237E10B" w14:textId="77777777" w:rsidR="001F3D96" w:rsidRPr="001049E0" w:rsidRDefault="0092669C">
            <w:pPr>
              <w:pStyle w:val="Compact"/>
              <w:rPr>
                <w:sz w:val="21"/>
              </w:rPr>
            </w:pPr>
            <w:r w:rsidRPr="001049E0">
              <w:rPr>
                <w:sz w:val="21"/>
              </w:rPr>
              <w:t>Data Unavailable</w:t>
            </w:r>
          </w:p>
        </w:tc>
        <w:tc>
          <w:tcPr>
            <w:tcW w:w="0" w:type="auto"/>
          </w:tcPr>
          <w:p w14:paraId="44C14647" w14:textId="77777777" w:rsidR="001F3D96" w:rsidRPr="001049E0" w:rsidRDefault="0092669C">
            <w:pPr>
              <w:pStyle w:val="Compact"/>
              <w:rPr>
                <w:sz w:val="21"/>
              </w:rPr>
            </w:pPr>
            <w:r w:rsidRPr="001049E0">
              <w:rPr>
                <w:sz w:val="21"/>
              </w:rPr>
              <w:t>Data Unavailable</w:t>
            </w:r>
          </w:p>
        </w:tc>
        <w:tc>
          <w:tcPr>
            <w:tcW w:w="0" w:type="auto"/>
          </w:tcPr>
          <w:p w14:paraId="45B1DF1E" w14:textId="77777777" w:rsidR="001F3D96" w:rsidRPr="001049E0" w:rsidRDefault="0092669C">
            <w:pPr>
              <w:pStyle w:val="Compact"/>
              <w:rPr>
                <w:sz w:val="21"/>
              </w:rPr>
            </w:pPr>
            <w:r w:rsidRPr="001049E0">
              <w:rPr>
                <w:sz w:val="21"/>
              </w:rPr>
              <w:t>Data Unavailable</w:t>
            </w:r>
          </w:p>
        </w:tc>
        <w:tc>
          <w:tcPr>
            <w:tcW w:w="0" w:type="auto"/>
          </w:tcPr>
          <w:p w14:paraId="53C96D1F" w14:textId="77777777" w:rsidR="001F3D96" w:rsidRPr="001049E0" w:rsidRDefault="0092669C">
            <w:pPr>
              <w:pStyle w:val="Compact"/>
              <w:rPr>
                <w:sz w:val="21"/>
              </w:rPr>
            </w:pPr>
            <w:r w:rsidRPr="001049E0">
              <w:rPr>
                <w:sz w:val="21"/>
              </w:rPr>
              <w:t>12.84</w:t>
            </w:r>
          </w:p>
        </w:tc>
        <w:tc>
          <w:tcPr>
            <w:tcW w:w="0" w:type="auto"/>
          </w:tcPr>
          <w:p w14:paraId="716C1553" w14:textId="77777777" w:rsidR="001F3D96" w:rsidRPr="001049E0" w:rsidRDefault="0092669C">
            <w:pPr>
              <w:pStyle w:val="Compact"/>
              <w:rPr>
                <w:sz w:val="21"/>
              </w:rPr>
            </w:pPr>
            <w:r w:rsidRPr="001049E0">
              <w:rPr>
                <w:sz w:val="21"/>
              </w:rPr>
              <w:t>20.07</w:t>
            </w:r>
          </w:p>
        </w:tc>
        <w:tc>
          <w:tcPr>
            <w:tcW w:w="0" w:type="auto"/>
          </w:tcPr>
          <w:p w14:paraId="5A7B13E7" w14:textId="77777777" w:rsidR="001F3D96" w:rsidRPr="001049E0" w:rsidRDefault="0092669C">
            <w:pPr>
              <w:pStyle w:val="Compact"/>
              <w:rPr>
                <w:sz w:val="21"/>
              </w:rPr>
            </w:pPr>
            <w:r w:rsidRPr="001049E0">
              <w:rPr>
                <w:sz w:val="21"/>
              </w:rPr>
              <w:t>23.62</w:t>
            </w:r>
          </w:p>
        </w:tc>
        <w:tc>
          <w:tcPr>
            <w:tcW w:w="0" w:type="auto"/>
          </w:tcPr>
          <w:p w14:paraId="3EB75D69" w14:textId="77777777" w:rsidR="001F3D96" w:rsidRPr="001049E0" w:rsidRDefault="0092669C">
            <w:pPr>
              <w:pStyle w:val="Compact"/>
              <w:rPr>
                <w:sz w:val="21"/>
              </w:rPr>
            </w:pPr>
            <w:r w:rsidRPr="001049E0">
              <w:rPr>
                <w:sz w:val="21"/>
              </w:rPr>
              <w:t>26.32</w:t>
            </w:r>
          </w:p>
        </w:tc>
        <w:tc>
          <w:tcPr>
            <w:tcW w:w="0" w:type="auto"/>
          </w:tcPr>
          <w:p w14:paraId="1B874C7B" w14:textId="77777777" w:rsidR="001F3D96" w:rsidRPr="001049E0" w:rsidRDefault="0092669C">
            <w:pPr>
              <w:pStyle w:val="Compact"/>
              <w:rPr>
                <w:sz w:val="21"/>
              </w:rPr>
            </w:pPr>
            <w:r w:rsidRPr="001049E0">
              <w:rPr>
                <w:sz w:val="21"/>
              </w:rPr>
              <w:t>20.08</w:t>
            </w:r>
          </w:p>
        </w:tc>
        <w:tc>
          <w:tcPr>
            <w:tcW w:w="0" w:type="auto"/>
          </w:tcPr>
          <w:p w14:paraId="308DBB2A" w14:textId="77777777" w:rsidR="001F3D96" w:rsidRPr="001049E0" w:rsidRDefault="001F3D96">
            <w:pPr>
              <w:rPr>
                <w:sz w:val="21"/>
              </w:rPr>
            </w:pPr>
          </w:p>
        </w:tc>
      </w:tr>
      <w:tr w:rsidR="001F3D96" w:rsidRPr="001049E0" w14:paraId="725FC3D1" w14:textId="77777777" w:rsidTr="001049E0">
        <w:tc>
          <w:tcPr>
            <w:tcW w:w="732" w:type="pct"/>
          </w:tcPr>
          <w:p w14:paraId="0D199471" w14:textId="77777777" w:rsidR="001F3D96" w:rsidRPr="001049E0" w:rsidRDefault="0092669C">
            <w:pPr>
              <w:pStyle w:val="Compact"/>
              <w:rPr>
                <w:sz w:val="21"/>
              </w:rPr>
            </w:pPr>
            <w:r w:rsidRPr="001049E0">
              <w:rPr>
                <w:sz w:val="21"/>
              </w:rPr>
              <w:t>% Uninsured</w:t>
            </w:r>
          </w:p>
        </w:tc>
        <w:tc>
          <w:tcPr>
            <w:tcW w:w="0" w:type="auto"/>
          </w:tcPr>
          <w:p w14:paraId="2960724B" w14:textId="77777777" w:rsidR="001F3D96" w:rsidRPr="001049E0" w:rsidRDefault="0092669C">
            <w:pPr>
              <w:pStyle w:val="Compact"/>
              <w:rPr>
                <w:sz w:val="21"/>
              </w:rPr>
            </w:pPr>
            <w:r w:rsidRPr="001049E0">
              <w:rPr>
                <w:sz w:val="21"/>
              </w:rPr>
              <w:t>Data Unavailable</w:t>
            </w:r>
          </w:p>
        </w:tc>
        <w:tc>
          <w:tcPr>
            <w:tcW w:w="0" w:type="auto"/>
          </w:tcPr>
          <w:p w14:paraId="740D6668" w14:textId="77777777" w:rsidR="001F3D96" w:rsidRPr="001049E0" w:rsidRDefault="0092669C">
            <w:pPr>
              <w:pStyle w:val="Compact"/>
              <w:rPr>
                <w:sz w:val="21"/>
              </w:rPr>
            </w:pPr>
            <w:r w:rsidRPr="001049E0">
              <w:rPr>
                <w:sz w:val="21"/>
              </w:rPr>
              <w:t>Data Unavailable</w:t>
            </w:r>
          </w:p>
        </w:tc>
        <w:tc>
          <w:tcPr>
            <w:tcW w:w="0" w:type="auto"/>
          </w:tcPr>
          <w:p w14:paraId="411EA8B4" w14:textId="77777777" w:rsidR="001F3D96" w:rsidRPr="001049E0" w:rsidRDefault="0092669C">
            <w:pPr>
              <w:pStyle w:val="Compact"/>
              <w:rPr>
                <w:sz w:val="21"/>
              </w:rPr>
            </w:pPr>
            <w:r w:rsidRPr="001049E0">
              <w:rPr>
                <w:sz w:val="21"/>
              </w:rPr>
              <w:t>Data Unavailable</w:t>
            </w:r>
          </w:p>
        </w:tc>
        <w:tc>
          <w:tcPr>
            <w:tcW w:w="0" w:type="auto"/>
          </w:tcPr>
          <w:p w14:paraId="503AE438" w14:textId="77777777" w:rsidR="001F3D96" w:rsidRPr="001049E0" w:rsidRDefault="0092669C">
            <w:pPr>
              <w:pStyle w:val="Compact"/>
              <w:rPr>
                <w:sz w:val="21"/>
              </w:rPr>
            </w:pPr>
            <w:r w:rsidRPr="001049E0">
              <w:rPr>
                <w:sz w:val="21"/>
              </w:rPr>
              <w:t>6.8</w:t>
            </w:r>
          </w:p>
        </w:tc>
        <w:tc>
          <w:tcPr>
            <w:tcW w:w="0" w:type="auto"/>
          </w:tcPr>
          <w:p w14:paraId="7E522895" w14:textId="77777777" w:rsidR="001F3D96" w:rsidRPr="001049E0" w:rsidRDefault="0092669C">
            <w:pPr>
              <w:pStyle w:val="Compact"/>
              <w:rPr>
                <w:sz w:val="21"/>
              </w:rPr>
            </w:pPr>
            <w:r w:rsidRPr="001049E0">
              <w:rPr>
                <w:sz w:val="21"/>
              </w:rPr>
              <w:t>3.66</w:t>
            </w:r>
          </w:p>
        </w:tc>
        <w:tc>
          <w:tcPr>
            <w:tcW w:w="0" w:type="auto"/>
          </w:tcPr>
          <w:p w14:paraId="30EBE014" w14:textId="77777777" w:rsidR="001F3D96" w:rsidRPr="001049E0" w:rsidRDefault="0092669C">
            <w:pPr>
              <w:pStyle w:val="Compact"/>
              <w:rPr>
                <w:sz w:val="21"/>
              </w:rPr>
            </w:pPr>
            <w:r w:rsidRPr="001049E0">
              <w:rPr>
                <w:sz w:val="21"/>
              </w:rPr>
              <w:t>6.09</w:t>
            </w:r>
          </w:p>
        </w:tc>
        <w:tc>
          <w:tcPr>
            <w:tcW w:w="0" w:type="auto"/>
          </w:tcPr>
          <w:p w14:paraId="64003428" w14:textId="77777777" w:rsidR="001F3D96" w:rsidRPr="001049E0" w:rsidRDefault="0092669C">
            <w:pPr>
              <w:pStyle w:val="Compact"/>
              <w:rPr>
                <w:sz w:val="21"/>
              </w:rPr>
            </w:pPr>
            <w:r w:rsidRPr="001049E0">
              <w:rPr>
                <w:sz w:val="21"/>
              </w:rPr>
              <w:t>4</w:t>
            </w:r>
          </w:p>
        </w:tc>
        <w:tc>
          <w:tcPr>
            <w:tcW w:w="0" w:type="auto"/>
          </w:tcPr>
          <w:p w14:paraId="76DDDB03" w14:textId="77777777" w:rsidR="001F3D96" w:rsidRPr="001049E0" w:rsidRDefault="0092669C">
            <w:pPr>
              <w:pStyle w:val="Compact"/>
              <w:rPr>
                <w:sz w:val="21"/>
              </w:rPr>
            </w:pPr>
            <w:r w:rsidRPr="001049E0">
              <w:rPr>
                <w:sz w:val="21"/>
              </w:rPr>
              <w:t>4.93</w:t>
            </w:r>
          </w:p>
        </w:tc>
        <w:tc>
          <w:tcPr>
            <w:tcW w:w="0" w:type="auto"/>
          </w:tcPr>
          <w:p w14:paraId="3828054A" w14:textId="77777777" w:rsidR="001F3D96" w:rsidRPr="001049E0" w:rsidRDefault="001F3D96">
            <w:pPr>
              <w:rPr>
                <w:sz w:val="21"/>
              </w:rPr>
            </w:pPr>
          </w:p>
        </w:tc>
      </w:tr>
      <w:tr w:rsidR="001F3D96" w:rsidRPr="001049E0" w14:paraId="7F2C7BEB" w14:textId="77777777" w:rsidTr="001049E0">
        <w:tc>
          <w:tcPr>
            <w:tcW w:w="732" w:type="pct"/>
          </w:tcPr>
          <w:p w14:paraId="5EE82442" w14:textId="77777777" w:rsidR="001F3D96" w:rsidRPr="001049E0" w:rsidRDefault="0092669C">
            <w:pPr>
              <w:pStyle w:val="Compact"/>
              <w:rPr>
                <w:sz w:val="21"/>
              </w:rPr>
            </w:pPr>
            <w:r w:rsidRPr="001049E0">
              <w:rPr>
                <w:sz w:val="21"/>
              </w:rPr>
              <w:t>% Receiving Public Assistance</w:t>
            </w:r>
          </w:p>
        </w:tc>
        <w:tc>
          <w:tcPr>
            <w:tcW w:w="0" w:type="auto"/>
          </w:tcPr>
          <w:p w14:paraId="0AC3D138" w14:textId="77777777" w:rsidR="001F3D96" w:rsidRPr="001049E0" w:rsidRDefault="0092669C">
            <w:pPr>
              <w:pStyle w:val="Compact"/>
              <w:rPr>
                <w:sz w:val="21"/>
              </w:rPr>
            </w:pPr>
            <w:r w:rsidRPr="001049E0">
              <w:rPr>
                <w:sz w:val="21"/>
              </w:rPr>
              <w:t>Data Unavailable</w:t>
            </w:r>
          </w:p>
        </w:tc>
        <w:tc>
          <w:tcPr>
            <w:tcW w:w="0" w:type="auto"/>
          </w:tcPr>
          <w:p w14:paraId="153E11A3" w14:textId="77777777" w:rsidR="001F3D96" w:rsidRPr="001049E0" w:rsidRDefault="0092669C">
            <w:pPr>
              <w:pStyle w:val="Compact"/>
              <w:rPr>
                <w:sz w:val="21"/>
              </w:rPr>
            </w:pPr>
            <w:r w:rsidRPr="001049E0">
              <w:rPr>
                <w:sz w:val="21"/>
              </w:rPr>
              <w:t>Data Unavailable</w:t>
            </w:r>
          </w:p>
        </w:tc>
        <w:tc>
          <w:tcPr>
            <w:tcW w:w="0" w:type="auto"/>
          </w:tcPr>
          <w:p w14:paraId="093747DA" w14:textId="77777777" w:rsidR="001F3D96" w:rsidRPr="001049E0" w:rsidRDefault="0092669C">
            <w:pPr>
              <w:pStyle w:val="Compact"/>
              <w:rPr>
                <w:sz w:val="21"/>
              </w:rPr>
            </w:pPr>
            <w:r w:rsidRPr="001049E0">
              <w:rPr>
                <w:sz w:val="21"/>
              </w:rPr>
              <w:t>Data Unavailable</w:t>
            </w:r>
          </w:p>
        </w:tc>
        <w:tc>
          <w:tcPr>
            <w:tcW w:w="0" w:type="auto"/>
          </w:tcPr>
          <w:p w14:paraId="28CC1B10" w14:textId="77777777" w:rsidR="001F3D96" w:rsidRPr="001049E0" w:rsidRDefault="0092669C">
            <w:pPr>
              <w:pStyle w:val="Compact"/>
              <w:rPr>
                <w:sz w:val="21"/>
              </w:rPr>
            </w:pPr>
            <w:r w:rsidRPr="001049E0">
              <w:rPr>
                <w:sz w:val="21"/>
              </w:rPr>
              <w:t>10.24</w:t>
            </w:r>
          </w:p>
        </w:tc>
        <w:tc>
          <w:tcPr>
            <w:tcW w:w="0" w:type="auto"/>
          </w:tcPr>
          <w:p w14:paraId="3936F660" w14:textId="77777777" w:rsidR="001F3D96" w:rsidRPr="001049E0" w:rsidRDefault="0092669C">
            <w:pPr>
              <w:pStyle w:val="Compact"/>
              <w:rPr>
                <w:sz w:val="21"/>
              </w:rPr>
            </w:pPr>
            <w:r w:rsidRPr="001049E0">
              <w:rPr>
                <w:sz w:val="21"/>
              </w:rPr>
              <w:t>0.35</w:t>
            </w:r>
          </w:p>
        </w:tc>
        <w:tc>
          <w:tcPr>
            <w:tcW w:w="0" w:type="auto"/>
          </w:tcPr>
          <w:p w14:paraId="0C96983F" w14:textId="77777777" w:rsidR="001F3D96" w:rsidRPr="001049E0" w:rsidRDefault="0092669C">
            <w:pPr>
              <w:pStyle w:val="Compact"/>
              <w:rPr>
                <w:sz w:val="21"/>
              </w:rPr>
            </w:pPr>
            <w:r w:rsidRPr="001049E0">
              <w:rPr>
                <w:sz w:val="21"/>
              </w:rPr>
              <w:t>0.67</w:t>
            </w:r>
          </w:p>
        </w:tc>
        <w:tc>
          <w:tcPr>
            <w:tcW w:w="0" w:type="auto"/>
          </w:tcPr>
          <w:p w14:paraId="085B546C" w14:textId="77777777" w:rsidR="001F3D96" w:rsidRPr="001049E0" w:rsidRDefault="0092669C">
            <w:pPr>
              <w:pStyle w:val="Compact"/>
              <w:rPr>
                <w:sz w:val="21"/>
              </w:rPr>
            </w:pPr>
            <w:r w:rsidRPr="001049E0">
              <w:rPr>
                <w:sz w:val="21"/>
              </w:rPr>
              <w:t>87.99</w:t>
            </w:r>
          </w:p>
        </w:tc>
        <w:tc>
          <w:tcPr>
            <w:tcW w:w="0" w:type="auto"/>
          </w:tcPr>
          <w:p w14:paraId="32C27B2B" w14:textId="77777777" w:rsidR="001F3D96" w:rsidRPr="001049E0" w:rsidRDefault="0092669C">
            <w:pPr>
              <w:pStyle w:val="Compact"/>
              <w:rPr>
                <w:sz w:val="21"/>
              </w:rPr>
            </w:pPr>
            <w:r w:rsidRPr="001049E0">
              <w:rPr>
                <w:sz w:val="21"/>
              </w:rPr>
              <w:t>1.11</w:t>
            </w:r>
          </w:p>
        </w:tc>
        <w:tc>
          <w:tcPr>
            <w:tcW w:w="0" w:type="auto"/>
          </w:tcPr>
          <w:p w14:paraId="69FBE27B" w14:textId="77777777" w:rsidR="001F3D96" w:rsidRPr="001049E0" w:rsidRDefault="001F3D96">
            <w:pPr>
              <w:rPr>
                <w:sz w:val="21"/>
              </w:rPr>
            </w:pPr>
          </w:p>
        </w:tc>
      </w:tr>
      <w:tr w:rsidR="001F3D96" w:rsidRPr="001049E0" w14:paraId="687BDDBF" w14:textId="77777777" w:rsidTr="001049E0">
        <w:tc>
          <w:tcPr>
            <w:tcW w:w="732" w:type="pct"/>
          </w:tcPr>
          <w:p w14:paraId="689AF482" w14:textId="77777777" w:rsidR="001F3D96" w:rsidRPr="001049E0" w:rsidRDefault="0092669C">
            <w:pPr>
              <w:pStyle w:val="Compact"/>
              <w:rPr>
                <w:sz w:val="21"/>
              </w:rPr>
            </w:pPr>
            <w:r w:rsidRPr="001049E0">
              <w:rPr>
                <w:sz w:val="21"/>
              </w:rPr>
              <w:t>% Employed Full Time</w:t>
            </w:r>
          </w:p>
        </w:tc>
        <w:tc>
          <w:tcPr>
            <w:tcW w:w="0" w:type="auto"/>
          </w:tcPr>
          <w:p w14:paraId="1BA30F19" w14:textId="77777777" w:rsidR="001F3D96" w:rsidRPr="001049E0" w:rsidRDefault="0092669C">
            <w:pPr>
              <w:pStyle w:val="Compact"/>
              <w:rPr>
                <w:sz w:val="21"/>
              </w:rPr>
            </w:pPr>
            <w:r w:rsidRPr="001049E0">
              <w:rPr>
                <w:sz w:val="21"/>
              </w:rPr>
              <w:t>35.1</w:t>
            </w:r>
          </w:p>
        </w:tc>
        <w:tc>
          <w:tcPr>
            <w:tcW w:w="0" w:type="auto"/>
          </w:tcPr>
          <w:p w14:paraId="5986ECD3" w14:textId="77777777" w:rsidR="001F3D96" w:rsidRPr="001049E0" w:rsidRDefault="0092669C">
            <w:pPr>
              <w:pStyle w:val="Compact"/>
              <w:rPr>
                <w:sz w:val="21"/>
              </w:rPr>
            </w:pPr>
            <w:r w:rsidRPr="001049E0">
              <w:rPr>
                <w:sz w:val="21"/>
              </w:rPr>
              <w:t>46.47</w:t>
            </w:r>
          </w:p>
        </w:tc>
        <w:tc>
          <w:tcPr>
            <w:tcW w:w="0" w:type="auto"/>
          </w:tcPr>
          <w:p w14:paraId="28384414" w14:textId="77777777" w:rsidR="001F3D96" w:rsidRPr="001049E0" w:rsidRDefault="0092669C">
            <w:pPr>
              <w:pStyle w:val="Compact"/>
              <w:rPr>
                <w:sz w:val="21"/>
              </w:rPr>
            </w:pPr>
            <w:r w:rsidRPr="001049E0">
              <w:rPr>
                <w:sz w:val="21"/>
              </w:rPr>
              <w:t>42.09</w:t>
            </w:r>
          </w:p>
        </w:tc>
        <w:tc>
          <w:tcPr>
            <w:tcW w:w="0" w:type="auto"/>
          </w:tcPr>
          <w:p w14:paraId="11987C8C" w14:textId="77777777" w:rsidR="001F3D96" w:rsidRPr="001049E0" w:rsidRDefault="0092669C">
            <w:pPr>
              <w:pStyle w:val="Compact"/>
              <w:rPr>
                <w:sz w:val="21"/>
              </w:rPr>
            </w:pPr>
            <w:r w:rsidRPr="001049E0">
              <w:rPr>
                <w:sz w:val="21"/>
              </w:rPr>
              <w:t>43.06</w:t>
            </w:r>
          </w:p>
        </w:tc>
        <w:tc>
          <w:tcPr>
            <w:tcW w:w="0" w:type="auto"/>
          </w:tcPr>
          <w:p w14:paraId="21EED310" w14:textId="77777777" w:rsidR="001F3D96" w:rsidRPr="001049E0" w:rsidRDefault="0092669C">
            <w:pPr>
              <w:pStyle w:val="Compact"/>
              <w:rPr>
                <w:sz w:val="21"/>
              </w:rPr>
            </w:pPr>
            <w:r w:rsidRPr="001049E0">
              <w:rPr>
                <w:sz w:val="21"/>
              </w:rPr>
              <w:t>39.67</w:t>
            </w:r>
          </w:p>
        </w:tc>
        <w:tc>
          <w:tcPr>
            <w:tcW w:w="0" w:type="auto"/>
          </w:tcPr>
          <w:p w14:paraId="6223DC3C" w14:textId="77777777" w:rsidR="001F3D96" w:rsidRPr="001049E0" w:rsidRDefault="0092669C">
            <w:pPr>
              <w:pStyle w:val="Compact"/>
              <w:rPr>
                <w:sz w:val="21"/>
              </w:rPr>
            </w:pPr>
            <w:r w:rsidRPr="001049E0">
              <w:rPr>
                <w:sz w:val="21"/>
              </w:rPr>
              <w:t>37.14</w:t>
            </w:r>
          </w:p>
        </w:tc>
        <w:tc>
          <w:tcPr>
            <w:tcW w:w="0" w:type="auto"/>
          </w:tcPr>
          <w:p w14:paraId="14C4D852" w14:textId="77777777" w:rsidR="001F3D96" w:rsidRPr="001049E0" w:rsidRDefault="0092669C">
            <w:pPr>
              <w:pStyle w:val="Compact"/>
              <w:rPr>
                <w:sz w:val="21"/>
              </w:rPr>
            </w:pPr>
            <w:r w:rsidRPr="001049E0">
              <w:rPr>
                <w:sz w:val="21"/>
              </w:rPr>
              <w:t>38.78</w:t>
            </w:r>
          </w:p>
        </w:tc>
        <w:tc>
          <w:tcPr>
            <w:tcW w:w="0" w:type="auto"/>
          </w:tcPr>
          <w:p w14:paraId="5EAB7231" w14:textId="77777777" w:rsidR="001F3D96" w:rsidRPr="001049E0" w:rsidRDefault="0092669C">
            <w:pPr>
              <w:pStyle w:val="Compact"/>
              <w:rPr>
                <w:sz w:val="21"/>
              </w:rPr>
            </w:pPr>
            <w:r w:rsidRPr="001049E0">
              <w:rPr>
                <w:sz w:val="21"/>
              </w:rPr>
              <w:t>40.59</w:t>
            </w:r>
          </w:p>
        </w:tc>
        <w:tc>
          <w:tcPr>
            <w:tcW w:w="0" w:type="auto"/>
          </w:tcPr>
          <w:p w14:paraId="7248A8AD" w14:textId="77777777" w:rsidR="001F3D96" w:rsidRPr="001049E0" w:rsidRDefault="001F3D96">
            <w:pPr>
              <w:rPr>
                <w:sz w:val="21"/>
              </w:rPr>
            </w:pPr>
          </w:p>
        </w:tc>
      </w:tr>
    </w:tbl>
    <w:p w14:paraId="7D830E49" w14:textId="01D7EE28" w:rsidR="007B48C0" w:rsidRDefault="0092669C">
      <w:pPr>
        <w:pStyle w:val="BodyText"/>
        <w:rPr>
          <w:noProof/>
        </w:rPr>
      </w:pPr>
      <w:r>
        <w:t xml:space="preserve">The following graphs depict how many participants of each racial category were recruited for the various iterations of the NSFG. The first plot uses race as a variable to split the plots into 3 (African American, White, Other) which then chart the count of women of each racial category across the years. The second series of plots uses Survey Year as a variable to split the plots into 7 different graphs (one for each survey year) which then charts the count of women of each racial category within that year. Both are useful to show the changing diversity seen in each iteration of the survey. For example, it is clear that in 2002, a higher percentage of the respondents were white relative to 1982. This conclusion is supported by the table above, but these graphs depict number of women, rather than percents. </w:t>
      </w:r>
      <w:r w:rsidR="007B48C0" w:rsidRPr="007B48C0">
        <w:t xml:space="preserve"> </w:t>
      </w:r>
      <w:r w:rsidR="007B48C0">
        <w:rPr>
          <w:rFonts w:ascii="Helvetica" w:hAnsi="Helvetica" w:cs="Helvetica"/>
          <w:noProof/>
        </w:rPr>
        <w:lastRenderedPageBreak/>
        <w:drawing>
          <wp:inline distT="0" distB="0" distL="0" distR="0" wp14:anchorId="5C75AE43" wp14:editId="55A6D4B9">
            <wp:extent cx="3901328" cy="3200400"/>
            <wp:effectExtent l="0" t="0" r="1079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1328" cy="3200400"/>
                    </a:xfrm>
                    <a:prstGeom prst="rect">
                      <a:avLst/>
                    </a:prstGeom>
                    <a:noFill/>
                    <a:ln>
                      <a:noFill/>
                    </a:ln>
                  </pic:spPr>
                </pic:pic>
              </a:graphicData>
            </a:graphic>
          </wp:inline>
        </w:drawing>
      </w:r>
      <w:r w:rsidR="007B48C0">
        <w:rPr>
          <w:noProof/>
        </w:rPr>
        <w:t xml:space="preserve"> </w:t>
      </w:r>
      <w:r w:rsidR="007B48C0">
        <w:rPr>
          <w:rFonts w:ascii="Helvetica" w:hAnsi="Helvetica" w:cs="Helvetica"/>
          <w:noProof/>
        </w:rPr>
        <w:drawing>
          <wp:inline distT="0" distB="0" distL="0" distR="0" wp14:anchorId="2A8BE255" wp14:editId="0C6D2DD4">
            <wp:extent cx="4458661" cy="3657600"/>
            <wp:effectExtent l="0" t="0" r="1206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8661" cy="3657600"/>
                    </a:xfrm>
                    <a:prstGeom prst="rect">
                      <a:avLst/>
                    </a:prstGeom>
                    <a:noFill/>
                    <a:ln>
                      <a:noFill/>
                    </a:ln>
                  </pic:spPr>
                </pic:pic>
              </a:graphicData>
            </a:graphic>
          </wp:inline>
        </w:drawing>
      </w:r>
    </w:p>
    <w:p w14:paraId="53D83664" w14:textId="77777777" w:rsidR="007B48C0" w:rsidRDefault="007B48C0">
      <w:pPr>
        <w:pStyle w:val="BodyText"/>
        <w:rPr>
          <w:noProof/>
        </w:rPr>
      </w:pPr>
    </w:p>
    <w:p w14:paraId="72F6CD9D" w14:textId="6B1CA339" w:rsidR="001F3D96" w:rsidRDefault="0092669C">
      <w:pPr>
        <w:pStyle w:val="BodyText"/>
      </w:pPr>
      <w:r>
        <w:t xml:space="preserve"> The following graphs depict the changes in highest level of education achieved for all respondents across survey years. This plot was generated because an anova found the differences between years to be significant, but post hoc tests were not performed to determine which years were significantly different from the others. While the first plot depicts the mean highest grade completed for all respondents in each cohort, the second graph contains one plot per survey year and splits the cohort by race. It is clear that women of color and other racial minorities typically have a lower level of education relative to the Caucasian group, but it is unclear if this difference across races is statistically significant. </w:t>
      </w:r>
      <w:r>
        <w:rPr>
          <w:noProof/>
        </w:rPr>
        <w:lastRenderedPageBreak/>
        <w:drawing>
          <wp:inline distT="0" distB="0" distL="0" distR="0" wp14:anchorId="4ED349AB" wp14:editId="3B7A0347">
            <wp:extent cx="5334000" cy="365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nal_Project_Mkd_files/figure-docx/unnamed-chunk-14-1.png"/>
                    <pic:cNvPicPr>
                      <a:picLocks noChangeAspect="1" noChangeArrowheads="1"/>
                    </pic:cNvPicPr>
                  </pic:nvPicPr>
                  <pic:blipFill>
                    <a:blip r:embed="rId12"/>
                    <a:stretch>
                      <a:fillRect/>
                    </a:stretch>
                  </pic:blipFill>
                  <pic:spPr bwMode="auto">
                    <a:xfrm>
                      <a:off x="0" y="0"/>
                      <a:ext cx="5334000" cy="3657600"/>
                    </a:xfrm>
                    <a:prstGeom prst="rect">
                      <a:avLst/>
                    </a:prstGeom>
                    <a:noFill/>
                    <a:ln w="9525">
                      <a:noFill/>
                      <a:headEnd/>
                      <a:tailEnd/>
                    </a:ln>
                  </pic:spPr>
                </pic:pic>
              </a:graphicData>
            </a:graphic>
          </wp:inline>
        </w:drawing>
      </w:r>
      <w:r>
        <w:rPr>
          <w:noProof/>
        </w:rPr>
        <w:drawing>
          <wp:inline distT="0" distB="0" distL="0" distR="0" wp14:anchorId="0591D90D" wp14:editId="1BA67501">
            <wp:extent cx="5334000" cy="3657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nal_Project_Mkd_files/figure-docx/unnamed-chunk-14-2.png"/>
                    <pic:cNvPicPr>
                      <a:picLocks noChangeAspect="1" noChangeArrowheads="1"/>
                    </pic:cNvPicPr>
                  </pic:nvPicPr>
                  <pic:blipFill>
                    <a:blip r:embed="rId13"/>
                    <a:stretch>
                      <a:fillRect/>
                    </a:stretch>
                  </pic:blipFill>
                  <pic:spPr bwMode="auto">
                    <a:xfrm>
                      <a:off x="0" y="0"/>
                      <a:ext cx="5334000" cy="3657600"/>
                    </a:xfrm>
                    <a:prstGeom prst="rect">
                      <a:avLst/>
                    </a:prstGeom>
                    <a:noFill/>
                    <a:ln w="9525">
                      <a:noFill/>
                      <a:headEnd/>
                      <a:tailEnd/>
                    </a:ln>
                  </pic:spPr>
                </pic:pic>
              </a:graphicData>
            </a:graphic>
          </wp:inline>
        </w:drawing>
      </w:r>
    </w:p>
    <w:p w14:paraId="013AE917" w14:textId="77777777" w:rsidR="001F3D96" w:rsidRDefault="0092669C">
      <w:pPr>
        <w:pStyle w:val="Heading3"/>
      </w:pPr>
      <w:bookmarkStart w:id="22" w:name="exploratory-analysis-of-contraceptive-ut"/>
      <w:bookmarkEnd w:id="22"/>
      <w:r>
        <w:t>Exploratory Analysis of Contraceptive Utilization</w:t>
      </w:r>
    </w:p>
    <w:p w14:paraId="4C0CBDF1" w14:textId="77777777" w:rsidR="001F3D96" w:rsidRDefault="0092669C">
      <w:pPr>
        <w:pStyle w:val="FirstParagraph"/>
      </w:pPr>
      <w:r>
        <w:t>This section contains information pertaining to contraceptive utilization across the survey cycles. These values were calculated using the "prop.table(table())" as well as various data reformatting methods such as "data.frame(matrix())", "table()", and "cbind()". I struggled greatly with figuring out the best way to cross-tabulate this information, and while correct, the method used is inefficient and time consuming.</w:t>
      </w:r>
    </w:p>
    <w:p w14:paraId="1FDFB54C" w14:textId="77777777" w:rsidR="001F3D96" w:rsidRDefault="0092669C">
      <w:pPr>
        <w:pStyle w:val="BodyText"/>
      </w:pPr>
      <w:r>
        <w:lastRenderedPageBreak/>
        <w:t xml:space="preserve">Below is a selection of contraception methods and the percentage of women in each survey who </w:t>
      </w:r>
      <w:r>
        <w:rPr>
          <w:i/>
        </w:rPr>
        <w:t>have ever</w:t>
      </w:r>
      <w:r>
        <w:t xml:space="preserve"> tried that method.</w:t>
      </w:r>
    </w:p>
    <w:tbl>
      <w:tblPr>
        <w:tblW w:w="0" w:type="pct"/>
        <w:tblLook w:val="07E0" w:firstRow="1" w:lastRow="1" w:firstColumn="1" w:lastColumn="1" w:noHBand="1" w:noVBand="1"/>
      </w:tblPr>
      <w:tblGrid>
        <w:gridCol w:w="1550"/>
        <w:gridCol w:w="797"/>
        <w:gridCol w:w="1073"/>
        <w:gridCol w:w="797"/>
        <w:gridCol w:w="1436"/>
        <w:gridCol w:w="1032"/>
        <w:gridCol w:w="664"/>
        <w:gridCol w:w="797"/>
        <w:gridCol w:w="685"/>
      </w:tblGrid>
      <w:tr w:rsidR="00087A62" w14:paraId="3781DB04" w14:textId="77777777" w:rsidTr="00087A62">
        <w:tc>
          <w:tcPr>
            <w:tcW w:w="0" w:type="auto"/>
            <w:tcBorders>
              <w:bottom w:val="single" w:sz="4" w:space="0" w:color="auto"/>
            </w:tcBorders>
            <w:vAlign w:val="bottom"/>
          </w:tcPr>
          <w:p w14:paraId="45B7F818" w14:textId="77777777" w:rsidR="00087A62" w:rsidRDefault="00087A62" w:rsidP="008426DC">
            <w:pPr>
              <w:pStyle w:val="Compact"/>
            </w:pPr>
            <w:bookmarkStart w:id="23" w:name="data-visualization"/>
            <w:bookmarkEnd w:id="23"/>
            <w:r>
              <w:t>Year of NFGS</w:t>
            </w:r>
          </w:p>
        </w:tc>
        <w:tc>
          <w:tcPr>
            <w:tcW w:w="0" w:type="auto"/>
            <w:tcBorders>
              <w:bottom w:val="single" w:sz="4" w:space="0" w:color="auto"/>
            </w:tcBorders>
            <w:vAlign w:val="bottom"/>
          </w:tcPr>
          <w:p w14:paraId="3DB59D24" w14:textId="77777777" w:rsidR="00087A62" w:rsidRDefault="00087A62" w:rsidP="008426DC">
            <w:pPr>
              <w:pStyle w:val="Compact"/>
            </w:pPr>
            <w:r>
              <w:t>Pill</w:t>
            </w:r>
          </w:p>
        </w:tc>
        <w:tc>
          <w:tcPr>
            <w:tcW w:w="0" w:type="auto"/>
            <w:tcBorders>
              <w:bottom w:val="single" w:sz="4" w:space="0" w:color="auto"/>
            </w:tcBorders>
            <w:vAlign w:val="bottom"/>
          </w:tcPr>
          <w:p w14:paraId="7B5A418C" w14:textId="77777777" w:rsidR="00087A62" w:rsidRDefault="00087A62" w:rsidP="008426DC">
            <w:pPr>
              <w:pStyle w:val="Compact"/>
            </w:pPr>
            <w:r>
              <w:t>Condom</w:t>
            </w:r>
          </w:p>
        </w:tc>
        <w:tc>
          <w:tcPr>
            <w:tcW w:w="0" w:type="auto"/>
            <w:tcBorders>
              <w:bottom w:val="single" w:sz="4" w:space="0" w:color="auto"/>
            </w:tcBorders>
            <w:vAlign w:val="bottom"/>
          </w:tcPr>
          <w:p w14:paraId="50917F09" w14:textId="77777777" w:rsidR="00087A62" w:rsidRDefault="00087A62" w:rsidP="008426DC">
            <w:pPr>
              <w:pStyle w:val="Compact"/>
            </w:pPr>
            <w:r>
              <w:t>IUD</w:t>
            </w:r>
          </w:p>
        </w:tc>
        <w:tc>
          <w:tcPr>
            <w:tcW w:w="0" w:type="auto"/>
            <w:tcBorders>
              <w:bottom w:val="single" w:sz="4" w:space="0" w:color="auto"/>
            </w:tcBorders>
            <w:vAlign w:val="bottom"/>
          </w:tcPr>
          <w:p w14:paraId="78C35AC0" w14:textId="77777777" w:rsidR="00087A62" w:rsidRDefault="00087A62" w:rsidP="008426DC">
            <w:pPr>
              <w:pStyle w:val="Compact"/>
            </w:pPr>
            <w:r>
              <w:t>Withdrawal</w:t>
            </w:r>
          </w:p>
        </w:tc>
        <w:tc>
          <w:tcPr>
            <w:tcW w:w="0" w:type="auto"/>
            <w:tcBorders>
              <w:bottom w:val="single" w:sz="4" w:space="0" w:color="auto"/>
            </w:tcBorders>
            <w:vAlign w:val="bottom"/>
          </w:tcPr>
          <w:p w14:paraId="797D79D3" w14:textId="77777777" w:rsidR="00087A62" w:rsidRDefault="00087A62" w:rsidP="008426DC">
            <w:pPr>
              <w:pStyle w:val="Compact"/>
            </w:pPr>
            <w:r>
              <w:t>Rhythm</w:t>
            </w:r>
          </w:p>
        </w:tc>
        <w:tc>
          <w:tcPr>
            <w:tcW w:w="0" w:type="auto"/>
            <w:tcBorders>
              <w:bottom w:val="single" w:sz="4" w:space="0" w:color="auto"/>
            </w:tcBorders>
            <w:vAlign w:val="bottom"/>
          </w:tcPr>
          <w:p w14:paraId="5DB77A14" w14:textId="77777777" w:rsidR="00087A62" w:rsidRDefault="00087A62" w:rsidP="008426DC">
            <w:pPr>
              <w:pStyle w:val="Compact"/>
            </w:pPr>
            <w:r>
              <w:t>NFP</w:t>
            </w:r>
          </w:p>
        </w:tc>
        <w:tc>
          <w:tcPr>
            <w:tcW w:w="0" w:type="auto"/>
            <w:tcBorders>
              <w:bottom w:val="single" w:sz="4" w:space="0" w:color="auto"/>
            </w:tcBorders>
            <w:vAlign w:val="bottom"/>
          </w:tcPr>
          <w:p w14:paraId="62D336CB" w14:textId="77777777" w:rsidR="00087A62" w:rsidRDefault="00087A62" w:rsidP="008426DC">
            <w:pPr>
              <w:pStyle w:val="Compact"/>
            </w:pPr>
            <w:r>
              <w:t>Patch</w:t>
            </w:r>
          </w:p>
        </w:tc>
        <w:tc>
          <w:tcPr>
            <w:tcW w:w="0" w:type="auto"/>
            <w:tcBorders>
              <w:bottom w:val="single" w:sz="4" w:space="0" w:color="auto"/>
            </w:tcBorders>
            <w:vAlign w:val="bottom"/>
          </w:tcPr>
          <w:p w14:paraId="5BE9E84E" w14:textId="77777777" w:rsidR="00087A62" w:rsidRDefault="00087A62" w:rsidP="008426DC">
            <w:pPr>
              <w:pStyle w:val="Compact"/>
            </w:pPr>
            <w:r>
              <w:t>Ring</w:t>
            </w:r>
          </w:p>
        </w:tc>
      </w:tr>
      <w:tr w:rsidR="00087A62" w14:paraId="62C63D04" w14:textId="77777777" w:rsidTr="00087A62">
        <w:tc>
          <w:tcPr>
            <w:tcW w:w="0" w:type="auto"/>
            <w:tcBorders>
              <w:top w:val="single" w:sz="4" w:space="0" w:color="auto"/>
              <w:bottom w:val="single" w:sz="4" w:space="0" w:color="auto"/>
            </w:tcBorders>
          </w:tcPr>
          <w:p w14:paraId="0BBC0AC3" w14:textId="77777777" w:rsidR="00087A62" w:rsidRDefault="00087A62" w:rsidP="008426DC">
            <w:pPr>
              <w:pStyle w:val="Compact"/>
            </w:pPr>
            <w:r>
              <w:t>1982</w:t>
            </w:r>
          </w:p>
        </w:tc>
        <w:tc>
          <w:tcPr>
            <w:tcW w:w="0" w:type="auto"/>
            <w:tcBorders>
              <w:top w:val="single" w:sz="4" w:space="0" w:color="auto"/>
              <w:bottom w:val="single" w:sz="4" w:space="0" w:color="auto"/>
            </w:tcBorders>
          </w:tcPr>
          <w:p w14:paraId="47F59A4E" w14:textId="77777777" w:rsidR="00087A62" w:rsidRDefault="00087A62" w:rsidP="008426DC">
            <w:pPr>
              <w:pStyle w:val="Compact"/>
            </w:pPr>
            <w:r>
              <w:t>76.07</w:t>
            </w:r>
          </w:p>
        </w:tc>
        <w:tc>
          <w:tcPr>
            <w:tcW w:w="0" w:type="auto"/>
            <w:tcBorders>
              <w:top w:val="single" w:sz="4" w:space="0" w:color="auto"/>
              <w:bottom w:val="single" w:sz="4" w:space="0" w:color="auto"/>
            </w:tcBorders>
          </w:tcPr>
          <w:p w14:paraId="342D7668" w14:textId="77777777" w:rsidR="00087A62" w:rsidRDefault="00087A62" w:rsidP="008426DC">
            <w:pPr>
              <w:pStyle w:val="Compact"/>
            </w:pPr>
            <w:r>
              <w:t>48.32</w:t>
            </w:r>
          </w:p>
        </w:tc>
        <w:tc>
          <w:tcPr>
            <w:tcW w:w="0" w:type="auto"/>
            <w:tcBorders>
              <w:top w:val="single" w:sz="4" w:space="0" w:color="auto"/>
              <w:bottom w:val="single" w:sz="4" w:space="0" w:color="auto"/>
            </w:tcBorders>
          </w:tcPr>
          <w:p w14:paraId="4F2445FA" w14:textId="77777777" w:rsidR="00087A62" w:rsidRDefault="00087A62" w:rsidP="008426DC">
            <w:pPr>
              <w:pStyle w:val="Compact"/>
            </w:pPr>
            <w:r>
              <w:t>18.78</w:t>
            </w:r>
          </w:p>
        </w:tc>
        <w:tc>
          <w:tcPr>
            <w:tcW w:w="0" w:type="auto"/>
            <w:tcBorders>
              <w:top w:val="single" w:sz="4" w:space="0" w:color="auto"/>
              <w:bottom w:val="single" w:sz="4" w:space="0" w:color="auto"/>
            </w:tcBorders>
          </w:tcPr>
          <w:p w14:paraId="3D9D6BA0" w14:textId="77777777" w:rsidR="00087A62" w:rsidRDefault="00087A62" w:rsidP="008426DC">
            <w:pPr>
              <w:pStyle w:val="Compact"/>
            </w:pPr>
            <w:r>
              <w:t>20.4</w:t>
            </w:r>
          </w:p>
        </w:tc>
        <w:tc>
          <w:tcPr>
            <w:tcW w:w="0" w:type="auto"/>
            <w:tcBorders>
              <w:top w:val="single" w:sz="4" w:space="0" w:color="auto"/>
              <w:bottom w:val="single" w:sz="4" w:space="0" w:color="auto"/>
            </w:tcBorders>
          </w:tcPr>
          <w:p w14:paraId="5B36B0DD" w14:textId="77777777" w:rsidR="00087A62" w:rsidRDefault="00087A62" w:rsidP="008426DC">
            <w:pPr>
              <w:pStyle w:val="Compact"/>
            </w:pPr>
            <w:r>
              <w:t>13.63</w:t>
            </w:r>
          </w:p>
        </w:tc>
        <w:tc>
          <w:tcPr>
            <w:tcW w:w="0" w:type="auto"/>
            <w:tcBorders>
              <w:top w:val="single" w:sz="4" w:space="0" w:color="auto"/>
              <w:bottom w:val="single" w:sz="4" w:space="0" w:color="auto"/>
            </w:tcBorders>
          </w:tcPr>
          <w:p w14:paraId="5C2C0306" w14:textId="77777777" w:rsidR="00087A62" w:rsidRDefault="00087A62" w:rsidP="008426DC">
            <w:pPr>
              <w:pStyle w:val="Compact"/>
            </w:pPr>
            <w:r>
              <w:t>1.8</w:t>
            </w:r>
          </w:p>
        </w:tc>
        <w:tc>
          <w:tcPr>
            <w:tcW w:w="0" w:type="auto"/>
            <w:tcBorders>
              <w:top w:val="single" w:sz="4" w:space="0" w:color="auto"/>
              <w:bottom w:val="single" w:sz="4" w:space="0" w:color="auto"/>
            </w:tcBorders>
          </w:tcPr>
          <w:p w14:paraId="1F7CD6DF" w14:textId="77777777" w:rsidR="00087A62" w:rsidRDefault="00087A62" w:rsidP="008426DC">
            <w:pPr>
              <w:pStyle w:val="Compact"/>
            </w:pPr>
            <w:r>
              <w:t>NaN</w:t>
            </w:r>
          </w:p>
        </w:tc>
        <w:tc>
          <w:tcPr>
            <w:tcW w:w="0" w:type="auto"/>
            <w:tcBorders>
              <w:top w:val="single" w:sz="4" w:space="0" w:color="auto"/>
              <w:bottom w:val="single" w:sz="4" w:space="0" w:color="auto"/>
            </w:tcBorders>
          </w:tcPr>
          <w:p w14:paraId="134BECC0" w14:textId="77777777" w:rsidR="00087A62" w:rsidRDefault="00087A62" w:rsidP="008426DC">
            <w:pPr>
              <w:pStyle w:val="Compact"/>
            </w:pPr>
            <w:r>
              <w:t>NaN</w:t>
            </w:r>
          </w:p>
        </w:tc>
      </w:tr>
      <w:tr w:rsidR="00087A62" w14:paraId="01C15645" w14:textId="77777777" w:rsidTr="00087A62">
        <w:tc>
          <w:tcPr>
            <w:tcW w:w="0" w:type="auto"/>
            <w:tcBorders>
              <w:top w:val="single" w:sz="4" w:space="0" w:color="auto"/>
              <w:bottom w:val="single" w:sz="4" w:space="0" w:color="auto"/>
            </w:tcBorders>
          </w:tcPr>
          <w:p w14:paraId="6A1FB64A" w14:textId="77777777" w:rsidR="00087A62" w:rsidRDefault="00087A62" w:rsidP="008426DC">
            <w:pPr>
              <w:pStyle w:val="Compact"/>
            </w:pPr>
            <w:r>
              <w:t>1988</w:t>
            </w:r>
          </w:p>
        </w:tc>
        <w:tc>
          <w:tcPr>
            <w:tcW w:w="0" w:type="auto"/>
            <w:tcBorders>
              <w:top w:val="single" w:sz="4" w:space="0" w:color="auto"/>
              <w:bottom w:val="single" w:sz="4" w:space="0" w:color="auto"/>
            </w:tcBorders>
          </w:tcPr>
          <w:p w14:paraId="5DA12E0A" w14:textId="77777777" w:rsidR="00087A62" w:rsidRDefault="00087A62" w:rsidP="008426DC">
            <w:pPr>
              <w:pStyle w:val="Compact"/>
            </w:pPr>
            <w:r>
              <w:t>77.84</w:t>
            </w:r>
          </w:p>
        </w:tc>
        <w:tc>
          <w:tcPr>
            <w:tcW w:w="0" w:type="auto"/>
            <w:tcBorders>
              <w:top w:val="single" w:sz="4" w:space="0" w:color="auto"/>
              <w:bottom w:val="single" w:sz="4" w:space="0" w:color="auto"/>
            </w:tcBorders>
          </w:tcPr>
          <w:p w14:paraId="0B702AD3" w14:textId="77777777" w:rsidR="00087A62" w:rsidRDefault="00087A62" w:rsidP="008426DC">
            <w:pPr>
              <w:pStyle w:val="Compact"/>
            </w:pPr>
            <w:r>
              <w:t>39.16</w:t>
            </w:r>
          </w:p>
        </w:tc>
        <w:tc>
          <w:tcPr>
            <w:tcW w:w="0" w:type="auto"/>
            <w:tcBorders>
              <w:top w:val="single" w:sz="4" w:space="0" w:color="auto"/>
              <w:bottom w:val="single" w:sz="4" w:space="0" w:color="auto"/>
            </w:tcBorders>
          </w:tcPr>
          <w:p w14:paraId="6927976C" w14:textId="77777777" w:rsidR="00087A62" w:rsidRDefault="00087A62" w:rsidP="008426DC">
            <w:pPr>
              <w:pStyle w:val="Compact"/>
            </w:pPr>
            <w:r>
              <w:t>14.49</w:t>
            </w:r>
          </w:p>
        </w:tc>
        <w:tc>
          <w:tcPr>
            <w:tcW w:w="0" w:type="auto"/>
            <w:tcBorders>
              <w:top w:val="single" w:sz="4" w:space="0" w:color="auto"/>
              <w:bottom w:val="single" w:sz="4" w:space="0" w:color="auto"/>
            </w:tcBorders>
          </w:tcPr>
          <w:p w14:paraId="2EE901F9" w14:textId="77777777" w:rsidR="00087A62" w:rsidRDefault="00087A62" w:rsidP="008426DC">
            <w:pPr>
              <w:pStyle w:val="Compact"/>
            </w:pPr>
            <w:r>
              <w:t>11.38</w:t>
            </w:r>
          </w:p>
        </w:tc>
        <w:tc>
          <w:tcPr>
            <w:tcW w:w="0" w:type="auto"/>
            <w:tcBorders>
              <w:top w:val="single" w:sz="4" w:space="0" w:color="auto"/>
              <w:bottom w:val="single" w:sz="4" w:space="0" w:color="auto"/>
            </w:tcBorders>
          </w:tcPr>
          <w:p w14:paraId="3BFD6AF9" w14:textId="77777777" w:rsidR="00087A62" w:rsidRDefault="00087A62" w:rsidP="008426DC">
            <w:pPr>
              <w:pStyle w:val="Compact"/>
            </w:pPr>
            <w:r>
              <w:t>9.15</w:t>
            </w:r>
          </w:p>
        </w:tc>
        <w:tc>
          <w:tcPr>
            <w:tcW w:w="0" w:type="auto"/>
            <w:tcBorders>
              <w:top w:val="single" w:sz="4" w:space="0" w:color="auto"/>
              <w:bottom w:val="single" w:sz="4" w:space="0" w:color="auto"/>
            </w:tcBorders>
          </w:tcPr>
          <w:p w14:paraId="03FDB12C" w14:textId="77777777" w:rsidR="00087A62" w:rsidRDefault="00087A62" w:rsidP="008426DC">
            <w:pPr>
              <w:pStyle w:val="Compact"/>
            </w:pPr>
            <w:r>
              <w:t>1.48</w:t>
            </w:r>
          </w:p>
        </w:tc>
        <w:tc>
          <w:tcPr>
            <w:tcW w:w="0" w:type="auto"/>
            <w:tcBorders>
              <w:top w:val="single" w:sz="4" w:space="0" w:color="auto"/>
              <w:bottom w:val="single" w:sz="4" w:space="0" w:color="auto"/>
            </w:tcBorders>
          </w:tcPr>
          <w:p w14:paraId="368288E0" w14:textId="77777777" w:rsidR="00087A62" w:rsidRDefault="00087A62" w:rsidP="008426DC">
            <w:pPr>
              <w:pStyle w:val="Compact"/>
            </w:pPr>
            <w:r>
              <w:t>NaN</w:t>
            </w:r>
          </w:p>
        </w:tc>
        <w:tc>
          <w:tcPr>
            <w:tcW w:w="0" w:type="auto"/>
            <w:tcBorders>
              <w:top w:val="single" w:sz="4" w:space="0" w:color="auto"/>
              <w:bottom w:val="single" w:sz="4" w:space="0" w:color="auto"/>
            </w:tcBorders>
          </w:tcPr>
          <w:p w14:paraId="48C9D370" w14:textId="77777777" w:rsidR="00087A62" w:rsidRDefault="00087A62" w:rsidP="008426DC">
            <w:pPr>
              <w:pStyle w:val="Compact"/>
            </w:pPr>
            <w:r>
              <w:t>NaN</w:t>
            </w:r>
          </w:p>
        </w:tc>
      </w:tr>
      <w:tr w:rsidR="00087A62" w14:paraId="01340F15" w14:textId="77777777" w:rsidTr="00087A62">
        <w:tc>
          <w:tcPr>
            <w:tcW w:w="0" w:type="auto"/>
            <w:tcBorders>
              <w:top w:val="single" w:sz="4" w:space="0" w:color="auto"/>
              <w:bottom w:val="single" w:sz="4" w:space="0" w:color="auto"/>
            </w:tcBorders>
          </w:tcPr>
          <w:p w14:paraId="71173BBA" w14:textId="77777777" w:rsidR="00087A62" w:rsidRDefault="00087A62" w:rsidP="008426DC">
            <w:pPr>
              <w:pStyle w:val="Compact"/>
            </w:pPr>
            <w:r>
              <w:t>1995</w:t>
            </w:r>
          </w:p>
        </w:tc>
        <w:tc>
          <w:tcPr>
            <w:tcW w:w="0" w:type="auto"/>
            <w:tcBorders>
              <w:top w:val="single" w:sz="4" w:space="0" w:color="auto"/>
              <w:bottom w:val="single" w:sz="4" w:space="0" w:color="auto"/>
            </w:tcBorders>
          </w:tcPr>
          <w:p w14:paraId="235B4449" w14:textId="77777777" w:rsidR="00087A62" w:rsidRDefault="00087A62" w:rsidP="008426DC">
            <w:pPr>
              <w:pStyle w:val="Compact"/>
            </w:pPr>
            <w:r>
              <w:t>76.29</w:t>
            </w:r>
          </w:p>
        </w:tc>
        <w:tc>
          <w:tcPr>
            <w:tcW w:w="0" w:type="auto"/>
            <w:tcBorders>
              <w:top w:val="single" w:sz="4" w:space="0" w:color="auto"/>
              <w:bottom w:val="single" w:sz="4" w:space="0" w:color="auto"/>
            </w:tcBorders>
          </w:tcPr>
          <w:p w14:paraId="7F577CB5" w14:textId="77777777" w:rsidR="00087A62" w:rsidRDefault="00087A62" w:rsidP="008426DC">
            <w:pPr>
              <w:pStyle w:val="Compact"/>
            </w:pPr>
            <w:r>
              <w:t>80.99</w:t>
            </w:r>
          </w:p>
        </w:tc>
        <w:tc>
          <w:tcPr>
            <w:tcW w:w="0" w:type="auto"/>
            <w:tcBorders>
              <w:top w:val="single" w:sz="4" w:space="0" w:color="auto"/>
              <w:bottom w:val="single" w:sz="4" w:space="0" w:color="auto"/>
            </w:tcBorders>
          </w:tcPr>
          <w:p w14:paraId="5A5823F0" w14:textId="77777777" w:rsidR="00087A62" w:rsidRDefault="00087A62" w:rsidP="008426DC">
            <w:pPr>
              <w:pStyle w:val="Compact"/>
            </w:pPr>
            <w:r>
              <w:t>10.29</w:t>
            </w:r>
          </w:p>
        </w:tc>
        <w:tc>
          <w:tcPr>
            <w:tcW w:w="0" w:type="auto"/>
            <w:tcBorders>
              <w:top w:val="single" w:sz="4" w:space="0" w:color="auto"/>
              <w:bottom w:val="single" w:sz="4" w:space="0" w:color="auto"/>
            </w:tcBorders>
          </w:tcPr>
          <w:p w14:paraId="02679585" w14:textId="77777777" w:rsidR="00087A62" w:rsidRDefault="00087A62" w:rsidP="008426DC">
            <w:pPr>
              <w:pStyle w:val="Compact"/>
            </w:pPr>
            <w:r>
              <w:t>39.12</w:t>
            </w:r>
          </w:p>
        </w:tc>
        <w:tc>
          <w:tcPr>
            <w:tcW w:w="0" w:type="auto"/>
            <w:tcBorders>
              <w:top w:val="single" w:sz="4" w:space="0" w:color="auto"/>
              <w:bottom w:val="single" w:sz="4" w:space="0" w:color="auto"/>
            </w:tcBorders>
          </w:tcPr>
          <w:p w14:paraId="5ADFAEEF" w14:textId="77777777" w:rsidR="00087A62" w:rsidRDefault="00087A62" w:rsidP="008426DC">
            <w:pPr>
              <w:pStyle w:val="Compact"/>
            </w:pPr>
            <w:r>
              <w:t>23.71</w:t>
            </w:r>
          </w:p>
        </w:tc>
        <w:tc>
          <w:tcPr>
            <w:tcW w:w="0" w:type="auto"/>
            <w:tcBorders>
              <w:top w:val="single" w:sz="4" w:space="0" w:color="auto"/>
              <w:bottom w:val="single" w:sz="4" w:space="0" w:color="auto"/>
            </w:tcBorders>
          </w:tcPr>
          <w:p w14:paraId="5246F9B1" w14:textId="77777777" w:rsidR="00087A62" w:rsidRDefault="00087A62" w:rsidP="008426DC">
            <w:pPr>
              <w:pStyle w:val="Compact"/>
            </w:pPr>
            <w:r>
              <w:t>4.11</w:t>
            </w:r>
          </w:p>
        </w:tc>
        <w:tc>
          <w:tcPr>
            <w:tcW w:w="0" w:type="auto"/>
            <w:tcBorders>
              <w:top w:val="single" w:sz="4" w:space="0" w:color="auto"/>
              <w:bottom w:val="single" w:sz="4" w:space="0" w:color="auto"/>
            </w:tcBorders>
          </w:tcPr>
          <w:p w14:paraId="07E5D73E" w14:textId="77777777" w:rsidR="00087A62" w:rsidRDefault="00087A62" w:rsidP="008426DC">
            <w:pPr>
              <w:pStyle w:val="Compact"/>
            </w:pPr>
            <w:r>
              <w:t>NaN</w:t>
            </w:r>
          </w:p>
        </w:tc>
        <w:tc>
          <w:tcPr>
            <w:tcW w:w="0" w:type="auto"/>
            <w:tcBorders>
              <w:top w:val="single" w:sz="4" w:space="0" w:color="auto"/>
              <w:bottom w:val="single" w:sz="4" w:space="0" w:color="auto"/>
            </w:tcBorders>
          </w:tcPr>
          <w:p w14:paraId="177F1422" w14:textId="77777777" w:rsidR="00087A62" w:rsidRDefault="00087A62" w:rsidP="008426DC">
            <w:pPr>
              <w:pStyle w:val="Compact"/>
            </w:pPr>
            <w:r>
              <w:t>NaN</w:t>
            </w:r>
          </w:p>
        </w:tc>
      </w:tr>
      <w:tr w:rsidR="00087A62" w14:paraId="0C40E3F7" w14:textId="77777777" w:rsidTr="00087A62">
        <w:tc>
          <w:tcPr>
            <w:tcW w:w="0" w:type="auto"/>
            <w:tcBorders>
              <w:top w:val="single" w:sz="4" w:space="0" w:color="auto"/>
              <w:bottom w:val="single" w:sz="4" w:space="0" w:color="auto"/>
            </w:tcBorders>
          </w:tcPr>
          <w:p w14:paraId="45334AFB" w14:textId="77777777" w:rsidR="00087A62" w:rsidRDefault="00087A62" w:rsidP="008426DC">
            <w:pPr>
              <w:pStyle w:val="Compact"/>
            </w:pPr>
            <w:r>
              <w:t>2002</w:t>
            </w:r>
          </w:p>
        </w:tc>
        <w:tc>
          <w:tcPr>
            <w:tcW w:w="0" w:type="auto"/>
            <w:tcBorders>
              <w:top w:val="single" w:sz="4" w:space="0" w:color="auto"/>
              <w:bottom w:val="single" w:sz="4" w:space="0" w:color="auto"/>
            </w:tcBorders>
          </w:tcPr>
          <w:p w14:paraId="5BD05B6C" w14:textId="77777777" w:rsidR="00087A62" w:rsidRDefault="00087A62" w:rsidP="008426DC">
            <w:pPr>
              <w:pStyle w:val="Compact"/>
            </w:pPr>
            <w:r>
              <w:t>73.13</w:t>
            </w:r>
          </w:p>
        </w:tc>
        <w:tc>
          <w:tcPr>
            <w:tcW w:w="0" w:type="auto"/>
            <w:tcBorders>
              <w:top w:val="single" w:sz="4" w:space="0" w:color="auto"/>
              <w:bottom w:val="single" w:sz="4" w:space="0" w:color="auto"/>
            </w:tcBorders>
          </w:tcPr>
          <w:p w14:paraId="6350142D" w14:textId="77777777" w:rsidR="00087A62" w:rsidRDefault="00087A62" w:rsidP="008426DC">
            <w:pPr>
              <w:pStyle w:val="Compact"/>
            </w:pPr>
            <w:r>
              <w:t>88.99</w:t>
            </w:r>
          </w:p>
        </w:tc>
        <w:tc>
          <w:tcPr>
            <w:tcW w:w="0" w:type="auto"/>
            <w:tcBorders>
              <w:top w:val="single" w:sz="4" w:space="0" w:color="auto"/>
              <w:bottom w:val="single" w:sz="4" w:space="0" w:color="auto"/>
            </w:tcBorders>
          </w:tcPr>
          <w:p w14:paraId="1222E94D" w14:textId="77777777" w:rsidR="00087A62" w:rsidRDefault="00087A62" w:rsidP="008426DC">
            <w:pPr>
              <w:pStyle w:val="Compact"/>
            </w:pPr>
            <w:r>
              <w:t>5.66</w:t>
            </w:r>
          </w:p>
        </w:tc>
        <w:tc>
          <w:tcPr>
            <w:tcW w:w="0" w:type="auto"/>
            <w:tcBorders>
              <w:top w:val="single" w:sz="4" w:space="0" w:color="auto"/>
              <w:bottom w:val="single" w:sz="4" w:space="0" w:color="auto"/>
            </w:tcBorders>
          </w:tcPr>
          <w:p w14:paraId="605CF87A" w14:textId="77777777" w:rsidR="00087A62" w:rsidRDefault="00087A62" w:rsidP="008426DC">
            <w:pPr>
              <w:pStyle w:val="Compact"/>
            </w:pPr>
            <w:r>
              <w:t>55.48</w:t>
            </w:r>
          </w:p>
        </w:tc>
        <w:tc>
          <w:tcPr>
            <w:tcW w:w="0" w:type="auto"/>
            <w:tcBorders>
              <w:top w:val="single" w:sz="4" w:space="0" w:color="auto"/>
              <w:bottom w:val="single" w:sz="4" w:space="0" w:color="auto"/>
            </w:tcBorders>
          </w:tcPr>
          <w:p w14:paraId="69B5416D" w14:textId="77777777" w:rsidR="00087A62" w:rsidRDefault="00087A62" w:rsidP="008426DC">
            <w:pPr>
              <w:pStyle w:val="Compact"/>
            </w:pPr>
            <w:r>
              <w:t>16.29</w:t>
            </w:r>
          </w:p>
        </w:tc>
        <w:tc>
          <w:tcPr>
            <w:tcW w:w="0" w:type="auto"/>
            <w:tcBorders>
              <w:top w:val="single" w:sz="4" w:space="0" w:color="auto"/>
              <w:bottom w:val="single" w:sz="4" w:space="0" w:color="auto"/>
            </w:tcBorders>
          </w:tcPr>
          <w:p w14:paraId="699BDC05" w14:textId="77777777" w:rsidR="00087A62" w:rsidRDefault="00087A62" w:rsidP="008426DC">
            <w:pPr>
              <w:pStyle w:val="Compact"/>
            </w:pPr>
            <w:r>
              <w:t>3.39</w:t>
            </w:r>
          </w:p>
        </w:tc>
        <w:tc>
          <w:tcPr>
            <w:tcW w:w="0" w:type="auto"/>
            <w:tcBorders>
              <w:top w:val="single" w:sz="4" w:space="0" w:color="auto"/>
              <w:bottom w:val="single" w:sz="4" w:space="0" w:color="auto"/>
            </w:tcBorders>
          </w:tcPr>
          <w:p w14:paraId="1B549B76" w14:textId="77777777" w:rsidR="00087A62" w:rsidRDefault="00087A62" w:rsidP="008426DC">
            <w:pPr>
              <w:pStyle w:val="Compact"/>
            </w:pPr>
            <w:r>
              <w:t>0.79</w:t>
            </w:r>
          </w:p>
        </w:tc>
        <w:tc>
          <w:tcPr>
            <w:tcW w:w="0" w:type="auto"/>
            <w:tcBorders>
              <w:top w:val="single" w:sz="4" w:space="0" w:color="auto"/>
              <w:bottom w:val="single" w:sz="4" w:space="0" w:color="auto"/>
            </w:tcBorders>
          </w:tcPr>
          <w:p w14:paraId="17DCCA12" w14:textId="77777777" w:rsidR="00087A62" w:rsidRDefault="00087A62" w:rsidP="008426DC">
            <w:pPr>
              <w:pStyle w:val="Compact"/>
            </w:pPr>
            <w:r>
              <w:t>NaN</w:t>
            </w:r>
          </w:p>
        </w:tc>
      </w:tr>
      <w:tr w:rsidR="00087A62" w14:paraId="0B8839AA" w14:textId="77777777" w:rsidTr="00087A62">
        <w:tc>
          <w:tcPr>
            <w:tcW w:w="0" w:type="auto"/>
            <w:tcBorders>
              <w:top w:val="single" w:sz="4" w:space="0" w:color="auto"/>
              <w:bottom w:val="single" w:sz="4" w:space="0" w:color="auto"/>
            </w:tcBorders>
          </w:tcPr>
          <w:p w14:paraId="307642E3" w14:textId="77777777" w:rsidR="00087A62" w:rsidRDefault="00087A62" w:rsidP="008426DC">
            <w:pPr>
              <w:pStyle w:val="Compact"/>
            </w:pPr>
            <w:r>
              <w:t>2006-2010</w:t>
            </w:r>
          </w:p>
        </w:tc>
        <w:tc>
          <w:tcPr>
            <w:tcW w:w="0" w:type="auto"/>
            <w:tcBorders>
              <w:top w:val="single" w:sz="4" w:space="0" w:color="auto"/>
              <w:bottom w:val="single" w:sz="4" w:space="0" w:color="auto"/>
            </w:tcBorders>
          </w:tcPr>
          <w:p w14:paraId="43F0D53B" w14:textId="77777777" w:rsidR="00087A62" w:rsidRDefault="00087A62" w:rsidP="008426DC">
            <w:pPr>
              <w:pStyle w:val="Compact"/>
            </w:pPr>
            <w:r>
              <w:t>70.42</w:t>
            </w:r>
          </w:p>
        </w:tc>
        <w:tc>
          <w:tcPr>
            <w:tcW w:w="0" w:type="auto"/>
            <w:tcBorders>
              <w:top w:val="single" w:sz="4" w:space="0" w:color="auto"/>
              <w:bottom w:val="single" w:sz="4" w:space="0" w:color="auto"/>
            </w:tcBorders>
          </w:tcPr>
          <w:p w14:paraId="09311F50" w14:textId="77777777" w:rsidR="00087A62" w:rsidRDefault="00087A62" w:rsidP="008426DC">
            <w:pPr>
              <w:pStyle w:val="Compact"/>
            </w:pPr>
            <w:r>
              <w:t>92.9</w:t>
            </w:r>
          </w:p>
        </w:tc>
        <w:tc>
          <w:tcPr>
            <w:tcW w:w="0" w:type="auto"/>
            <w:tcBorders>
              <w:top w:val="single" w:sz="4" w:space="0" w:color="auto"/>
              <w:bottom w:val="single" w:sz="4" w:space="0" w:color="auto"/>
            </w:tcBorders>
          </w:tcPr>
          <w:p w14:paraId="3C8B0299" w14:textId="77777777" w:rsidR="00087A62" w:rsidRDefault="00087A62" w:rsidP="008426DC">
            <w:pPr>
              <w:pStyle w:val="Compact"/>
            </w:pPr>
            <w:r>
              <w:t>NaN</w:t>
            </w:r>
          </w:p>
        </w:tc>
        <w:tc>
          <w:tcPr>
            <w:tcW w:w="0" w:type="auto"/>
            <w:tcBorders>
              <w:top w:val="single" w:sz="4" w:space="0" w:color="auto"/>
              <w:bottom w:val="single" w:sz="4" w:space="0" w:color="auto"/>
            </w:tcBorders>
          </w:tcPr>
          <w:p w14:paraId="3BEF8CD0" w14:textId="77777777" w:rsidR="00087A62" w:rsidRDefault="00087A62" w:rsidP="008426DC">
            <w:pPr>
              <w:pStyle w:val="Compact"/>
            </w:pPr>
            <w:r>
              <w:t>59.03</w:t>
            </w:r>
          </w:p>
        </w:tc>
        <w:tc>
          <w:tcPr>
            <w:tcW w:w="0" w:type="auto"/>
            <w:tcBorders>
              <w:top w:val="single" w:sz="4" w:space="0" w:color="auto"/>
              <w:bottom w:val="single" w:sz="4" w:space="0" w:color="auto"/>
            </w:tcBorders>
          </w:tcPr>
          <w:p w14:paraId="6FF9CA3F" w14:textId="77777777" w:rsidR="00087A62" w:rsidRDefault="00087A62" w:rsidP="008426DC">
            <w:pPr>
              <w:pStyle w:val="Compact"/>
            </w:pPr>
            <w:r>
              <w:t>17.11</w:t>
            </w:r>
          </w:p>
        </w:tc>
        <w:tc>
          <w:tcPr>
            <w:tcW w:w="0" w:type="auto"/>
            <w:tcBorders>
              <w:top w:val="single" w:sz="4" w:space="0" w:color="auto"/>
              <w:bottom w:val="single" w:sz="4" w:space="0" w:color="auto"/>
            </w:tcBorders>
          </w:tcPr>
          <w:p w14:paraId="5CD0C60D" w14:textId="77777777" w:rsidR="00087A62" w:rsidRDefault="00087A62" w:rsidP="008426DC">
            <w:pPr>
              <w:pStyle w:val="Compact"/>
            </w:pPr>
            <w:r>
              <w:t>3.89</w:t>
            </w:r>
          </w:p>
        </w:tc>
        <w:tc>
          <w:tcPr>
            <w:tcW w:w="0" w:type="auto"/>
            <w:tcBorders>
              <w:top w:val="single" w:sz="4" w:space="0" w:color="auto"/>
              <w:bottom w:val="single" w:sz="4" w:space="0" w:color="auto"/>
            </w:tcBorders>
          </w:tcPr>
          <w:p w14:paraId="504AC19B" w14:textId="77777777" w:rsidR="00087A62" w:rsidRDefault="00087A62" w:rsidP="008426DC">
            <w:pPr>
              <w:pStyle w:val="Compact"/>
            </w:pPr>
            <w:r>
              <w:t>10.88</w:t>
            </w:r>
          </w:p>
        </w:tc>
        <w:tc>
          <w:tcPr>
            <w:tcW w:w="0" w:type="auto"/>
            <w:tcBorders>
              <w:top w:val="single" w:sz="4" w:space="0" w:color="auto"/>
              <w:bottom w:val="single" w:sz="4" w:space="0" w:color="auto"/>
            </w:tcBorders>
          </w:tcPr>
          <w:p w14:paraId="5EF22BD3" w14:textId="77777777" w:rsidR="00087A62" w:rsidRDefault="00087A62" w:rsidP="008426DC">
            <w:pPr>
              <w:pStyle w:val="Compact"/>
            </w:pPr>
            <w:r>
              <w:t>5.98</w:t>
            </w:r>
          </w:p>
        </w:tc>
      </w:tr>
      <w:tr w:rsidR="00087A62" w14:paraId="1E0AF231" w14:textId="77777777" w:rsidTr="00087A62">
        <w:tc>
          <w:tcPr>
            <w:tcW w:w="0" w:type="auto"/>
            <w:tcBorders>
              <w:top w:val="single" w:sz="4" w:space="0" w:color="auto"/>
              <w:bottom w:val="single" w:sz="4" w:space="0" w:color="auto"/>
            </w:tcBorders>
          </w:tcPr>
          <w:p w14:paraId="0418D37A" w14:textId="77777777" w:rsidR="00087A62" w:rsidRDefault="00087A62" w:rsidP="008426DC">
            <w:pPr>
              <w:pStyle w:val="Compact"/>
            </w:pPr>
            <w:r>
              <w:t>2011-2013</w:t>
            </w:r>
          </w:p>
        </w:tc>
        <w:tc>
          <w:tcPr>
            <w:tcW w:w="0" w:type="auto"/>
            <w:tcBorders>
              <w:top w:val="single" w:sz="4" w:space="0" w:color="auto"/>
              <w:bottom w:val="single" w:sz="4" w:space="0" w:color="auto"/>
            </w:tcBorders>
          </w:tcPr>
          <w:p w14:paraId="4775A2F2" w14:textId="77777777" w:rsidR="00087A62" w:rsidRDefault="00087A62" w:rsidP="008426DC">
            <w:pPr>
              <w:pStyle w:val="Compact"/>
            </w:pPr>
            <w:r>
              <w:t>69.49</w:t>
            </w:r>
          </w:p>
        </w:tc>
        <w:tc>
          <w:tcPr>
            <w:tcW w:w="0" w:type="auto"/>
            <w:tcBorders>
              <w:top w:val="single" w:sz="4" w:space="0" w:color="auto"/>
              <w:bottom w:val="single" w:sz="4" w:space="0" w:color="auto"/>
            </w:tcBorders>
          </w:tcPr>
          <w:p w14:paraId="06F8FD87" w14:textId="77777777" w:rsidR="00087A62" w:rsidRDefault="00087A62" w:rsidP="008426DC">
            <w:pPr>
              <w:pStyle w:val="Compact"/>
            </w:pPr>
            <w:r>
              <w:t>94.5</w:t>
            </w:r>
          </w:p>
        </w:tc>
        <w:tc>
          <w:tcPr>
            <w:tcW w:w="0" w:type="auto"/>
            <w:tcBorders>
              <w:top w:val="single" w:sz="4" w:space="0" w:color="auto"/>
              <w:bottom w:val="single" w:sz="4" w:space="0" w:color="auto"/>
            </w:tcBorders>
          </w:tcPr>
          <w:p w14:paraId="1922CED4" w14:textId="77777777" w:rsidR="00087A62" w:rsidRDefault="00087A62" w:rsidP="008426DC">
            <w:pPr>
              <w:pStyle w:val="Compact"/>
            </w:pPr>
            <w:r>
              <w:t>NaN</w:t>
            </w:r>
          </w:p>
        </w:tc>
        <w:tc>
          <w:tcPr>
            <w:tcW w:w="0" w:type="auto"/>
            <w:tcBorders>
              <w:top w:val="single" w:sz="4" w:space="0" w:color="auto"/>
              <w:bottom w:val="single" w:sz="4" w:space="0" w:color="auto"/>
            </w:tcBorders>
          </w:tcPr>
          <w:p w14:paraId="676569FD" w14:textId="77777777" w:rsidR="00087A62" w:rsidRDefault="00087A62" w:rsidP="008426DC">
            <w:pPr>
              <w:pStyle w:val="Compact"/>
            </w:pPr>
            <w:r>
              <w:t>64.2</w:t>
            </w:r>
          </w:p>
        </w:tc>
        <w:tc>
          <w:tcPr>
            <w:tcW w:w="0" w:type="auto"/>
            <w:tcBorders>
              <w:top w:val="single" w:sz="4" w:space="0" w:color="auto"/>
              <w:bottom w:val="single" w:sz="4" w:space="0" w:color="auto"/>
            </w:tcBorders>
          </w:tcPr>
          <w:p w14:paraId="389FF9FC" w14:textId="77777777" w:rsidR="00087A62" w:rsidRDefault="00087A62" w:rsidP="008426DC">
            <w:pPr>
              <w:pStyle w:val="Compact"/>
            </w:pPr>
            <w:r>
              <w:t>16.88</w:t>
            </w:r>
          </w:p>
        </w:tc>
        <w:tc>
          <w:tcPr>
            <w:tcW w:w="0" w:type="auto"/>
            <w:tcBorders>
              <w:top w:val="single" w:sz="4" w:space="0" w:color="auto"/>
              <w:bottom w:val="single" w:sz="4" w:space="0" w:color="auto"/>
            </w:tcBorders>
          </w:tcPr>
          <w:p w14:paraId="6C4601AD" w14:textId="77777777" w:rsidR="00087A62" w:rsidRDefault="00087A62" w:rsidP="008426DC">
            <w:pPr>
              <w:pStyle w:val="Compact"/>
            </w:pPr>
            <w:r>
              <w:t>3.15</w:t>
            </w:r>
          </w:p>
        </w:tc>
        <w:tc>
          <w:tcPr>
            <w:tcW w:w="0" w:type="auto"/>
            <w:tcBorders>
              <w:top w:val="single" w:sz="4" w:space="0" w:color="auto"/>
              <w:bottom w:val="single" w:sz="4" w:space="0" w:color="auto"/>
            </w:tcBorders>
          </w:tcPr>
          <w:p w14:paraId="54BB2E7A" w14:textId="77777777" w:rsidR="00087A62" w:rsidRDefault="00087A62" w:rsidP="008426DC">
            <w:pPr>
              <w:pStyle w:val="Compact"/>
            </w:pPr>
            <w:r>
              <w:t>11.14</w:t>
            </w:r>
          </w:p>
        </w:tc>
        <w:tc>
          <w:tcPr>
            <w:tcW w:w="0" w:type="auto"/>
            <w:tcBorders>
              <w:top w:val="single" w:sz="4" w:space="0" w:color="auto"/>
              <w:bottom w:val="single" w:sz="4" w:space="0" w:color="auto"/>
            </w:tcBorders>
          </w:tcPr>
          <w:p w14:paraId="2BF2D610" w14:textId="77777777" w:rsidR="00087A62" w:rsidRDefault="00087A62" w:rsidP="008426DC">
            <w:pPr>
              <w:pStyle w:val="Compact"/>
            </w:pPr>
            <w:r>
              <w:t>8.96</w:t>
            </w:r>
          </w:p>
        </w:tc>
      </w:tr>
      <w:tr w:rsidR="00087A62" w14:paraId="3D2F2D48" w14:textId="77777777" w:rsidTr="00087A62">
        <w:tc>
          <w:tcPr>
            <w:tcW w:w="0" w:type="auto"/>
            <w:tcBorders>
              <w:top w:val="single" w:sz="4" w:space="0" w:color="auto"/>
            </w:tcBorders>
          </w:tcPr>
          <w:p w14:paraId="24F9F521" w14:textId="77777777" w:rsidR="00087A62" w:rsidRDefault="00087A62" w:rsidP="008426DC">
            <w:pPr>
              <w:pStyle w:val="Compact"/>
            </w:pPr>
            <w:r>
              <w:t>2013-2015</w:t>
            </w:r>
          </w:p>
        </w:tc>
        <w:tc>
          <w:tcPr>
            <w:tcW w:w="0" w:type="auto"/>
            <w:tcBorders>
              <w:top w:val="single" w:sz="4" w:space="0" w:color="auto"/>
            </w:tcBorders>
          </w:tcPr>
          <w:p w14:paraId="243DB6BA" w14:textId="77777777" w:rsidR="00087A62" w:rsidRDefault="00087A62" w:rsidP="008426DC">
            <w:pPr>
              <w:pStyle w:val="Compact"/>
            </w:pPr>
            <w:r>
              <w:t>67.92</w:t>
            </w:r>
          </w:p>
        </w:tc>
        <w:tc>
          <w:tcPr>
            <w:tcW w:w="0" w:type="auto"/>
            <w:tcBorders>
              <w:top w:val="single" w:sz="4" w:space="0" w:color="auto"/>
            </w:tcBorders>
          </w:tcPr>
          <w:p w14:paraId="6E97B8D6" w14:textId="77777777" w:rsidR="00087A62" w:rsidRDefault="00087A62" w:rsidP="008426DC">
            <w:pPr>
              <w:pStyle w:val="Compact"/>
            </w:pPr>
            <w:r>
              <w:t>94.27</w:t>
            </w:r>
          </w:p>
        </w:tc>
        <w:tc>
          <w:tcPr>
            <w:tcW w:w="0" w:type="auto"/>
            <w:tcBorders>
              <w:top w:val="single" w:sz="4" w:space="0" w:color="auto"/>
            </w:tcBorders>
          </w:tcPr>
          <w:p w14:paraId="4D9ADD95" w14:textId="77777777" w:rsidR="00087A62" w:rsidRDefault="00087A62" w:rsidP="008426DC">
            <w:pPr>
              <w:pStyle w:val="Compact"/>
            </w:pPr>
            <w:r>
              <w:t>13.18</w:t>
            </w:r>
          </w:p>
        </w:tc>
        <w:tc>
          <w:tcPr>
            <w:tcW w:w="0" w:type="auto"/>
            <w:tcBorders>
              <w:top w:val="single" w:sz="4" w:space="0" w:color="auto"/>
            </w:tcBorders>
          </w:tcPr>
          <w:p w14:paraId="49337013" w14:textId="77777777" w:rsidR="00087A62" w:rsidRDefault="00087A62" w:rsidP="008426DC">
            <w:pPr>
              <w:pStyle w:val="Compact"/>
            </w:pPr>
            <w:r>
              <w:t>64.66</w:t>
            </w:r>
          </w:p>
        </w:tc>
        <w:tc>
          <w:tcPr>
            <w:tcW w:w="0" w:type="auto"/>
            <w:tcBorders>
              <w:top w:val="single" w:sz="4" w:space="0" w:color="auto"/>
            </w:tcBorders>
          </w:tcPr>
          <w:p w14:paraId="555F65AA" w14:textId="77777777" w:rsidR="00087A62" w:rsidRDefault="00087A62" w:rsidP="008426DC">
            <w:pPr>
              <w:pStyle w:val="Compact"/>
            </w:pPr>
            <w:r>
              <w:t>14.39</w:t>
            </w:r>
          </w:p>
        </w:tc>
        <w:tc>
          <w:tcPr>
            <w:tcW w:w="0" w:type="auto"/>
            <w:tcBorders>
              <w:top w:val="single" w:sz="4" w:space="0" w:color="auto"/>
            </w:tcBorders>
          </w:tcPr>
          <w:p w14:paraId="47CBFFA7" w14:textId="77777777" w:rsidR="00087A62" w:rsidRDefault="00087A62" w:rsidP="008426DC">
            <w:pPr>
              <w:pStyle w:val="Compact"/>
            </w:pPr>
            <w:r>
              <w:t>2.93</w:t>
            </w:r>
          </w:p>
        </w:tc>
        <w:tc>
          <w:tcPr>
            <w:tcW w:w="0" w:type="auto"/>
            <w:tcBorders>
              <w:top w:val="single" w:sz="4" w:space="0" w:color="auto"/>
            </w:tcBorders>
          </w:tcPr>
          <w:p w14:paraId="781B7BC9" w14:textId="77777777" w:rsidR="00087A62" w:rsidRDefault="00087A62" w:rsidP="008426DC">
            <w:pPr>
              <w:pStyle w:val="Compact"/>
            </w:pPr>
            <w:r>
              <w:t>9.46</w:t>
            </w:r>
          </w:p>
        </w:tc>
        <w:tc>
          <w:tcPr>
            <w:tcW w:w="0" w:type="auto"/>
            <w:tcBorders>
              <w:top w:val="single" w:sz="4" w:space="0" w:color="auto"/>
            </w:tcBorders>
          </w:tcPr>
          <w:p w14:paraId="5168D138" w14:textId="77777777" w:rsidR="00087A62" w:rsidRDefault="00087A62" w:rsidP="008426DC">
            <w:pPr>
              <w:pStyle w:val="Compact"/>
            </w:pPr>
            <w:r>
              <w:t>9.46</w:t>
            </w:r>
          </w:p>
        </w:tc>
      </w:tr>
    </w:tbl>
    <w:p w14:paraId="68AB70B4" w14:textId="77777777" w:rsidR="001F3D96" w:rsidRDefault="0092669C">
      <w:pPr>
        <w:pStyle w:val="Heading1"/>
      </w:pPr>
      <w:r>
        <w:t>Data Visualization</w:t>
      </w:r>
    </w:p>
    <w:p w14:paraId="140F966A" w14:textId="77777777" w:rsidR="001F3D96" w:rsidRDefault="0092669C">
      <w:pPr>
        <w:pStyle w:val="FirstParagraph"/>
      </w:pPr>
      <w:r>
        <w:t>These graphs are visualizations of the current contraceptive method utilized by women in this survey.</w:t>
      </w:r>
    </w:p>
    <w:p w14:paraId="350A1F00" w14:textId="77777777" w:rsidR="001F3D96" w:rsidRDefault="0092669C">
      <w:pPr>
        <w:pStyle w:val="BodyText"/>
      </w:pPr>
      <w:r>
        <w:t>GGPlot was utilized in the making of all but one visualization (qplot was used), but there are clear ways to improve these graphics The addition of animation would alleviate the difficulty of seeing certain variables within the graphs, especially when dealing with longitudinal changes. Issues with data recoding have made it difficult to develop visualizations that capture a complete story, since so many data quality issues have arisen, and data recoding should be continued to ensure that the data is perfectly cleaned prior to building out visualizations for publication.</w:t>
      </w:r>
    </w:p>
    <w:p w14:paraId="60540935" w14:textId="74E6E562" w:rsidR="001F3D96" w:rsidRDefault="0092669C">
      <w:pPr>
        <w:pStyle w:val="BodyText"/>
      </w:pPr>
      <w:r>
        <w:rPr>
          <w:i/>
        </w:rPr>
        <w:t>This graph displays the count of women who utilize each birth control method. Because each cycle had differing number of female respondents, this graphic does not indicate the presence of any trends over time.</w:t>
      </w:r>
      <w:r w:rsidR="00C254F2" w:rsidRPr="00C254F2">
        <w:t xml:space="preserve"> </w:t>
      </w:r>
      <w:r w:rsidR="00C254F2" w:rsidRPr="00C254F2">
        <w:rPr>
          <w:i/>
        </w:rPr>
        <w:t>Additionally, the stacking of methods in some years remains a mystery to me. This does not appear in the other stacked graphs, and I'm not sure how its occuring.</w:t>
      </w:r>
    </w:p>
    <w:p w14:paraId="12F217AA" w14:textId="77777777" w:rsidR="001F3D96" w:rsidRDefault="0092669C">
      <w:pPr>
        <w:pStyle w:val="SourceCode"/>
      </w:pPr>
      <w:r>
        <w:rPr>
          <w:rStyle w:val="VerbatimChar"/>
        </w:rPr>
        <w:t>## Warning: position_stack requires non-overlapping x intervals</w:t>
      </w:r>
    </w:p>
    <w:p w14:paraId="5B2C8346" w14:textId="19A6AEB2" w:rsidR="0021463D" w:rsidRDefault="0092669C">
      <w:pPr>
        <w:pStyle w:val="FirstParagraph"/>
      </w:pPr>
      <w:r>
        <w:lastRenderedPageBreak/>
        <w:t xml:space="preserve"> </w:t>
      </w:r>
      <w:r w:rsidR="0021463D">
        <w:rPr>
          <w:rFonts w:ascii="Helvetica" w:hAnsi="Helvetica" w:cs="Helvetica"/>
          <w:noProof/>
        </w:rPr>
        <w:drawing>
          <wp:inline distT="0" distB="0" distL="0" distR="0" wp14:anchorId="07774C84" wp14:editId="03F515A5">
            <wp:extent cx="5943600" cy="45527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52734"/>
                    </a:xfrm>
                    <a:prstGeom prst="rect">
                      <a:avLst/>
                    </a:prstGeom>
                    <a:noFill/>
                    <a:ln>
                      <a:noFill/>
                    </a:ln>
                  </pic:spPr>
                </pic:pic>
              </a:graphicData>
            </a:graphic>
          </wp:inline>
        </w:drawing>
      </w:r>
    </w:p>
    <w:p w14:paraId="72A3BF43" w14:textId="77777777" w:rsidR="00C323BE" w:rsidRDefault="00C323BE" w:rsidP="0021463D">
      <w:pPr>
        <w:pStyle w:val="FirstParagraph"/>
        <w:rPr>
          <w:i/>
        </w:rPr>
      </w:pPr>
    </w:p>
    <w:p w14:paraId="55EA5D9D" w14:textId="785A9FFE" w:rsidR="0021463D" w:rsidRDefault="0092669C" w:rsidP="0021463D">
      <w:pPr>
        <w:pStyle w:val="FirstParagraph"/>
      </w:pPr>
      <w:r w:rsidRPr="0021463D">
        <w:rPr>
          <w:i/>
        </w:rPr>
        <w:t>The following graphics indicate the number of women in each cycle that utilize particular forms of popular contraceptive methods (Pills, Norplant, or IUD) or use no contraception. Again, these values are frequencies, not percentages, so they are influenced by the amount of women recruited into the cycle and do not truly indicate trends of increased or decreased utilization over time.</w:t>
      </w:r>
      <w:r w:rsidRPr="00C323BE">
        <w:rPr>
          <w:i/>
        </w:rPr>
        <w:t xml:space="preserve"> </w:t>
      </w:r>
      <w:r w:rsidR="00C323BE" w:rsidRPr="00C323BE">
        <w:rPr>
          <w:i/>
        </w:rPr>
        <w:t>Notably, Norplant was not available prior to the 1995 NSFG survey.</w:t>
      </w:r>
    </w:p>
    <w:p w14:paraId="1B163FAE" w14:textId="673FD547" w:rsidR="0021463D" w:rsidRPr="0021463D" w:rsidRDefault="00C323BE" w:rsidP="0021463D">
      <w:pPr>
        <w:pStyle w:val="BodyText"/>
      </w:pPr>
      <w:r>
        <w:rPr>
          <w:rFonts w:ascii="Helvetica" w:hAnsi="Helvetica" w:cs="Helvetica"/>
          <w:noProof/>
        </w:rPr>
        <w:lastRenderedPageBreak/>
        <w:drawing>
          <wp:inline distT="0" distB="0" distL="0" distR="0" wp14:anchorId="7BA9C47B" wp14:editId="45FBFFA0">
            <wp:extent cx="2926080" cy="22413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080" cy="2241346"/>
                    </a:xfrm>
                    <a:prstGeom prst="rect">
                      <a:avLst/>
                    </a:prstGeom>
                    <a:noFill/>
                    <a:ln>
                      <a:noFill/>
                    </a:ln>
                  </pic:spPr>
                </pic:pic>
              </a:graphicData>
            </a:graphic>
          </wp:inline>
        </w:drawing>
      </w:r>
      <w:r>
        <w:rPr>
          <w:rFonts w:ascii="Helvetica" w:hAnsi="Helvetica" w:cs="Helvetica"/>
          <w:noProof/>
        </w:rPr>
        <w:drawing>
          <wp:inline distT="0" distB="0" distL="0" distR="0" wp14:anchorId="17CF1CE1" wp14:editId="03FBCAE1">
            <wp:extent cx="2926080" cy="22413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6080" cy="2241346"/>
                    </a:xfrm>
                    <a:prstGeom prst="rect">
                      <a:avLst/>
                    </a:prstGeom>
                    <a:noFill/>
                    <a:ln>
                      <a:noFill/>
                    </a:ln>
                  </pic:spPr>
                </pic:pic>
              </a:graphicData>
            </a:graphic>
          </wp:inline>
        </w:drawing>
      </w:r>
      <w:r>
        <w:rPr>
          <w:rFonts w:ascii="Helvetica" w:hAnsi="Helvetica" w:cs="Helvetica"/>
          <w:noProof/>
        </w:rPr>
        <w:drawing>
          <wp:inline distT="0" distB="0" distL="0" distR="0" wp14:anchorId="16E5FEDB" wp14:editId="459CB90C">
            <wp:extent cx="2926080" cy="2241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6080" cy="2241346"/>
                    </a:xfrm>
                    <a:prstGeom prst="rect">
                      <a:avLst/>
                    </a:prstGeom>
                    <a:noFill/>
                    <a:ln>
                      <a:noFill/>
                    </a:ln>
                  </pic:spPr>
                </pic:pic>
              </a:graphicData>
            </a:graphic>
          </wp:inline>
        </w:drawing>
      </w:r>
      <w:r>
        <w:rPr>
          <w:rFonts w:ascii="Helvetica" w:hAnsi="Helvetica" w:cs="Helvetica"/>
          <w:noProof/>
        </w:rPr>
        <w:drawing>
          <wp:inline distT="0" distB="0" distL="0" distR="0" wp14:anchorId="186A9AA4" wp14:editId="745B6E4F">
            <wp:extent cx="2926080" cy="22413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26080" cy="2241346"/>
                    </a:xfrm>
                    <a:prstGeom prst="rect">
                      <a:avLst/>
                    </a:prstGeom>
                    <a:noFill/>
                    <a:ln>
                      <a:noFill/>
                    </a:ln>
                  </pic:spPr>
                </pic:pic>
              </a:graphicData>
            </a:graphic>
          </wp:inline>
        </w:drawing>
      </w:r>
    </w:p>
    <w:p w14:paraId="68E7D24D" w14:textId="77777777" w:rsidR="001F3D96" w:rsidRDefault="0092669C">
      <w:pPr>
        <w:pStyle w:val="Heading3"/>
      </w:pPr>
      <w:bookmarkStart w:id="24" w:name="basic-year-by-current-contraceptive-meth"/>
      <w:bookmarkEnd w:id="24"/>
      <w:r>
        <w:t>Basic Year By Current Contraceptive Method Use Plots</w:t>
      </w:r>
    </w:p>
    <w:p w14:paraId="207BB48F" w14:textId="18ECD3F8" w:rsidR="001F3D96" w:rsidRDefault="0092669C">
      <w:pPr>
        <w:pStyle w:val="FirstParagraph"/>
      </w:pPr>
      <w:r>
        <w:t>The following plot depicts the utilization of LARCs as a percentage of total respondents for each survey cycle.</w:t>
      </w:r>
    </w:p>
    <w:p w14:paraId="035E40CC" w14:textId="17690852" w:rsidR="00D52A88" w:rsidRDefault="00D57A98">
      <w:pPr>
        <w:pStyle w:val="BodyText"/>
      </w:pPr>
      <w:r>
        <w:rPr>
          <w:rFonts w:ascii="Helvetica" w:hAnsi="Helvetica" w:cs="Helvetica"/>
          <w:noProof/>
        </w:rPr>
        <w:drawing>
          <wp:inline distT="0" distB="0" distL="0" distR="0" wp14:anchorId="74A8B2AA" wp14:editId="25103E10">
            <wp:extent cx="2982519"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2519" cy="2743200"/>
                    </a:xfrm>
                    <a:prstGeom prst="rect">
                      <a:avLst/>
                    </a:prstGeom>
                    <a:noFill/>
                    <a:ln>
                      <a:noFill/>
                    </a:ln>
                  </pic:spPr>
                </pic:pic>
              </a:graphicData>
            </a:graphic>
          </wp:inline>
        </w:drawing>
      </w:r>
    </w:p>
    <w:p w14:paraId="459B0A23" w14:textId="77777777" w:rsidR="00D57A98" w:rsidRDefault="00D57A98">
      <w:pPr>
        <w:pStyle w:val="BodyText"/>
      </w:pPr>
    </w:p>
    <w:p w14:paraId="44CAA199" w14:textId="52E0565E" w:rsidR="001F3D96" w:rsidRDefault="0092669C">
      <w:pPr>
        <w:pStyle w:val="BodyText"/>
      </w:pPr>
      <w:r>
        <w:lastRenderedPageBreak/>
        <w:t xml:space="preserve"> The following plot depicts the utilization of RELIABLE contraception, defined here as &lt;10% failure rate, as a percentage of total respondents for each survey cycle.</w:t>
      </w:r>
    </w:p>
    <w:p w14:paraId="496F7BC4" w14:textId="10AA9F7F" w:rsidR="00D57A98" w:rsidRDefault="0092669C">
      <w:pPr>
        <w:pStyle w:val="BodyText"/>
      </w:pPr>
      <w:r>
        <w:t xml:space="preserve"> </w:t>
      </w:r>
      <w:r w:rsidR="00D57A98">
        <w:rPr>
          <w:rFonts w:ascii="Helvetica" w:hAnsi="Helvetica" w:cs="Helvetica"/>
          <w:noProof/>
        </w:rPr>
        <w:drawing>
          <wp:inline distT="0" distB="0" distL="0" distR="0" wp14:anchorId="4915DC75" wp14:editId="71A6BCF4">
            <wp:extent cx="2833532" cy="2286000"/>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3532" cy="2286000"/>
                    </a:xfrm>
                    <a:prstGeom prst="rect">
                      <a:avLst/>
                    </a:prstGeom>
                    <a:noFill/>
                    <a:ln>
                      <a:noFill/>
                    </a:ln>
                  </pic:spPr>
                </pic:pic>
              </a:graphicData>
            </a:graphic>
          </wp:inline>
        </w:drawing>
      </w:r>
    </w:p>
    <w:p w14:paraId="2CA647A5" w14:textId="636233F0" w:rsidR="001F3D96" w:rsidRDefault="0092669C">
      <w:pPr>
        <w:pStyle w:val="BodyText"/>
      </w:pPr>
      <w:r>
        <w:t>The following graphic depicts contraceptive utilization as a percent of respondents in the cycle. Any method with a utilization % of over 4% has the corresponding percentage value overlaid. This visualization is much more useful that prior graphics that just depict the utilzation as a frequency, rather than a percentage. None of the cycles reach 100% because of missing data.</w:t>
      </w:r>
    </w:p>
    <w:p w14:paraId="02174F59" w14:textId="3455FDA9" w:rsidR="001F3D96" w:rsidRDefault="0092669C">
      <w:pPr>
        <w:pStyle w:val="SourceCode"/>
      </w:pPr>
      <w:r>
        <w:rPr>
          <w:rStyle w:val="VerbatimChar"/>
        </w:rPr>
        <w:t>## Warning: Removed 182 rows containing missing values (geom_text).</w:t>
      </w:r>
      <w:r w:rsidR="00D57A98" w:rsidRPr="00D57A98">
        <w:rPr>
          <w:rFonts w:ascii="Helvetica" w:hAnsi="Helvetica" w:cs="Helvetica"/>
        </w:rPr>
        <w:t xml:space="preserve"> </w:t>
      </w:r>
      <w:r w:rsidR="00D57A98">
        <w:rPr>
          <w:rFonts w:ascii="Helvetica" w:hAnsi="Helvetica" w:cs="Helvetica"/>
          <w:noProof/>
        </w:rPr>
        <w:drawing>
          <wp:inline distT="0" distB="0" distL="0" distR="0" wp14:anchorId="1485C93E" wp14:editId="015B7C1F">
            <wp:extent cx="5194935" cy="3756228"/>
            <wp:effectExtent l="0" t="0" r="1206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5999" cy="3756997"/>
                    </a:xfrm>
                    <a:prstGeom prst="rect">
                      <a:avLst/>
                    </a:prstGeom>
                    <a:noFill/>
                    <a:ln>
                      <a:noFill/>
                    </a:ln>
                  </pic:spPr>
                </pic:pic>
              </a:graphicData>
            </a:graphic>
          </wp:inline>
        </w:drawing>
      </w:r>
    </w:p>
    <w:p w14:paraId="534BCAF8" w14:textId="7CB58341" w:rsidR="001F3D96" w:rsidRDefault="0092669C">
      <w:pPr>
        <w:pStyle w:val="FirstParagraph"/>
      </w:pPr>
      <w:r>
        <w:t xml:space="preserve"> ### Basic Year By Current Contraceptive Method By Race</w:t>
      </w:r>
    </w:p>
    <w:p w14:paraId="15F011D9" w14:textId="1A388121" w:rsidR="00D57A98" w:rsidRDefault="0092669C">
      <w:pPr>
        <w:pStyle w:val="BodyText"/>
      </w:pPr>
      <w:r>
        <w:t xml:space="preserve">The following graphics display the same information as the graph immediately above, but this infomation is stratified by Race (in addition to stratification by survey year). In the first </w:t>
      </w:r>
      <w:r>
        <w:lastRenderedPageBreak/>
        <w:t xml:space="preserve">graph, the graphs are first split by race than the x-axes are split based on survey year. This visualization can show trents in utilization within a race over time. In the second, survey year is used to split of the graphs into a series to determine what the racial differences in utilization were by year. This visualization is useful for seeing differences between individuals of different races within the same survey cycle. </w:t>
      </w:r>
    </w:p>
    <w:p w14:paraId="316A3172" w14:textId="2CFEFD6E" w:rsidR="00D57A98" w:rsidRDefault="00D57A98">
      <w:pPr>
        <w:pStyle w:val="BodyText"/>
      </w:pPr>
      <w:r>
        <w:rPr>
          <w:rFonts w:ascii="Helvetica" w:hAnsi="Helvetica" w:cs="Helvetica"/>
          <w:noProof/>
        </w:rPr>
        <w:drawing>
          <wp:inline distT="0" distB="0" distL="0" distR="0" wp14:anchorId="5D04928C" wp14:editId="68F85742">
            <wp:extent cx="5943773" cy="4297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773" cy="4297680"/>
                    </a:xfrm>
                    <a:prstGeom prst="rect">
                      <a:avLst/>
                    </a:prstGeom>
                    <a:noFill/>
                    <a:ln>
                      <a:noFill/>
                    </a:ln>
                  </pic:spPr>
                </pic:pic>
              </a:graphicData>
            </a:graphic>
          </wp:inline>
        </w:drawing>
      </w:r>
    </w:p>
    <w:p w14:paraId="04BE9606" w14:textId="1EDD53D2" w:rsidR="00D57A98" w:rsidRDefault="00D57A98">
      <w:pPr>
        <w:pStyle w:val="Heading1"/>
      </w:pPr>
      <w:bookmarkStart w:id="25" w:name="final-thoughts-and-future-directions"/>
      <w:bookmarkEnd w:id="25"/>
      <w:r>
        <w:rPr>
          <w:rFonts w:ascii="Helvetica" w:hAnsi="Helvetica" w:cs="Helvetica"/>
          <w:noProof/>
        </w:rPr>
        <w:lastRenderedPageBreak/>
        <w:drawing>
          <wp:inline distT="0" distB="0" distL="0" distR="0" wp14:anchorId="2BE55769" wp14:editId="704DE597">
            <wp:extent cx="5943600" cy="4297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297045"/>
                    </a:xfrm>
                    <a:prstGeom prst="rect">
                      <a:avLst/>
                    </a:prstGeom>
                    <a:noFill/>
                    <a:ln>
                      <a:noFill/>
                    </a:ln>
                  </pic:spPr>
                </pic:pic>
              </a:graphicData>
            </a:graphic>
          </wp:inline>
        </w:drawing>
      </w:r>
    </w:p>
    <w:p w14:paraId="7A1DE2BC" w14:textId="0321DB38" w:rsidR="001F3D96" w:rsidRDefault="0092669C">
      <w:pPr>
        <w:pStyle w:val="Heading1"/>
      </w:pPr>
      <w:r>
        <w:t>Final Thoughts and Future Directions</w:t>
      </w:r>
    </w:p>
    <w:p w14:paraId="67905243" w14:textId="77777777" w:rsidR="001F3D96" w:rsidRDefault="0092669C">
      <w:pPr>
        <w:pStyle w:val="FirstParagraph"/>
      </w:pPr>
      <w:r>
        <w:t>The recoding and reformatting of the data sets was the most time consuming part of this project. My methods changed with each recode and rearrangement of data, as the data was never in the proper format for the desired analysis.</w:t>
      </w:r>
    </w:p>
    <w:p w14:paraId="26B0B9DF" w14:textId="77777777" w:rsidR="001F3D96" w:rsidRDefault="0092669C">
      <w:pPr>
        <w:pStyle w:val="BodyText"/>
      </w:pPr>
      <w:r>
        <w:t>Since I do intend on using R in my future work, it was important for me to spend time on data cleaning, rather than animations, since data wrangling will be a necessary part of any dissertation-required work that I must complete. While I eventually chose to consider the data "clean enough" to conduct analyses and generate graphical representations, I would not feel comfortable trying to publish findings without more thorough investigations into the data. This project has helped me to better understand the layering required for ggplot and the usefulness of dplyer and piping (which would have ideally been used more from the start). Most notably, I have solved various problems throughout the process that have empowered me to feel confident working with a data set with fewer variable discrepancies.</w:t>
      </w:r>
    </w:p>
    <w:p w14:paraId="39C77A98" w14:textId="77777777" w:rsidR="00D57A98" w:rsidRDefault="00D57A98">
      <w:pPr>
        <w:rPr>
          <w:rFonts w:asciiTheme="majorHAnsi" w:eastAsiaTheme="majorEastAsia" w:hAnsiTheme="majorHAnsi" w:cstheme="majorBidi"/>
          <w:b/>
          <w:bCs/>
          <w:color w:val="4F81BD" w:themeColor="accent1"/>
          <w:sz w:val="28"/>
          <w:szCs w:val="28"/>
        </w:rPr>
      </w:pPr>
      <w:bookmarkStart w:id="26" w:name="references"/>
      <w:bookmarkEnd w:id="26"/>
      <w:r>
        <w:br w:type="page"/>
      </w:r>
    </w:p>
    <w:p w14:paraId="64D75835" w14:textId="00BEFB9E" w:rsidR="001F3D96" w:rsidRDefault="0092669C">
      <w:pPr>
        <w:pStyle w:val="Heading3"/>
      </w:pPr>
      <w:r>
        <w:lastRenderedPageBreak/>
        <w:t>References</w:t>
      </w:r>
    </w:p>
    <w:p w14:paraId="345FCBEF" w14:textId="77777777" w:rsidR="001F3D96" w:rsidRDefault="0092669C">
      <w:pPr>
        <w:pStyle w:val="FirstParagraph"/>
      </w:pPr>
      <w:r>
        <w:t xml:space="preserve">[1] CDC, National Center for Health Statistics: National Survey of Family Growth. Retrieved from </w:t>
      </w:r>
      <w:hyperlink r:id="rId24">
        <w:r>
          <w:rPr>
            <w:rStyle w:val="Hyperlink"/>
          </w:rPr>
          <w:t>https://www.cdc.gov/nchs/nsfg/</w:t>
        </w:r>
      </w:hyperlink>
      <w:r>
        <w:br/>
        <w:t xml:space="preserve">[2] Healthy People 2020: Family Planning. Retrieved from </w:t>
      </w:r>
      <w:hyperlink r:id="rId25">
        <w:r>
          <w:rPr>
            <w:rStyle w:val="Hyperlink"/>
          </w:rPr>
          <w:t>https://www.healthypeople.gov/2020/topics-objectives/topic/family-planning</w:t>
        </w:r>
      </w:hyperlink>
      <w:r>
        <w:br/>
        <w:t xml:space="preserve">[3] </w:t>
      </w:r>
      <w:hyperlink r:id="rId26">
        <w:r>
          <w:rPr>
            <w:rStyle w:val="Hyperlink"/>
          </w:rPr>
          <w:t>https://www.cdc.gov/reproductivehealth/unintendedpregnancy/pdf/contraceptive_methods_508.pdf</w:t>
        </w:r>
      </w:hyperlink>
      <w:r>
        <w:br/>
        <w:t>[4] Sonfield A. Popularity Disparity: Attitudes About the IUD in Europe and the United States, Guttmacher Policy Review, Fall 2007 10(4).</w:t>
      </w:r>
      <w:r>
        <w:br/>
        <w:t xml:space="preserve">[5] </w:t>
      </w:r>
      <w:hyperlink r:id="rId27">
        <w:r>
          <w:rPr>
            <w:rStyle w:val="Hyperlink"/>
          </w:rPr>
          <w:t>https://www.cdc.gov/nchs/nsfg/nsfg_2013_2015_puf.htm</w:t>
        </w:r>
      </w:hyperlink>
      <w:r>
        <w:br/>
        <w:t xml:space="preserve">[6] </w:t>
      </w:r>
      <w:hyperlink r:id="rId28">
        <w:r>
          <w:rPr>
            <w:rStyle w:val="Hyperlink"/>
          </w:rPr>
          <w:t>https://www.cdc.gov/nchs/nsfg/nsfg_2011_2013_puf.htm</w:t>
        </w:r>
      </w:hyperlink>
      <w:r>
        <w:br/>
        <w:t xml:space="preserve">[7] </w:t>
      </w:r>
      <w:hyperlink r:id="rId29">
        <w:r>
          <w:rPr>
            <w:rStyle w:val="Hyperlink"/>
          </w:rPr>
          <w:t>https://www.cdc.gov/nchs/nsfg/nsfg_2006_2010_puf.htm</w:t>
        </w:r>
      </w:hyperlink>
      <w:r>
        <w:br/>
        <w:t xml:space="preserve">[8] </w:t>
      </w:r>
      <w:hyperlink r:id="rId30">
        <w:r>
          <w:rPr>
            <w:rStyle w:val="Hyperlink"/>
          </w:rPr>
          <w:t>https://www.cdc.gov/nchs/nsfg/nsfg_cycle6.htm</w:t>
        </w:r>
      </w:hyperlink>
      <w:r>
        <w:br/>
        <w:t xml:space="preserve">[9] </w:t>
      </w:r>
      <w:hyperlink r:id="rId31">
        <w:r>
          <w:rPr>
            <w:rStyle w:val="Hyperlink"/>
          </w:rPr>
          <w:t>https://www.cdc.gov/nchs/nsfg/nsfg_cycle5.htm</w:t>
        </w:r>
      </w:hyperlink>
      <w:r>
        <w:br/>
        <w:t xml:space="preserve">[10] </w:t>
      </w:r>
      <w:hyperlink r:id="rId32">
        <w:r>
          <w:rPr>
            <w:rStyle w:val="Hyperlink"/>
          </w:rPr>
          <w:t>https://www.cdc.gov/nchs/nsfg/nsfg_cycle4.htm</w:t>
        </w:r>
      </w:hyperlink>
      <w:r>
        <w:br/>
        <w:t xml:space="preserve">[11] </w:t>
      </w:r>
      <w:hyperlink r:id="rId33">
        <w:r>
          <w:rPr>
            <w:rStyle w:val="Hyperlink"/>
          </w:rPr>
          <w:t>https://www.cdc.gov/nchs/nsfg/nsfg_cycle3.htm</w:t>
        </w:r>
      </w:hyperlink>
      <w:r>
        <w:br/>
        <w:t xml:space="preserve">[12] </w:t>
      </w:r>
      <w:hyperlink r:id="rId34">
        <w:r>
          <w:rPr>
            <w:rStyle w:val="Hyperlink"/>
          </w:rPr>
          <w:t>https://www.cdc.gov/nchs/nsfg/nsfg_cycle2.htm</w:t>
        </w:r>
      </w:hyperlink>
      <w:r>
        <w:br/>
        <w:t xml:space="preserve">[13] </w:t>
      </w:r>
      <w:hyperlink r:id="rId35">
        <w:r>
          <w:rPr>
            <w:rStyle w:val="Hyperlink"/>
          </w:rPr>
          <w:t>https://www.cdc.gov/nchs/nsfg/nsfg_cycle1.htm</w:t>
        </w:r>
      </w:hyperlink>
    </w:p>
    <w:p w14:paraId="6ABF7643" w14:textId="77777777" w:rsidR="00D57A98" w:rsidRDefault="00D57A98">
      <w:pPr>
        <w:rPr>
          <w:rFonts w:asciiTheme="majorHAnsi" w:eastAsiaTheme="majorEastAsia" w:hAnsiTheme="majorHAnsi" w:cstheme="majorBidi"/>
          <w:b/>
          <w:bCs/>
          <w:color w:val="4F81BD" w:themeColor="accent1"/>
          <w:sz w:val="32"/>
          <w:szCs w:val="32"/>
        </w:rPr>
      </w:pPr>
      <w:bookmarkStart w:id="27" w:name="appendix-a"/>
      <w:bookmarkEnd w:id="27"/>
      <w:r>
        <w:br w:type="page"/>
      </w:r>
    </w:p>
    <w:p w14:paraId="5A1F7221" w14:textId="34B6FAC7" w:rsidR="001F3D96" w:rsidRDefault="0092669C">
      <w:pPr>
        <w:pStyle w:val="Heading2"/>
      </w:pPr>
      <w:r>
        <w:lastRenderedPageBreak/>
        <w:t>Appendix A</w:t>
      </w:r>
    </w:p>
    <w:p w14:paraId="036A41D2" w14:textId="77777777" w:rsidR="001F3D96" w:rsidRDefault="0092669C">
      <w:pPr>
        <w:pStyle w:val="FirstParagraph"/>
      </w:pPr>
      <w:r>
        <w:rPr>
          <w:i/>
        </w:rPr>
        <w:t xml:space="preserve">Below is a summary of the sixty-three variables chosen for extraction: </w:t>
      </w:r>
    </w:p>
    <w:p w14:paraId="1E6BC2FF" w14:textId="77777777" w:rsidR="001F3D96" w:rsidRDefault="0092669C">
      <w:pPr>
        <w:numPr>
          <w:ilvl w:val="0"/>
          <w:numId w:val="3"/>
        </w:numPr>
      </w:pPr>
      <w:r>
        <w:t>MAINTENANCE</w:t>
      </w:r>
    </w:p>
    <w:p w14:paraId="272482D6" w14:textId="77777777" w:rsidR="001F3D96" w:rsidRDefault="0092669C">
      <w:pPr>
        <w:pStyle w:val="Compact"/>
        <w:numPr>
          <w:ilvl w:val="1"/>
          <w:numId w:val="4"/>
        </w:numPr>
      </w:pPr>
      <w:r>
        <w:t>CASEID: Respondent's (R's) Study ID.</w:t>
      </w:r>
    </w:p>
    <w:p w14:paraId="3EBC092F" w14:textId="77777777" w:rsidR="001F3D96" w:rsidRDefault="0092669C">
      <w:pPr>
        <w:pStyle w:val="Compact"/>
        <w:numPr>
          <w:ilvl w:val="1"/>
          <w:numId w:val="4"/>
        </w:numPr>
      </w:pPr>
      <w:r>
        <w:t>CMINTVW: Century Month of Interview.</w:t>
      </w:r>
    </w:p>
    <w:p w14:paraId="4EB927D1" w14:textId="77777777" w:rsidR="001F3D96" w:rsidRDefault="0092669C">
      <w:pPr>
        <w:pStyle w:val="Compact"/>
        <w:numPr>
          <w:ilvl w:val="1"/>
          <w:numId w:val="4"/>
        </w:numPr>
      </w:pPr>
      <w:r>
        <w:t>INTVWYEAR: Year of Interview.</w:t>
      </w:r>
    </w:p>
    <w:p w14:paraId="30394B4D" w14:textId="77777777" w:rsidR="001F3D96" w:rsidRDefault="0092669C">
      <w:pPr>
        <w:numPr>
          <w:ilvl w:val="0"/>
          <w:numId w:val="3"/>
        </w:numPr>
      </w:pPr>
      <w:r>
        <w:t>DEMOGRAPHICS</w:t>
      </w:r>
    </w:p>
    <w:p w14:paraId="210AA2AA" w14:textId="77777777" w:rsidR="001F3D96" w:rsidRDefault="0092669C">
      <w:pPr>
        <w:pStyle w:val="Compact"/>
        <w:numPr>
          <w:ilvl w:val="1"/>
          <w:numId w:val="5"/>
        </w:numPr>
      </w:pPr>
      <w:r>
        <w:t>AGE_R: Age of R</w:t>
      </w:r>
    </w:p>
    <w:p w14:paraId="300F177F" w14:textId="77777777" w:rsidR="001F3D96" w:rsidRDefault="0092669C">
      <w:pPr>
        <w:pStyle w:val="Compact"/>
        <w:numPr>
          <w:ilvl w:val="1"/>
          <w:numId w:val="5"/>
        </w:numPr>
      </w:pPr>
      <w:r>
        <w:t>MARSTAT: Marital Status of R</w:t>
      </w:r>
    </w:p>
    <w:p w14:paraId="4E051E68" w14:textId="77777777" w:rsidR="001F3D96" w:rsidRDefault="0092669C">
      <w:pPr>
        <w:pStyle w:val="Compact"/>
        <w:numPr>
          <w:ilvl w:val="1"/>
          <w:numId w:val="5"/>
        </w:numPr>
      </w:pPr>
      <w:r>
        <w:t>HIGRADE: R's current grade in school or highest grade/year attended</w:t>
      </w:r>
    </w:p>
    <w:p w14:paraId="356C4942" w14:textId="77777777" w:rsidR="001F3D96" w:rsidRDefault="0092669C">
      <w:pPr>
        <w:pStyle w:val="Compact"/>
        <w:numPr>
          <w:ilvl w:val="1"/>
          <w:numId w:val="5"/>
        </w:numPr>
      </w:pPr>
      <w:r>
        <w:t>DEGREES: R's highest college or university degree received</w:t>
      </w:r>
    </w:p>
    <w:p w14:paraId="16433BC6" w14:textId="77777777" w:rsidR="001F3D96" w:rsidRDefault="0092669C">
      <w:pPr>
        <w:pStyle w:val="Compact"/>
        <w:numPr>
          <w:ilvl w:val="1"/>
          <w:numId w:val="5"/>
        </w:numPr>
      </w:pPr>
      <w:r>
        <w:t>PARMARR: Whether R's biological parents married at R's birth</w:t>
      </w:r>
    </w:p>
    <w:p w14:paraId="2C58E9C1" w14:textId="77777777" w:rsidR="001F3D96" w:rsidRDefault="0092669C">
      <w:pPr>
        <w:pStyle w:val="Compact"/>
        <w:numPr>
          <w:ilvl w:val="1"/>
          <w:numId w:val="5"/>
        </w:numPr>
      </w:pPr>
      <w:r>
        <w:t>ACASILANG: Language to be used in ACASI</w:t>
      </w:r>
    </w:p>
    <w:p w14:paraId="6A0C6E3F" w14:textId="77777777" w:rsidR="001F3D96" w:rsidRDefault="0092669C">
      <w:pPr>
        <w:pStyle w:val="Compact"/>
        <w:numPr>
          <w:ilvl w:val="1"/>
          <w:numId w:val="5"/>
        </w:numPr>
      </w:pPr>
      <w:r>
        <w:t>AGER: Recode of R's Age</w:t>
      </w:r>
    </w:p>
    <w:p w14:paraId="79EE5E9E" w14:textId="77777777" w:rsidR="001F3D96" w:rsidRDefault="0092669C">
      <w:pPr>
        <w:pStyle w:val="Compact"/>
        <w:numPr>
          <w:ilvl w:val="1"/>
          <w:numId w:val="5"/>
        </w:numPr>
      </w:pPr>
      <w:r>
        <w:t>HISPANIC: Whether R identifies as Hispanic</w:t>
      </w:r>
    </w:p>
    <w:p w14:paraId="48B0DDA4" w14:textId="77777777" w:rsidR="001F3D96" w:rsidRDefault="0092669C">
      <w:pPr>
        <w:pStyle w:val="Compact"/>
        <w:numPr>
          <w:ilvl w:val="1"/>
          <w:numId w:val="5"/>
        </w:numPr>
      </w:pPr>
      <w:r>
        <w:t>RACE: R's Race</w:t>
      </w:r>
    </w:p>
    <w:p w14:paraId="4433BB5D" w14:textId="77777777" w:rsidR="001F3D96" w:rsidRDefault="0092669C">
      <w:pPr>
        <w:pStyle w:val="Compact"/>
        <w:numPr>
          <w:ilvl w:val="1"/>
          <w:numId w:val="5"/>
        </w:numPr>
      </w:pPr>
      <w:r>
        <w:t>CURR_INS: Current health insurance status</w:t>
      </w:r>
    </w:p>
    <w:p w14:paraId="0FA7B003" w14:textId="77777777" w:rsidR="001F3D96" w:rsidRDefault="0092669C">
      <w:pPr>
        <w:pStyle w:val="Compact"/>
        <w:numPr>
          <w:ilvl w:val="1"/>
          <w:numId w:val="5"/>
        </w:numPr>
      </w:pPr>
      <w:r>
        <w:t>METRO: Metro versus Non-Metro as place of residence</w:t>
      </w:r>
    </w:p>
    <w:p w14:paraId="2F1812AC" w14:textId="77777777" w:rsidR="001F3D96" w:rsidRDefault="0092669C">
      <w:pPr>
        <w:pStyle w:val="Compact"/>
        <w:numPr>
          <w:ilvl w:val="1"/>
          <w:numId w:val="5"/>
        </w:numPr>
      </w:pPr>
      <w:r>
        <w:t>RELIGION: R's current religions affiliation</w:t>
      </w:r>
    </w:p>
    <w:p w14:paraId="49911113" w14:textId="77777777" w:rsidR="001F3D96" w:rsidRDefault="0092669C">
      <w:pPr>
        <w:pStyle w:val="Compact"/>
        <w:numPr>
          <w:ilvl w:val="1"/>
          <w:numId w:val="5"/>
        </w:numPr>
      </w:pPr>
      <w:r>
        <w:t>LABORFOR: R's employment status</w:t>
      </w:r>
    </w:p>
    <w:p w14:paraId="5D48CF68" w14:textId="77777777" w:rsidR="001F3D96" w:rsidRDefault="0092669C">
      <w:pPr>
        <w:pStyle w:val="Compact"/>
        <w:numPr>
          <w:ilvl w:val="1"/>
          <w:numId w:val="5"/>
        </w:numPr>
      </w:pPr>
      <w:r>
        <w:t>POVERTY: R's income as a percentage of poverty level</w:t>
      </w:r>
    </w:p>
    <w:p w14:paraId="4D49A9E3" w14:textId="77777777" w:rsidR="001F3D96" w:rsidRDefault="0092669C">
      <w:pPr>
        <w:pStyle w:val="Compact"/>
        <w:numPr>
          <w:ilvl w:val="1"/>
          <w:numId w:val="5"/>
        </w:numPr>
      </w:pPr>
      <w:r>
        <w:t>TOTINCR: R's total household income</w:t>
      </w:r>
    </w:p>
    <w:p w14:paraId="1E0752E4" w14:textId="77777777" w:rsidR="001F3D96" w:rsidRDefault="0092669C">
      <w:pPr>
        <w:pStyle w:val="Compact"/>
        <w:numPr>
          <w:ilvl w:val="1"/>
          <w:numId w:val="5"/>
        </w:numPr>
      </w:pPr>
      <w:r>
        <w:t>PUBASSIS: Whether R currently receives public assistance</w:t>
      </w:r>
    </w:p>
    <w:p w14:paraId="1A03BE1C" w14:textId="77777777" w:rsidR="001F3D96" w:rsidRDefault="0092669C">
      <w:pPr>
        <w:numPr>
          <w:ilvl w:val="0"/>
          <w:numId w:val="3"/>
        </w:numPr>
      </w:pPr>
      <w:r>
        <w:t>CONTRACEPTIVE USE</w:t>
      </w:r>
    </w:p>
    <w:p w14:paraId="1CA10460" w14:textId="77777777" w:rsidR="001F3D96" w:rsidRDefault="0092669C">
      <w:pPr>
        <w:pStyle w:val="Compact"/>
        <w:numPr>
          <w:ilvl w:val="1"/>
          <w:numId w:val="6"/>
        </w:numPr>
      </w:pPr>
      <w:r>
        <w:t>PILL- Whether R has ever used birth control pills?</w:t>
      </w:r>
    </w:p>
    <w:p w14:paraId="6831A64C" w14:textId="77777777" w:rsidR="001F3D96" w:rsidRDefault="0092669C">
      <w:pPr>
        <w:pStyle w:val="Compact"/>
        <w:numPr>
          <w:ilvl w:val="1"/>
          <w:numId w:val="6"/>
        </w:numPr>
      </w:pPr>
      <w:r>
        <w:t>NORPLANT- Whether R has ever used hormonal implants?</w:t>
      </w:r>
    </w:p>
    <w:p w14:paraId="53C5A021" w14:textId="77777777" w:rsidR="001F3D96" w:rsidRDefault="0092669C">
      <w:pPr>
        <w:pStyle w:val="Compact"/>
        <w:numPr>
          <w:ilvl w:val="1"/>
          <w:numId w:val="6"/>
        </w:numPr>
      </w:pPr>
      <w:r>
        <w:t>CONDOM- Whether R has ever used condoms?</w:t>
      </w:r>
    </w:p>
    <w:p w14:paraId="5F9CE8C1" w14:textId="77777777" w:rsidR="001F3D96" w:rsidRDefault="0092669C">
      <w:pPr>
        <w:pStyle w:val="Compact"/>
        <w:numPr>
          <w:ilvl w:val="1"/>
          <w:numId w:val="6"/>
        </w:numPr>
      </w:pPr>
      <w:r>
        <w:t>VASECTMY- Whether R has ever depended on partner's vasectomy?</w:t>
      </w:r>
    </w:p>
    <w:p w14:paraId="219A1AFE" w14:textId="77777777" w:rsidR="001F3D96" w:rsidRDefault="0092669C">
      <w:pPr>
        <w:pStyle w:val="Compact"/>
        <w:numPr>
          <w:ilvl w:val="1"/>
          <w:numId w:val="6"/>
        </w:numPr>
      </w:pPr>
      <w:r>
        <w:t>DIAFRAGM- Whether R has ever used a diaphragm?</w:t>
      </w:r>
    </w:p>
    <w:p w14:paraId="300A44D0" w14:textId="77777777" w:rsidR="001F3D96" w:rsidRDefault="0092669C">
      <w:pPr>
        <w:pStyle w:val="Compact"/>
        <w:numPr>
          <w:ilvl w:val="1"/>
          <w:numId w:val="6"/>
        </w:numPr>
      </w:pPr>
      <w:r>
        <w:t>DEPOPROV- Whether R has ever used depo-provera or other injectable?</w:t>
      </w:r>
    </w:p>
    <w:p w14:paraId="14FE9E6E" w14:textId="77777777" w:rsidR="001F3D96" w:rsidRDefault="0092669C">
      <w:pPr>
        <w:pStyle w:val="Compact"/>
        <w:numPr>
          <w:ilvl w:val="1"/>
          <w:numId w:val="6"/>
        </w:numPr>
      </w:pPr>
      <w:r>
        <w:t>WIDRAWAL- Whether R has ever used withdrawal?</w:t>
      </w:r>
    </w:p>
    <w:p w14:paraId="0710A4A7" w14:textId="77777777" w:rsidR="001F3D96" w:rsidRDefault="0092669C">
      <w:pPr>
        <w:pStyle w:val="Compact"/>
        <w:numPr>
          <w:ilvl w:val="1"/>
          <w:numId w:val="6"/>
        </w:numPr>
      </w:pPr>
      <w:r>
        <w:t>RHYTHM- Whether R has ever used rhythm method?</w:t>
      </w:r>
    </w:p>
    <w:p w14:paraId="2489411C" w14:textId="77777777" w:rsidR="001F3D96" w:rsidRDefault="0092669C">
      <w:pPr>
        <w:pStyle w:val="Compact"/>
        <w:numPr>
          <w:ilvl w:val="1"/>
          <w:numId w:val="6"/>
        </w:numPr>
      </w:pPr>
      <w:r>
        <w:t>SDAYCBDS- Whether R has ever used Standard Days or CycleBeads?</w:t>
      </w:r>
    </w:p>
    <w:p w14:paraId="4093899E" w14:textId="77777777" w:rsidR="001F3D96" w:rsidRDefault="0092669C">
      <w:pPr>
        <w:pStyle w:val="Compact"/>
        <w:numPr>
          <w:ilvl w:val="1"/>
          <w:numId w:val="6"/>
        </w:numPr>
      </w:pPr>
      <w:r>
        <w:t>TEMPSAFE- Whether R has ever used natural family planning (safe temperature)?</w:t>
      </w:r>
    </w:p>
    <w:p w14:paraId="77133FF2" w14:textId="77777777" w:rsidR="001F3D96" w:rsidRDefault="0092669C">
      <w:pPr>
        <w:pStyle w:val="Compact"/>
        <w:numPr>
          <w:ilvl w:val="1"/>
          <w:numId w:val="6"/>
        </w:numPr>
      </w:pPr>
      <w:r>
        <w:t>WOCONDOM- Whether R has ever used a women's condem?</w:t>
      </w:r>
    </w:p>
    <w:p w14:paraId="3889270B" w14:textId="77777777" w:rsidR="001F3D96" w:rsidRDefault="0092669C">
      <w:pPr>
        <w:pStyle w:val="Compact"/>
        <w:numPr>
          <w:ilvl w:val="1"/>
          <w:numId w:val="6"/>
        </w:numPr>
      </w:pPr>
      <w:r>
        <w:t>FOAMALON- Whether R has ever used contraceptive foam?</w:t>
      </w:r>
    </w:p>
    <w:p w14:paraId="00AB9BDB" w14:textId="77777777" w:rsidR="001F3D96" w:rsidRDefault="0092669C">
      <w:pPr>
        <w:pStyle w:val="Compact"/>
        <w:numPr>
          <w:ilvl w:val="1"/>
          <w:numId w:val="6"/>
        </w:numPr>
      </w:pPr>
      <w:r>
        <w:t>JELCRMAL- Whether R has ever used spermicide jelly or cream?</w:t>
      </w:r>
    </w:p>
    <w:p w14:paraId="5286BF47" w14:textId="77777777" w:rsidR="001F3D96" w:rsidRDefault="0092669C">
      <w:pPr>
        <w:pStyle w:val="Compact"/>
        <w:numPr>
          <w:ilvl w:val="1"/>
          <w:numId w:val="6"/>
        </w:numPr>
      </w:pPr>
      <w:r>
        <w:t>CERVLCAP- Whether R has ever used a cervical cap?</w:t>
      </w:r>
    </w:p>
    <w:p w14:paraId="1664F2C5" w14:textId="77777777" w:rsidR="001F3D96" w:rsidRDefault="0092669C">
      <w:pPr>
        <w:pStyle w:val="Compact"/>
        <w:numPr>
          <w:ilvl w:val="1"/>
          <w:numId w:val="6"/>
        </w:numPr>
      </w:pPr>
      <w:r>
        <w:t>SUPPOSIT- Whether R has ever used suppositories?</w:t>
      </w:r>
    </w:p>
    <w:p w14:paraId="39C224B1" w14:textId="77777777" w:rsidR="001F3D96" w:rsidRDefault="0092669C">
      <w:pPr>
        <w:pStyle w:val="Compact"/>
        <w:numPr>
          <w:ilvl w:val="1"/>
          <w:numId w:val="6"/>
        </w:numPr>
      </w:pPr>
      <w:r>
        <w:lastRenderedPageBreak/>
        <w:t>TODAYSPG- Whether R has ever used the Today Sponge?</w:t>
      </w:r>
    </w:p>
    <w:p w14:paraId="68066BD2" w14:textId="77777777" w:rsidR="001F3D96" w:rsidRDefault="0092669C">
      <w:pPr>
        <w:pStyle w:val="Compact"/>
        <w:numPr>
          <w:ilvl w:val="1"/>
          <w:numId w:val="6"/>
        </w:numPr>
      </w:pPr>
      <w:r>
        <w:t>IUD- Whether R has ever had an IUD?</w:t>
      </w:r>
    </w:p>
    <w:p w14:paraId="5963491B" w14:textId="77777777" w:rsidR="001F3D96" w:rsidRDefault="0092669C">
      <w:pPr>
        <w:pStyle w:val="Compact"/>
        <w:numPr>
          <w:ilvl w:val="1"/>
          <w:numId w:val="6"/>
        </w:numPr>
      </w:pPr>
      <w:r>
        <w:t>LUNELLE- Whether R has ever used Lunelle injection?</w:t>
      </w:r>
    </w:p>
    <w:p w14:paraId="50F86746" w14:textId="77777777" w:rsidR="001F3D96" w:rsidRDefault="0092669C">
      <w:pPr>
        <w:pStyle w:val="Compact"/>
        <w:numPr>
          <w:ilvl w:val="1"/>
          <w:numId w:val="6"/>
        </w:numPr>
      </w:pPr>
      <w:r>
        <w:t>PATCH- Whether R has ever used contraceptive patch?</w:t>
      </w:r>
    </w:p>
    <w:p w14:paraId="649ED9CB" w14:textId="77777777" w:rsidR="001F3D96" w:rsidRDefault="0092669C">
      <w:pPr>
        <w:pStyle w:val="Compact"/>
        <w:numPr>
          <w:ilvl w:val="1"/>
          <w:numId w:val="6"/>
        </w:numPr>
      </w:pPr>
      <w:r>
        <w:t>RING- Whether R has ever used the contracpetive ring?</w:t>
      </w:r>
    </w:p>
    <w:p w14:paraId="3D163A21" w14:textId="77777777" w:rsidR="001F3D96" w:rsidRDefault="0092669C">
      <w:pPr>
        <w:pStyle w:val="Compact"/>
        <w:numPr>
          <w:ilvl w:val="1"/>
          <w:numId w:val="6"/>
        </w:numPr>
      </w:pPr>
      <w:r>
        <w:t>OTHRMETH01- Has R used another method?</w:t>
      </w:r>
    </w:p>
    <w:p w14:paraId="18C0E7B8" w14:textId="77777777" w:rsidR="001F3D96" w:rsidRDefault="0092669C">
      <w:pPr>
        <w:pStyle w:val="Compact"/>
        <w:numPr>
          <w:ilvl w:val="1"/>
          <w:numId w:val="6"/>
        </w:numPr>
      </w:pPr>
      <w:r>
        <w:t>ECTIMESX- Number of times R used emergency contraception.</w:t>
      </w:r>
    </w:p>
    <w:p w14:paraId="3B864E9E" w14:textId="77777777" w:rsidR="001F3D96" w:rsidRDefault="0092669C">
      <w:pPr>
        <w:pStyle w:val="Compact"/>
        <w:numPr>
          <w:ilvl w:val="1"/>
          <w:numId w:val="6"/>
        </w:numPr>
      </w:pPr>
      <w:r>
        <w:t>FIRSMETH1- What was first method R used?</w:t>
      </w:r>
    </w:p>
    <w:p w14:paraId="2A82D5E5" w14:textId="77777777" w:rsidR="001F3D96" w:rsidRDefault="0092669C">
      <w:pPr>
        <w:pStyle w:val="Compact"/>
        <w:numPr>
          <w:ilvl w:val="1"/>
          <w:numId w:val="6"/>
        </w:numPr>
      </w:pPr>
      <w:r>
        <w:t>CURRMETH1- What is the current method R uses (1)?</w:t>
      </w:r>
    </w:p>
    <w:p w14:paraId="78548B81" w14:textId="77777777" w:rsidR="001F3D96" w:rsidRDefault="0092669C">
      <w:pPr>
        <w:pStyle w:val="Compact"/>
        <w:numPr>
          <w:ilvl w:val="1"/>
          <w:numId w:val="6"/>
        </w:numPr>
      </w:pPr>
      <w:r>
        <w:t>CURRMETH2- What is the current method R uses (1)?</w:t>
      </w:r>
    </w:p>
    <w:p w14:paraId="5E78C17B" w14:textId="77777777" w:rsidR="001F3D96" w:rsidRDefault="0092669C">
      <w:pPr>
        <w:pStyle w:val="Compact"/>
        <w:numPr>
          <w:ilvl w:val="1"/>
          <w:numId w:val="6"/>
        </w:numPr>
      </w:pPr>
      <w:r>
        <w:t>CURRMETH3- What is the current method R uses (1)?</w:t>
      </w:r>
    </w:p>
    <w:p w14:paraId="59A381FE" w14:textId="77777777" w:rsidR="001F3D96" w:rsidRDefault="0092669C">
      <w:pPr>
        <w:pStyle w:val="Compact"/>
        <w:numPr>
          <w:ilvl w:val="1"/>
          <w:numId w:val="6"/>
        </w:numPr>
      </w:pPr>
      <w:r>
        <w:t>CURRMETH4- What is the current method R uses (1)?</w:t>
      </w:r>
    </w:p>
    <w:p w14:paraId="70BEE634" w14:textId="77777777" w:rsidR="001F3D96" w:rsidRDefault="0092669C">
      <w:pPr>
        <w:numPr>
          <w:ilvl w:val="0"/>
          <w:numId w:val="3"/>
        </w:numPr>
      </w:pPr>
      <w:r>
        <w:t>REPRO HEALTH</w:t>
      </w:r>
    </w:p>
    <w:p w14:paraId="66925F89" w14:textId="77777777" w:rsidR="001F3D96" w:rsidRDefault="0092669C">
      <w:pPr>
        <w:pStyle w:val="Compact"/>
        <w:numPr>
          <w:ilvl w:val="1"/>
          <w:numId w:val="7"/>
        </w:numPr>
      </w:pPr>
      <w:r>
        <w:t>MAYBPREG- Currently, does R believe she could be pregnant?</w:t>
      </w:r>
    </w:p>
    <w:p w14:paraId="1867F459" w14:textId="77777777" w:rsidR="001F3D96" w:rsidRDefault="0092669C">
      <w:pPr>
        <w:pStyle w:val="Compact"/>
        <w:numPr>
          <w:ilvl w:val="1"/>
          <w:numId w:val="7"/>
        </w:numPr>
      </w:pPr>
      <w:r>
        <w:t>NPREGS_S- Total number of pregnancies</w:t>
      </w:r>
    </w:p>
    <w:p w14:paraId="6715AB2F" w14:textId="77777777" w:rsidR="001F3D96" w:rsidRDefault="0092669C">
      <w:pPr>
        <w:pStyle w:val="Compact"/>
        <w:numPr>
          <w:ilvl w:val="1"/>
          <w:numId w:val="7"/>
        </w:numPr>
      </w:pPr>
      <w:r>
        <w:t>PARITY- Total number of live births</w:t>
      </w:r>
    </w:p>
    <w:p w14:paraId="45551466" w14:textId="77777777" w:rsidR="001F3D96" w:rsidRDefault="0092669C">
      <w:pPr>
        <w:pStyle w:val="Compact"/>
        <w:numPr>
          <w:ilvl w:val="1"/>
          <w:numId w:val="7"/>
        </w:numPr>
      </w:pPr>
      <w:r>
        <w:t>ABORTION- Total number of induced abortions</w:t>
      </w:r>
    </w:p>
    <w:p w14:paraId="6BFC5D3A" w14:textId="77777777" w:rsidR="001F3D96" w:rsidRDefault="0092669C">
      <w:pPr>
        <w:pStyle w:val="Compact"/>
        <w:numPr>
          <w:ilvl w:val="1"/>
          <w:numId w:val="7"/>
        </w:numPr>
      </w:pPr>
      <w:r>
        <w:t>HYST- Has R had a hysterectomy?</w:t>
      </w:r>
    </w:p>
    <w:p w14:paraId="4B91618C" w14:textId="77777777" w:rsidR="001F3D96" w:rsidRDefault="0092669C">
      <w:pPr>
        <w:pStyle w:val="Compact"/>
        <w:numPr>
          <w:ilvl w:val="1"/>
          <w:numId w:val="7"/>
        </w:numPr>
      </w:pPr>
      <w:r>
        <w:t>OVAREM- Has R had an ovarectomy?</w:t>
      </w:r>
    </w:p>
    <w:p w14:paraId="23580BDB" w14:textId="77777777" w:rsidR="001F3D96" w:rsidRDefault="0092669C">
      <w:pPr>
        <w:pStyle w:val="Compact"/>
        <w:numPr>
          <w:ilvl w:val="1"/>
          <w:numId w:val="7"/>
        </w:numPr>
      </w:pPr>
      <w:r>
        <w:t>OTHR- Is R surgically sterile due to another operation?</w:t>
      </w:r>
    </w:p>
    <w:p w14:paraId="03CB9BCA" w14:textId="77777777" w:rsidR="001F3D96" w:rsidRDefault="0092669C">
      <w:pPr>
        <w:pStyle w:val="Compact"/>
        <w:numPr>
          <w:ilvl w:val="1"/>
          <w:numId w:val="7"/>
        </w:numPr>
      </w:pPr>
      <w:r>
        <w:t>PREGNOWQ- Is R currently pregnant?</w:t>
      </w:r>
    </w:p>
    <w:p w14:paraId="352455F2" w14:textId="77777777" w:rsidR="001F3D96" w:rsidRDefault="0092669C">
      <w:pPr>
        <w:numPr>
          <w:ilvl w:val="0"/>
          <w:numId w:val="3"/>
        </w:numPr>
      </w:pPr>
      <w:r>
        <w:t>SEXUAL HX</w:t>
      </w:r>
    </w:p>
    <w:p w14:paraId="4E01FC48" w14:textId="77777777" w:rsidR="001F3D96" w:rsidRDefault="0092669C">
      <w:pPr>
        <w:pStyle w:val="Compact"/>
        <w:numPr>
          <w:ilvl w:val="1"/>
          <w:numId w:val="8"/>
        </w:numPr>
      </w:pPr>
      <w:r>
        <w:t>EVERSEX- Has R ever had heterosexual intercourse?</w:t>
      </w:r>
    </w:p>
    <w:p w14:paraId="3D38280E" w14:textId="77777777" w:rsidR="001F3D96" w:rsidRDefault="0092669C">
      <w:pPr>
        <w:pStyle w:val="Compact"/>
        <w:numPr>
          <w:ilvl w:val="1"/>
          <w:numId w:val="8"/>
        </w:numPr>
      </w:pPr>
      <w:r>
        <w:t>RHADSEX- Has R ever had heterosexual intercourse (recoded)?</w:t>
      </w:r>
    </w:p>
    <w:p w14:paraId="2E656905" w14:textId="77777777" w:rsidR="001F3D96" w:rsidRDefault="0092669C">
      <w:pPr>
        <w:pStyle w:val="Compact"/>
        <w:numPr>
          <w:ilvl w:val="1"/>
          <w:numId w:val="8"/>
        </w:numPr>
      </w:pPr>
      <w:r>
        <w:t>YNOSEX- Main reason R has not had heterosexual intercourse?</w:t>
      </w:r>
    </w:p>
    <w:p w14:paraId="037AA6AF" w14:textId="77777777" w:rsidR="001F3D96" w:rsidRDefault="0092669C">
      <w:pPr>
        <w:numPr>
          <w:ilvl w:val="0"/>
          <w:numId w:val="3"/>
        </w:numPr>
      </w:pPr>
      <w:r>
        <w:t>SEX ED</w:t>
      </w:r>
    </w:p>
    <w:p w14:paraId="13592E17" w14:textId="77777777" w:rsidR="001F3D96" w:rsidRDefault="0092669C">
      <w:pPr>
        <w:pStyle w:val="Compact"/>
        <w:numPr>
          <w:ilvl w:val="1"/>
          <w:numId w:val="9"/>
        </w:numPr>
      </w:pPr>
      <w:r>
        <w:t>SEDBC- Did R receive formal Sex Ed Before 18: Methods of Birth Control</w:t>
      </w:r>
    </w:p>
    <w:p w14:paraId="5F49E9C4" w14:textId="77777777" w:rsidR="001F3D96" w:rsidRDefault="0092669C">
      <w:pPr>
        <w:pStyle w:val="Compact"/>
        <w:numPr>
          <w:ilvl w:val="1"/>
          <w:numId w:val="9"/>
        </w:numPr>
      </w:pPr>
      <w:r>
        <w:t>SEDBCG- R's Grade When Received Instruction on Birth Control</w:t>
      </w:r>
    </w:p>
    <w:p w14:paraId="3199F3FF" w14:textId="77777777" w:rsidR="001F3D96" w:rsidRDefault="0092669C">
      <w:pPr>
        <w:pStyle w:val="Compact"/>
        <w:numPr>
          <w:ilvl w:val="1"/>
          <w:numId w:val="9"/>
        </w:numPr>
      </w:pPr>
      <w:r>
        <w:t>SEDBCSX- Received Sex Ed on Birth Control Methods Before/After 1st Sex</w:t>
      </w:r>
    </w:p>
    <w:p w14:paraId="7A3257C6" w14:textId="77777777" w:rsidR="001F3D96" w:rsidRDefault="0092669C">
      <w:pPr>
        <w:pStyle w:val="Compact"/>
        <w:numPr>
          <w:ilvl w:val="1"/>
          <w:numId w:val="9"/>
        </w:numPr>
      </w:pPr>
      <w:r>
        <w:t>SEDWHBC- Did R receive formal Sex Ed Before 18: Where to Get Birth Control</w:t>
      </w:r>
    </w:p>
    <w:p w14:paraId="785E3479" w14:textId="77777777" w:rsidR="001F3D96" w:rsidRDefault="0092669C">
      <w:pPr>
        <w:pStyle w:val="Compact"/>
        <w:numPr>
          <w:ilvl w:val="1"/>
          <w:numId w:val="9"/>
        </w:numPr>
      </w:pPr>
      <w:r>
        <w:t>SEDWHBCG- R's Grade When Received Instruction on Where to Get Birth Control</w:t>
      </w:r>
    </w:p>
    <w:p w14:paraId="776DB8A7" w14:textId="71FC8D20" w:rsidR="00D57A98" w:rsidRDefault="0092669C" w:rsidP="00D57A98">
      <w:pPr>
        <w:pStyle w:val="Compact"/>
        <w:numPr>
          <w:ilvl w:val="1"/>
          <w:numId w:val="9"/>
        </w:numPr>
      </w:pPr>
      <w:r>
        <w:t>SEDWBCSX- Received Sex Ed on Where to get Birth Control Before/After 1st Sex</w:t>
      </w:r>
    </w:p>
    <w:p w14:paraId="4E28DD9A" w14:textId="10CA410D" w:rsidR="00D57A98" w:rsidRDefault="00D57A98">
      <w:r>
        <w:br w:type="page"/>
      </w:r>
    </w:p>
    <w:p w14:paraId="4B0DAB7A" w14:textId="2D1474C8" w:rsidR="00D57A98" w:rsidRDefault="00D57A98" w:rsidP="00D57A98">
      <w:pPr>
        <w:pStyle w:val="Heading2"/>
      </w:pPr>
      <w:r>
        <w:lastRenderedPageBreak/>
        <w:t>Appendix B: Larger Version of Contraceptive Utilization Graphic</w:t>
      </w:r>
    </w:p>
    <w:p w14:paraId="3A2E5CF9" w14:textId="68FFD086" w:rsidR="00D57A98" w:rsidRDefault="00D57A98" w:rsidP="00D57A98">
      <w:pPr>
        <w:pStyle w:val="Compact"/>
      </w:pPr>
      <w:r>
        <w:rPr>
          <w:rFonts w:ascii="Helvetica" w:hAnsi="Helvetica" w:cs="Helvetica"/>
          <w:noProof/>
        </w:rPr>
        <w:drawing>
          <wp:inline distT="0" distB="0" distL="0" distR="0" wp14:anchorId="53292959" wp14:editId="38E5738A">
            <wp:extent cx="8343644" cy="6099310"/>
            <wp:effectExtent l="4445"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8348334" cy="6102739"/>
                    </a:xfrm>
                    <a:prstGeom prst="rect">
                      <a:avLst/>
                    </a:prstGeom>
                    <a:noFill/>
                    <a:ln>
                      <a:noFill/>
                    </a:ln>
                  </pic:spPr>
                </pic:pic>
              </a:graphicData>
            </a:graphic>
          </wp:inline>
        </w:drawing>
      </w:r>
    </w:p>
    <w:sectPr w:rsidR="00D57A98" w:rsidSect="00D57A98">
      <w:pgSz w:w="12240" w:h="15840"/>
      <w:pgMar w:top="612"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4F92F5" w14:textId="77777777" w:rsidR="00167ABB" w:rsidRDefault="00167ABB">
      <w:pPr>
        <w:spacing w:after="0"/>
      </w:pPr>
      <w:r>
        <w:separator/>
      </w:r>
    </w:p>
  </w:endnote>
  <w:endnote w:type="continuationSeparator" w:id="0">
    <w:p w14:paraId="3384032E" w14:textId="77777777" w:rsidR="00167ABB" w:rsidRDefault="00167A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E3387" w14:textId="77777777" w:rsidR="00167ABB" w:rsidRDefault="00167ABB">
      <w:r>
        <w:separator/>
      </w:r>
    </w:p>
  </w:footnote>
  <w:footnote w:type="continuationSeparator" w:id="0">
    <w:p w14:paraId="1E7E815D" w14:textId="77777777" w:rsidR="00167ABB" w:rsidRDefault="00167A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121FC1E"/>
    <w:multiLevelType w:val="multilevel"/>
    <w:tmpl w:val="1D9E82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296E9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6F3382B"/>
    <w:multiLevelType w:val="multilevel"/>
    <w:tmpl w:val="D6D06C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5733"/>
    <w:rsid w:val="00087A62"/>
    <w:rsid w:val="001049E0"/>
    <w:rsid w:val="001157E2"/>
    <w:rsid w:val="00167ABB"/>
    <w:rsid w:val="001F3D96"/>
    <w:rsid w:val="0021463D"/>
    <w:rsid w:val="004E29B3"/>
    <w:rsid w:val="00590D07"/>
    <w:rsid w:val="00784D58"/>
    <w:rsid w:val="007B48C0"/>
    <w:rsid w:val="008D6863"/>
    <w:rsid w:val="0092669C"/>
    <w:rsid w:val="0099780F"/>
    <w:rsid w:val="00B261D2"/>
    <w:rsid w:val="00B86B75"/>
    <w:rsid w:val="00BC48D5"/>
    <w:rsid w:val="00C254F2"/>
    <w:rsid w:val="00C323BE"/>
    <w:rsid w:val="00C36279"/>
    <w:rsid w:val="00D52A88"/>
    <w:rsid w:val="00D56F44"/>
    <w:rsid w:val="00D57A98"/>
    <w:rsid w:val="00E315A3"/>
    <w:rsid w:val="00F30D08"/>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92903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2"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2Char">
    <w:name w:val="Heading 2 Char"/>
    <w:basedOn w:val="DefaultParagraphFont"/>
    <w:link w:val="Heading2"/>
    <w:uiPriority w:val="9"/>
    <w:rsid w:val="00D57A98"/>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s://www.cdc.gov/nchs/nsfg/" TargetMode="External"/><Relationship Id="rId25" Type="http://schemas.openxmlformats.org/officeDocument/2006/relationships/hyperlink" Target="https://www.healthypeople.gov/2020/topics-objectives/topic/family-planning" TargetMode="External"/><Relationship Id="rId26" Type="http://schemas.openxmlformats.org/officeDocument/2006/relationships/hyperlink" Target="https://www.cdc.gov/reproductivehealth/unintendedpregnancy/pdf/contraceptive_methods_508.pdf" TargetMode="External"/><Relationship Id="rId27" Type="http://schemas.openxmlformats.org/officeDocument/2006/relationships/hyperlink" Target="https://www.cdc.gov/nchs/nsfg/nsfg_2013_2015_puf.htm" TargetMode="External"/><Relationship Id="rId28" Type="http://schemas.openxmlformats.org/officeDocument/2006/relationships/hyperlink" Target="https://www.cdc.gov/nchs/nsfg/nsfg_2011_2013_puf.htm" TargetMode="External"/><Relationship Id="rId29" Type="http://schemas.openxmlformats.org/officeDocument/2006/relationships/hyperlink" Target="https://www.cdc.gov/nchs/nsfg/nsfg_2006_2010_puf.ht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www.cdc.gov/nchs/nsfg/nsfg_cycle6.htm" TargetMode="External"/><Relationship Id="rId31" Type="http://schemas.openxmlformats.org/officeDocument/2006/relationships/hyperlink" Target="https://www.cdc.gov/nchs/nsfg/nsfg_cycle5.htm" TargetMode="External"/><Relationship Id="rId32" Type="http://schemas.openxmlformats.org/officeDocument/2006/relationships/hyperlink" Target="https://www.cdc.gov/nchs/nsfg/nsfg_cycle4.htm" TargetMode="External"/><Relationship Id="rId9" Type="http://schemas.openxmlformats.org/officeDocument/2006/relationships/image" Target="media/image1.png"/><Relationship Id="rId6" Type="http://schemas.openxmlformats.org/officeDocument/2006/relationships/endnotes" Target="endnotes.xml"/><Relationship Id="rId7" Type="http://schemas.openxmlformats.org/officeDocument/2006/relationships/hyperlink" Target="mailto:Julianne.Ammirati@emory.edu" TargetMode="External"/><Relationship Id="rId8" Type="http://schemas.openxmlformats.org/officeDocument/2006/relationships/hyperlink" Target="https://github.com/JulianneA/N741_Milestone1" TargetMode="External"/><Relationship Id="rId33" Type="http://schemas.openxmlformats.org/officeDocument/2006/relationships/hyperlink" Target="https://www.cdc.gov/nchs/nsfg/nsfg_cycle3.htm" TargetMode="External"/><Relationship Id="rId34" Type="http://schemas.openxmlformats.org/officeDocument/2006/relationships/hyperlink" Target="https://www.cdc.gov/nchs/nsfg/nsfg_cycle2.htm" TargetMode="External"/><Relationship Id="rId35" Type="http://schemas.openxmlformats.org/officeDocument/2006/relationships/hyperlink" Target="https://www.cdc.gov/nchs/nsfg/nsfg_cycle1.htm" TargetMode="External"/><Relationship Id="rId36" Type="http://schemas.openxmlformats.org/officeDocument/2006/relationships/image" Target="media/image1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4595</Words>
  <Characters>26196</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Longitudinal Study of CDC NSFG Data 1973-2015: Results, Lessons Learned, and Future Directions</vt:lpstr>
    </vt:vector>
  </TitlesOfParts>
  <LinksUpToDate>false</LinksUpToDate>
  <CharactersWithSpaces>30730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Study of CDC NSFG Data 1973-2015: Results, Lessons Learned, and Future Directions</dc:title>
  <dc:creator>Julianne; Julianne.Ammirati@emory.edu</dc:creator>
  <cp:lastModifiedBy>Ammirati, Julianne Elizabeth</cp:lastModifiedBy>
  <cp:revision>4</cp:revision>
  <dcterms:created xsi:type="dcterms:W3CDTF">2017-04-26T04:13:00Z</dcterms:created>
  <dcterms:modified xsi:type="dcterms:W3CDTF">2017-04-26T15:49:00Z</dcterms:modified>
</cp:coreProperties>
</file>