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Milestone2</w:t>
      </w:r>
    </w:p>
    <w:p>
      <w:pPr>
        <w:pStyle w:val="Author"/>
      </w:pPr>
      <w:r>
        <w:t xml:space="preserve">Julianne;</w:t>
      </w:r>
      <w:r>
        <w:t xml:space="preserve"> </w:t>
      </w:r>
      <w:hyperlink r:id="rId21">
        <w:r>
          <w:rPr>
            <w:rStyle w:val="Hyperlink"/>
          </w:rPr>
          <w:t xml:space="preserve">Julianne.Ammirati@emory.edu</w:t>
        </w:r>
      </w:hyperlink>
    </w:p>
    <w:p>
      <w:pPr>
        <w:pStyle w:val="Date"/>
      </w:pPr>
      <w:r>
        <w:t xml:space="preserve">March</w:t>
      </w:r>
      <w:r>
        <w:t xml:space="preserve"> </w:t>
      </w:r>
      <w:r>
        <w:t xml:space="preserve">27,</w:t>
      </w:r>
      <w:r>
        <w:t xml:space="preserve"> </w:t>
      </w:r>
      <w:r>
        <w:t xml:space="preserve">2017</w:t>
      </w:r>
    </w:p>
    <w:p>
      <w:pPr>
        <w:pStyle w:val="Heading4"/>
      </w:pPr>
      <w:bookmarkStart w:id="22" w:name="the-cdc-has-allowed-open-access-to-the-nsfg-survey-results-from-1973-2015"/>
      <w:bookmarkEnd w:id="22"/>
      <w:r>
        <w:t xml:space="preserve">The CDC has allowed open access to the NSFG survey results from 1973-2015:</w:t>
      </w:r>
    </w:p>
    <w:p>
      <w:pPr>
        <w:pStyle w:val="FirstParagraph"/>
      </w:pPr>
      <w:hyperlink r:id="rId23">
        <w:r>
          <w:rPr>
            <w:rStyle w:val="Hyperlink"/>
          </w:rPr>
          <w:t xml:space="preserve">https://www.cdc.gov/nchs/nsfg/index.htm</w:t>
        </w:r>
      </w:hyperlink>
      <w:r>
        <w:t xml:space="preserve">.</w:t>
      </w:r>
    </w:p>
    <w:p>
      <w:pPr>
        <w:pStyle w:val="Heading4"/>
      </w:pPr>
      <w:bookmarkStart w:id="24" w:name="the-code-used-to-generate-this-report-is-available-from-my-github-account"/>
      <w:bookmarkEnd w:id="24"/>
      <w:r>
        <w:t xml:space="preserve">The code used to generate this report is available from my GitHub Account:</w:t>
      </w:r>
    </w:p>
    <w:p>
      <w:pPr>
        <w:pStyle w:val="FirstParagraph"/>
      </w:pPr>
      <w:hyperlink r:id="rId25">
        <w:r>
          <w:rPr>
            <w:rStyle w:val="Hyperlink"/>
          </w:rPr>
          <w:t xml:space="preserve">https://github.com/JulianneA/N741_Milestone1</w:t>
        </w:r>
      </w:hyperlink>
    </w:p>
    <w:p>
      <w:pPr>
        <w:pStyle w:val="Heading1"/>
      </w:pPr>
      <w:bookmarkStart w:id="26" w:name="initial-exploration-of-available-data"/>
      <w:bookmarkEnd w:id="26"/>
      <w:r>
        <w:t xml:space="preserve">Initial Exploration of Available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Year of NFGS</w:t>
            </w:r>
          </w:p>
        </w:tc>
        <w:tc>
          <w:tcPr>
            <w:tcBorders>
              <w:bottom w:val="single"/>
            </w:tcBorders>
            <w:vAlign w:val="bottom"/>
          </w:tcPr>
          <w:p>
            <w:pPr>
              <w:pStyle w:val="Compact"/>
              <w:jc w:val="left"/>
            </w:pPr>
            <w:r>
              <w:t xml:space="preserve">Number of Respondents</w:t>
            </w:r>
          </w:p>
        </w:tc>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Notes</w:t>
            </w:r>
          </w:p>
        </w:tc>
      </w:tr>
      <w:tr>
        <w:tc>
          <w:p>
            <w:pPr>
              <w:pStyle w:val="Compact"/>
              <w:jc w:val="left"/>
            </w:pPr>
            <w:r>
              <w:t xml:space="preserve">2013-2015</w:t>
            </w:r>
          </w:p>
        </w:tc>
        <w:tc>
          <w:p>
            <w:pPr>
              <w:pStyle w:val="Compact"/>
              <w:jc w:val="left"/>
            </w:pPr>
            <w:r>
              <w:t xml:space="preserve">5699</w:t>
            </w:r>
          </w:p>
        </w:tc>
        <w:tc>
          <w:p>
            <w:pPr>
              <w:pStyle w:val="Compact"/>
              <w:jc w:val="left"/>
            </w:pPr>
            <w:r>
              <w:t xml:space="preserve">3207</w:t>
            </w:r>
          </w:p>
        </w:tc>
        <w:tc>
          <w:p>
            <w:pPr>
              <w:pStyle w:val="Compact"/>
              <w:jc w:val="left"/>
            </w:pPr>
            <w:r>
              <w:t xml:space="preserve">This was the first file imported as a CSV.</w:t>
            </w:r>
          </w:p>
        </w:tc>
      </w:tr>
      <w:tr>
        <w:tc>
          <w:p>
            <w:pPr>
              <w:pStyle w:val="Compact"/>
              <w:jc w:val="left"/>
            </w:pPr>
            <w:r>
              <w:t xml:space="preserve">2011-2013</w:t>
            </w:r>
          </w:p>
        </w:tc>
        <w:tc>
          <w:p>
            <w:pPr>
              <w:pStyle w:val="Compact"/>
              <w:jc w:val="left"/>
            </w:pPr>
            <w:r>
              <w:t xml:space="preserve">5601</w:t>
            </w:r>
          </w:p>
        </w:tc>
        <w:tc>
          <w:p>
            <w:pPr>
              <w:pStyle w:val="Compact"/>
              <w:jc w:val="left"/>
            </w:pPr>
            <w:r>
              <w:t xml:space="preserve">3094</w:t>
            </w:r>
          </w:p>
        </w:tc>
        <w:tc>
          <w:p>
            <w:pPr>
              <w:pStyle w:val="Compact"/>
              <w:jc w:val="left"/>
            </w:pPr>
            <w:r>
              <w:t xml:space="preserve">Imported as CSV.</w:t>
            </w:r>
          </w:p>
        </w:tc>
      </w:tr>
      <w:tr>
        <w:tc>
          <w:p>
            <w:pPr>
              <w:pStyle w:val="Compact"/>
              <w:jc w:val="left"/>
            </w:pPr>
            <w:r>
              <w:t xml:space="preserve">2006-2010</w:t>
            </w:r>
          </w:p>
        </w:tc>
        <w:tc>
          <w:p>
            <w:pPr>
              <w:pStyle w:val="Compact"/>
              <w:jc w:val="left"/>
            </w:pPr>
            <w:r>
              <w:t xml:space="preserve">1.2279</w:t>
            </w:r>
            <w:r>
              <w:t xml:space="preserve">10^{4}</w:t>
            </w:r>
          </w:p>
        </w:tc>
        <w:tc>
          <w:p>
            <w:pPr>
              <w:pStyle w:val="Compact"/>
              <w:jc w:val="left"/>
            </w:pPr>
            <w:r>
              <w:t xml:space="preserve">3315</w:t>
            </w:r>
          </w:p>
        </w:tc>
        <w:tc>
          <w:p>
            <w:pPr>
              <w:pStyle w:val="Compact"/>
              <w:jc w:val="left"/>
            </w:pPr>
            <w:r>
              <w:t xml:space="preserve">Imported as CSV.</w:t>
            </w:r>
          </w:p>
        </w:tc>
      </w:tr>
      <w:tr>
        <w:tc>
          <w:p>
            <w:pPr>
              <w:pStyle w:val="Compact"/>
              <w:jc w:val="left"/>
            </w:pPr>
            <w:r>
              <w:t xml:space="preserve">2002</w:t>
            </w:r>
          </w:p>
        </w:tc>
        <w:tc>
          <w:p>
            <w:pPr>
              <w:pStyle w:val="Compact"/>
              <w:jc w:val="left"/>
            </w:pPr>
            <w:r>
              <w:t xml:space="preserve">7643</w:t>
            </w:r>
          </w:p>
        </w:tc>
        <w:tc>
          <w:p>
            <w:pPr>
              <w:pStyle w:val="Compact"/>
              <w:jc w:val="left"/>
            </w:pPr>
            <w:r>
              <w:t xml:space="preserve">3087</w:t>
            </w:r>
          </w:p>
        </w:tc>
        <w:tc>
          <w:p>
            <w:pPr>
              <w:pStyle w:val="Compact"/>
              <w:jc w:val="left"/>
            </w:pPr>
            <w:r>
              <w:t xml:space="preserve">Cycle 6, 3 SAS setup files.</w:t>
            </w:r>
          </w:p>
        </w:tc>
      </w:tr>
      <w:tr>
        <w:tc>
          <w:p>
            <w:pPr>
              <w:pStyle w:val="Compact"/>
              <w:jc w:val="left"/>
            </w:pPr>
            <w:r>
              <w:t xml:space="preserve">1995</w:t>
            </w:r>
          </w:p>
        </w:tc>
        <w:tc>
          <w:p>
            <w:pPr>
              <w:pStyle w:val="Compact"/>
              <w:jc w:val="left"/>
            </w:pPr>
            <w:r>
              <w:t xml:space="preserve">1.0847</w:t>
            </w:r>
            <w:r>
              <w:t xml:space="preserve">10^{4}</w:t>
            </w:r>
          </w:p>
        </w:tc>
        <w:tc>
          <w:p>
            <w:pPr>
              <w:pStyle w:val="Compact"/>
              <w:jc w:val="left"/>
            </w:pPr>
            <w:r>
              <w:t xml:space="preserve">5753</w:t>
            </w:r>
          </w:p>
        </w:tc>
        <w:tc>
          <w:p>
            <w:pPr>
              <w:pStyle w:val="Compact"/>
              <w:jc w:val="left"/>
            </w:pPr>
            <w:r>
              <w:t xml:space="preserve">Cycle 5, Imported as CSV.</w:t>
            </w:r>
          </w:p>
        </w:tc>
      </w:tr>
      <w:tr>
        <w:tc>
          <w:p>
            <w:pPr>
              <w:pStyle w:val="Compact"/>
              <w:jc w:val="left"/>
            </w:pPr>
            <w:r>
              <w:t xml:space="preserve">1988</w:t>
            </w:r>
          </w:p>
        </w:tc>
        <w:tc>
          <w:p>
            <w:pPr>
              <w:pStyle w:val="Compact"/>
              <w:jc w:val="left"/>
            </w:pPr>
            <w:r>
              <w:t xml:space="preserve">8450</w:t>
            </w:r>
          </w:p>
        </w:tc>
        <w:tc>
          <w:p>
            <w:pPr>
              <w:pStyle w:val="Compact"/>
              <w:jc w:val="left"/>
            </w:pPr>
            <w:r>
              <w:t xml:space="preserve">1437</w:t>
            </w:r>
          </w:p>
        </w:tc>
        <w:tc>
          <w:p>
            <w:pPr>
              <w:pStyle w:val="Compact"/>
              <w:jc w:val="left"/>
            </w:pPr>
            <w:r>
              <w:t xml:space="preserve">Cycle 4, Imported as CSV.</w:t>
            </w:r>
          </w:p>
        </w:tc>
      </w:tr>
      <w:tr>
        <w:tc>
          <w:p>
            <w:pPr>
              <w:pStyle w:val="Compact"/>
              <w:jc w:val="left"/>
            </w:pPr>
            <w:r>
              <w:t xml:space="preserve">1982</w:t>
            </w:r>
          </w:p>
        </w:tc>
        <w:tc>
          <w:p>
            <w:pPr>
              <w:pStyle w:val="Compact"/>
              <w:jc w:val="left"/>
            </w:pPr>
            <w:r>
              <w:t xml:space="preserve">7969</w:t>
            </w:r>
          </w:p>
        </w:tc>
        <w:tc>
          <w:p>
            <w:pPr>
              <w:pStyle w:val="Compact"/>
              <w:jc w:val="left"/>
            </w:pPr>
            <w:r>
              <w:t xml:space="preserve">742</w:t>
            </w:r>
          </w:p>
        </w:tc>
        <w:tc>
          <w:p>
            <w:pPr>
              <w:pStyle w:val="Compact"/>
              <w:jc w:val="left"/>
            </w:pPr>
            <w:r>
              <w:t xml:space="preserve">Cycle 3, Imported as CSV.</w:t>
            </w:r>
          </w:p>
        </w:tc>
      </w:tr>
      <w:tr>
        <w:tc>
          <w:p>
            <w:pPr>
              <w:pStyle w:val="Compact"/>
              <w:jc w:val="left"/>
            </w:pPr>
            <w:r>
              <w:t xml:space="preserve">1976</w:t>
            </w:r>
          </w:p>
        </w:tc>
        <w:tc>
          <w:p>
            <w:pPr>
              <w:pStyle w:val="Compact"/>
              <w:jc w:val="left"/>
            </w:pPr>
            <w:r>
              <w:t xml:space="preserve">8611</w:t>
            </w:r>
          </w:p>
        </w:tc>
        <w:tc>
          <w:p>
            <w:pPr>
              <w:pStyle w:val="Compact"/>
              <w:jc w:val="left"/>
            </w:pPr>
            <w:r>
              <w:t xml:space="preserve">470</w:t>
            </w:r>
          </w:p>
        </w:tc>
        <w:tc>
          <w:p>
            <w:pPr>
              <w:pStyle w:val="Compact"/>
              <w:jc w:val="left"/>
            </w:pPr>
            <w:r>
              <w:t xml:space="preserve">Cycle 2, Imported as CSV.</w:t>
            </w:r>
          </w:p>
        </w:tc>
      </w:tr>
      <w:tr>
        <w:tc>
          <w:p>
            <w:pPr>
              <w:pStyle w:val="Compact"/>
              <w:jc w:val="left"/>
            </w:pPr>
            <w:r>
              <w:t xml:space="preserve">1973</w:t>
            </w:r>
          </w:p>
        </w:tc>
        <w:tc>
          <w:p>
            <w:pPr>
              <w:pStyle w:val="Compact"/>
              <w:jc w:val="left"/>
            </w:pPr>
            <w:r>
              <w:t xml:space="preserve">9797</w:t>
            </w:r>
          </w:p>
        </w:tc>
        <w:tc>
          <w:p>
            <w:pPr>
              <w:pStyle w:val="Compact"/>
              <w:jc w:val="left"/>
            </w:pPr>
            <w:r>
              <w:t xml:space="preserve">451</w:t>
            </w:r>
          </w:p>
        </w:tc>
        <w:tc>
          <w:p>
            <w:pPr>
              <w:pStyle w:val="Compact"/>
              <w:jc w:val="left"/>
            </w:pPr>
            <w:r>
              <w:t xml:space="preserve">Cycle 1, Imported as CSV.</w:t>
            </w:r>
          </w:p>
        </w:tc>
      </w:tr>
      <w:tr>
        <w:tc>
          <w:p>
            <w:pPr>
              <w:pStyle w:val="Compact"/>
              <w:jc w:val="left"/>
            </w:pPr>
            <w:r>
              <w:t xml:space="preserve">All Respondents</w:t>
            </w:r>
          </w:p>
        </w:tc>
        <w:tc>
          <w:p>
            <w:pPr>
              <w:pStyle w:val="Compact"/>
              <w:jc w:val="left"/>
            </w:pPr>
            <w:r>
              <w:t xml:space="preserve">7.6896</w:t>
            </w:r>
            <w:r>
              <w:t xml:space="preserve">10^{4}</w:t>
            </w:r>
          </w:p>
        </w:tc>
        <w:tc>
          <w:p>
            <w:pStyle w:val="Compact"/>
          </w:p>
        </w:tc>
        <w:tc>
          <w:p>
            <w:pStyle w:val="Compact"/>
          </w:p>
        </w:tc>
      </w:tr>
      <w:tr>
        <w:tc>
          <w:p>
            <w:pPr>
              <w:pStyle w:val="Compact"/>
              <w:jc w:val="left"/>
            </w:pPr>
            <w:r>
              <w:t xml:space="preserve">1982-2015</w:t>
            </w:r>
          </w:p>
        </w:tc>
        <w:tc>
          <w:p>
            <w:pPr>
              <w:pStyle w:val="Compact"/>
              <w:jc w:val="left"/>
            </w:pPr>
            <w:r>
              <w:t xml:space="preserve">5.8488</w:t>
            </w:r>
            <w:r>
              <w:t xml:space="preserve">10^{4}</w:t>
            </w:r>
          </w:p>
        </w:tc>
        <w:tc>
          <w:p>
            <w:pStyle w:val="Compact"/>
          </w:p>
        </w:tc>
        <w:tc>
          <w:p>
            <w:pStyle w:val="Compact"/>
          </w:p>
        </w:tc>
      </w:tr>
    </w:tbl>
    <w:p>
      <w:pPr>
        <w:pStyle w:val="BodyText"/>
      </w:pPr>
      <w:r>
        <w:t xml:space="preserve">Upon further inspection of code books, it became evident that the 1973 and 1976 files could not be used in analysis. Throughout these cycles, the CDC interviewed only married women or unmarried women who had borne children for the NSFG. From 1982 onward, unmarried and childless women were included in the NSFG, therefore, the initial two cycles of the NSFG were excluded here because the differences in sampling populations introduces too great a threat to data validity and generalizability.</w:t>
      </w:r>
    </w:p>
    <w:p>
      <w:pPr>
        <w:pStyle w:val="Heading2"/>
      </w:pPr>
      <w:bookmarkStart w:id="27" w:name="data-cleaning-summary"/>
      <w:bookmarkEnd w:id="27"/>
      <w:r>
        <w:t xml:space="preserve">Data Cleaning Summary</w:t>
      </w:r>
    </w:p>
    <w:p>
      <w:pPr>
        <w:pStyle w:val="FirstParagraph"/>
      </w:pPr>
      <w:r>
        <w:t xml:space="preserve">Sixty-three variables were extracted from the NSFG datasets. These variables capture information regarding respondent demographics, contraceptive utilization, sexual education history, and reproductive history. These variables were selected with special consideration for variables present in the most recent three cycles of the NSFG (2006, 2011-2013, and 2013-2015), which are most similar in their data cleaning and accessibility of resources detailing data coding methodology. Two variables were added prior to datamerge: CYCLE and YEAR which both indicate which NSFG survey dataset that respondent had been included.</w:t>
      </w:r>
    </w:p>
    <w:p>
      <w:pPr>
        <w:pStyle w:val="Heading4"/>
      </w:pPr>
      <w:bookmarkStart w:id="28" w:name="below-is-a-summary-of-the-sixty-three-variables-chosen-for-extraction"/>
      <w:bookmarkEnd w:id="28"/>
      <w:r>
        <w:t xml:space="preserve">Below is a summary of the sixty-three variables chosen for extraction:</w:t>
      </w:r>
    </w:p>
    <w:p>
      <w:pPr>
        <w:numPr>
          <w:numId w:val="1001"/>
          <w:ilvl w:val="0"/>
        </w:numPr>
      </w:pPr>
      <w:r>
        <w:t xml:space="preserve">MAINTENANCE</w:t>
      </w:r>
    </w:p>
    <w:p>
      <w:pPr>
        <w:pStyle w:val="Compact"/>
        <w:numPr>
          <w:numId w:val="1002"/>
          <w:ilvl w:val="1"/>
        </w:numPr>
      </w:pPr>
      <w:r>
        <w:t xml:space="preserve">CASEID: Respondent's (R's) Study ID.</w:t>
      </w:r>
      <w:r>
        <w:br w:type="textWrapping"/>
      </w:r>
    </w:p>
    <w:p>
      <w:pPr>
        <w:pStyle w:val="Compact"/>
        <w:numPr>
          <w:numId w:val="1002"/>
          <w:ilvl w:val="1"/>
        </w:numPr>
      </w:pPr>
      <w:r>
        <w:t xml:space="preserve">CMINTVW: Century Month of Interview.</w:t>
      </w:r>
    </w:p>
    <w:p>
      <w:pPr>
        <w:pStyle w:val="Compact"/>
        <w:numPr>
          <w:numId w:val="1002"/>
          <w:ilvl w:val="1"/>
        </w:numPr>
      </w:pPr>
      <w:r>
        <w:t xml:space="preserve">INTVWYEAR: Year of Interview.</w:t>
      </w:r>
    </w:p>
    <w:p>
      <w:pPr>
        <w:numPr>
          <w:numId w:val="1001"/>
          <w:ilvl w:val="0"/>
        </w:numPr>
      </w:pPr>
      <w:r>
        <w:t xml:space="preserve">DEMOGRAPHICS</w:t>
      </w:r>
    </w:p>
    <w:p>
      <w:pPr>
        <w:pStyle w:val="Compact"/>
        <w:numPr>
          <w:numId w:val="1003"/>
          <w:ilvl w:val="1"/>
        </w:numPr>
      </w:pPr>
      <w:r>
        <w:t xml:space="preserve">AGE_R: Age of R</w:t>
      </w:r>
    </w:p>
    <w:p>
      <w:pPr>
        <w:pStyle w:val="Compact"/>
        <w:numPr>
          <w:numId w:val="1003"/>
          <w:ilvl w:val="1"/>
        </w:numPr>
      </w:pPr>
      <w:r>
        <w:t xml:space="preserve">MARSTAT: Marital Status of R</w:t>
      </w:r>
    </w:p>
    <w:p>
      <w:pPr>
        <w:pStyle w:val="Compact"/>
        <w:numPr>
          <w:numId w:val="1003"/>
          <w:ilvl w:val="1"/>
        </w:numPr>
      </w:pPr>
      <w:r>
        <w:t xml:space="preserve">HIGRADE: R's current grade in school or highest grade/year attended</w:t>
      </w:r>
    </w:p>
    <w:p>
      <w:pPr>
        <w:pStyle w:val="Compact"/>
        <w:numPr>
          <w:numId w:val="1003"/>
          <w:ilvl w:val="1"/>
        </w:numPr>
      </w:pPr>
      <w:r>
        <w:t xml:space="preserve">DEGREES: R's highest college or university degree received</w:t>
      </w:r>
    </w:p>
    <w:p>
      <w:pPr>
        <w:pStyle w:val="Compact"/>
        <w:numPr>
          <w:numId w:val="1003"/>
          <w:ilvl w:val="1"/>
        </w:numPr>
      </w:pPr>
      <w:r>
        <w:t xml:space="preserve">PARMARR: Whether R's biological parents married at R's birth</w:t>
      </w:r>
    </w:p>
    <w:p>
      <w:pPr>
        <w:pStyle w:val="Compact"/>
        <w:numPr>
          <w:numId w:val="1003"/>
          <w:ilvl w:val="1"/>
        </w:numPr>
      </w:pPr>
      <w:r>
        <w:t xml:space="preserve">ACASILANG: Language to be used in ACASI</w:t>
      </w:r>
    </w:p>
    <w:p>
      <w:pPr>
        <w:pStyle w:val="Compact"/>
        <w:numPr>
          <w:numId w:val="1003"/>
          <w:ilvl w:val="1"/>
        </w:numPr>
      </w:pPr>
      <w:r>
        <w:t xml:space="preserve">AGER: Recode of R's Age</w:t>
      </w:r>
    </w:p>
    <w:p>
      <w:pPr>
        <w:pStyle w:val="Compact"/>
        <w:numPr>
          <w:numId w:val="1003"/>
          <w:ilvl w:val="1"/>
        </w:numPr>
      </w:pPr>
      <w:r>
        <w:t xml:space="preserve">HISPANIC: Whether R identifies as Hispanic</w:t>
      </w:r>
    </w:p>
    <w:p>
      <w:pPr>
        <w:pStyle w:val="Compact"/>
        <w:numPr>
          <w:numId w:val="1003"/>
          <w:ilvl w:val="1"/>
        </w:numPr>
      </w:pPr>
      <w:r>
        <w:t xml:space="preserve">RACE: R's Race</w:t>
      </w:r>
    </w:p>
    <w:p>
      <w:pPr>
        <w:pStyle w:val="Compact"/>
        <w:numPr>
          <w:numId w:val="1003"/>
          <w:ilvl w:val="1"/>
        </w:numPr>
      </w:pPr>
      <w:r>
        <w:t xml:space="preserve">CURR_INS: Current health insurance status</w:t>
      </w:r>
    </w:p>
    <w:p>
      <w:pPr>
        <w:pStyle w:val="Compact"/>
        <w:numPr>
          <w:numId w:val="1003"/>
          <w:ilvl w:val="1"/>
        </w:numPr>
      </w:pPr>
      <w:r>
        <w:t xml:space="preserve">METRO: Metro versus Non-Metro as place of residence</w:t>
      </w:r>
    </w:p>
    <w:p>
      <w:pPr>
        <w:pStyle w:val="Compact"/>
        <w:numPr>
          <w:numId w:val="1003"/>
          <w:ilvl w:val="1"/>
        </w:numPr>
      </w:pPr>
      <w:r>
        <w:t xml:space="preserve">RELIGION: R's current religions affiliation</w:t>
      </w:r>
    </w:p>
    <w:p>
      <w:pPr>
        <w:pStyle w:val="Compact"/>
        <w:numPr>
          <w:numId w:val="1003"/>
          <w:ilvl w:val="1"/>
        </w:numPr>
      </w:pPr>
      <w:r>
        <w:t xml:space="preserve">LABORFOR: R's employment status</w:t>
      </w:r>
    </w:p>
    <w:p>
      <w:pPr>
        <w:pStyle w:val="Compact"/>
        <w:numPr>
          <w:numId w:val="1003"/>
          <w:ilvl w:val="1"/>
        </w:numPr>
      </w:pPr>
      <w:r>
        <w:t xml:space="preserve">POVERTY: R's income as a percentage of poverty level</w:t>
      </w:r>
    </w:p>
    <w:p>
      <w:pPr>
        <w:pStyle w:val="Compact"/>
        <w:numPr>
          <w:numId w:val="1003"/>
          <w:ilvl w:val="1"/>
        </w:numPr>
      </w:pPr>
      <w:r>
        <w:t xml:space="preserve">TOTINCR: R's total household income</w:t>
      </w:r>
    </w:p>
    <w:p>
      <w:pPr>
        <w:pStyle w:val="Compact"/>
        <w:numPr>
          <w:numId w:val="1003"/>
          <w:ilvl w:val="1"/>
        </w:numPr>
      </w:pPr>
      <w:r>
        <w:t xml:space="preserve">PUBASSIS: Whether R currently receives public assistance</w:t>
      </w:r>
    </w:p>
    <w:p>
      <w:pPr>
        <w:numPr>
          <w:numId w:val="1001"/>
          <w:ilvl w:val="0"/>
        </w:numPr>
      </w:pPr>
      <w:r>
        <w:t xml:space="preserve">CONTRACEPTIVE USE</w:t>
      </w:r>
    </w:p>
    <w:p>
      <w:pPr>
        <w:pStyle w:val="Compact"/>
        <w:numPr>
          <w:numId w:val="1004"/>
          <w:ilvl w:val="1"/>
        </w:numPr>
      </w:pPr>
      <w:r>
        <w:t xml:space="preserve">PILL- Whether R has ever used birth control pills?</w:t>
      </w:r>
    </w:p>
    <w:p>
      <w:pPr>
        <w:pStyle w:val="Compact"/>
        <w:numPr>
          <w:numId w:val="1004"/>
          <w:ilvl w:val="1"/>
        </w:numPr>
      </w:pPr>
      <w:r>
        <w:t xml:space="preserve">NORPLANT- Whether R has ever used hormonal implants?</w:t>
      </w:r>
    </w:p>
    <w:p>
      <w:pPr>
        <w:pStyle w:val="Compact"/>
        <w:numPr>
          <w:numId w:val="1004"/>
          <w:ilvl w:val="1"/>
        </w:numPr>
      </w:pPr>
      <w:r>
        <w:t xml:space="preserve">CONDOM- Whether R has ever used condoms?</w:t>
      </w:r>
    </w:p>
    <w:p>
      <w:pPr>
        <w:pStyle w:val="Compact"/>
        <w:numPr>
          <w:numId w:val="1004"/>
          <w:ilvl w:val="1"/>
        </w:numPr>
      </w:pPr>
      <w:r>
        <w:t xml:space="preserve">VASECTMY- Whether R has ever depended on partner's vasectomy?</w:t>
      </w:r>
    </w:p>
    <w:p>
      <w:pPr>
        <w:pStyle w:val="Compact"/>
        <w:numPr>
          <w:numId w:val="1004"/>
          <w:ilvl w:val="1"/>
        </w:numPr>
      </w:pPr>
      <w:r>
        <w:t xml:space="preserve">DIAFRAGM- Whether R has ever used a diaphragm?</w:t>
      </w:r>
    </w:p>
    <w:p>
      <w:pPr>
        <w:pStyle w:val="Compact"/>
        <w:numPr>
          <w:numId w:val="1004"/>
          <w:ilvl w:val="1"/>
        </w:numPr>
      </w:pPr>
      <w:r>
        <w:t xml:space="preserve">DEPOPROV- Whether R has ever used depo-provera or other injectable?</w:t>
      </w:r>
    </w:p>
    <w:p>
      <w:pPr>
        <w:pStyle w:val="Compact"/>
        <w:numPr>
          <w:numId w:val="1004"/>
          <w:ilvl w:val="1"/>
        </w:numPr>
      </w:pPr>
      <w:r>
        <w:t xml:space="preserve">WIDRAWAL- Whether R has ever used withdrawal?</w:t>
      </w:r>
    </w:p>
    <w:p>
      <w:pPr>
        <w:pStyle w:val="Compact"/>
        <w:numPr>
          <w:numId w:val="1004"/>
          <w:ilvl w:val="1"/>
        </w:numPr>
      </w:pPr>
      <w:r>
        <w:t xml:space="preserve">RHYTHM- Whether R has ever used rhythm method?</w:t>
      </w:r>
    </w:p>
    <w:p>
      <w:pPr>
        <w:pStyle w:val="Compact"/>
        <w:numPr>
          <w:numId w:val="1004"/>
          <w:ilvl w:val="1"/>
        </w:numPr>
      </w:pPr>
      <w:r>
        <w:t xml:space="preserve">SDAYCBDS- Whether R has ever used Standard Days or CycleBeads?</w:t>
      </w:r>
    </w:p>
    <w:p>
      <w:pPr>
        <w:pStyle w:val="Compact"/>
        <w:numPr>
          <w:numId w:val="1004"/>
          <w:ilvl w:val="1"/>
        </w:numPr>
      </w:pPr>
      <w:r>
        <w:t xml:space="preserve">TEMPSAFE- Whether R has ever used natural family planning (safe temperature)?</w:t>
      </w:r>
    </w:p>
    <w:p>
      <w:pPr>
        <w:pStyle w:val="Compact"/>
        <w:numPr>
          <w:numId w:val="1004"/>
          <w:ilvl w:val="1"/>
        </w:numPr>
      </w:pPr>
      <w:r>
        <w:t xml:space="preserve">WOCONDOM- Whether R has ever used a women's condem?</w:t>
      </w:r>
    </w:p>
    <w:p>
      <w:pPr>
        <w:pStyle w:val="Compact"/>
        <w:numPr>
          <w:numId w:val="1004"/>
          <w:ilvl w:val="1"/>
        </w:numPr>
      </w:pPr>
      <w:r>
        <w:t xml:space="preserve">FOAMALON- Whether R has ever used contraceptive foam?</w:t>
      </w:r>
    </w:p>
    <w:p>
      <w:pPr>
        <w:pStyle w:val="Compact"/>
        <w:numPr>
          <w:numId w:val="1004"/>
          <w:ilvl w:val="1"/>
        </w:numPr>
      </w:pPr>
      <w:r>
        <w:t xml:space="preserve">JELCRMAL- Whether R has ever used spermicide jelly or cream?</w:t>
      </w:r>
    </w:p>
    <w:p>
      <w:pPr>
        <w:pStyle w:val="Compact"/>
        <w:numPr>
          <w:numId w:val="1004"/>
          <w:ilvl w:val="1"/>
        </w:numPr>
      </w:pPr>
      <w:r>
        <w:t xml:space="preserve">CERVLCAP- Whether R has ever used a cervical cap?</w:t>
      </w:r>
    </w:p>
    <w:p>
      <w:pPr>
        <w:pStyle w:val="Compact"/>
        <w:numPr>
          <w:numId w:val="1004"/>
          <w:ilvl w:val="1"/>
        </w:numPr>
      </w:pPr>
      <w:r>
        <w:t xml:space="preserve">SUPPOSIT- Whether R has ever used suppositories?</w:t>
      </w:r>
    </w:p>
    <w:p>
      <w:pPr>
        <w:pStyle w:val="Compact"/>
        <w:numPr>
          <w:numId w:val="1004"/>
          <w:ilvl w:val="1"/>
        </w:numPr>
      </w:pPr>
      <w:r>
        <w:t xml:space="preserve">TODAYSPG- Whether R has ever used the Today Sponge?</w:t>
      </w:r>
    </w:p>
    <w:p>
      <w:pPr>
        <w:pStyle w:val="Compact"/>
        <w:numPr>
          <w:numId w:val="1004"/>
          <w:ilvl w:val="1"/>
        </w:numPr>
      </w:pPr>
      <w:r>
        <w:t xml:space="preserve">IUD- Whether R has ever had an IUD?</w:t>
      </w:r>
    </w:p>
    <w:p>
      <w:pPr>
        <w:pStyle w:val="Compact"/>
        <w:numPr>
          <w:numId w:val="1004"/>
          <w:ilvl w:val="1"/>
        </w:numPr>
      </w:pPr>
      <w:r>
        <w:t xml:space="preserve">LUNELLE- Whether R has ever used Lunelle injection?</w:t>
      </w:r>
    </w:p>
    <w:p>
      <w:pPr>
        <w:pStyle w:val="Compact"/>
        <w:numPr>
          <w:numId w:val="1004"/>
          <w:ilvl w:val="1"/>
        </w:numPr>
      </w:pPr>
      <w:r>
        <w:t xml:space="preserve">PATCH- Whether R has ever used contraceptive patch?</w:t>
      </w:r>
    </w:p>
    <w:p>
      <w:pPr>
        <w:pStyle w:val="Compact"/>
        <w:numPr>
          <w:numId w:val="1004"/>
          <w:ilvl w:val="1"/>
        </w:numPr>
      </w:pPr>
      <w:r>
        <w:t xml:space="preserve">RING- Whether R has ever used the contracpetive ring?</w:t>
      </w:r>
    </w:p>
    <w:p>
      <w:pPr>
        <w:pStyle w:val="Compact"/>
        <w:numPr>
          <w:numId w:val="1004"/>
          <w:ilvl w:val="1"/>
        </w:numPr>
      </w:pPr>
      <w:r>
        <w:t xml:space="preserve">OTHRMETH01- Has R used another method?</w:t>
      </w:r>
    </w:p>
    <w:p>
      <w:pPr>
        <w:pStyle w:val="Compact"/>
        <w:numPr>
          <w:numId w:val="1004"/>
          <w:ilvl w:val="1"/>
        </w:numPr>
      </w:pPr>
      <w:r>
        <w:t xml:space="preserve">ECTIMESX- Number of times R used emergency contraception.</w:t>
      </w:r>
    </w:p>
    <w:p>
      <w:pPr>
        <w:pStyle w:val="Compact"/>
        <w:numPr>
          <w:numId w:val="1004"/>
          <w:ilvl w:val="1"/>
        </w:numPr>
      </w:pPr>
      <w:r>
        <w:t xml:space="preserve">FIRSMETH1- What was first method R used?</w:t>
      </w:r>
    </w:p>
    <w:p>
      <w:pPr>
        <w:pStyle w:val="Compact"/>
        <w:numPr>
          <w:numId w:val="1004"/>
          <w:ilvl w:val="1"/>
        </w:numPr>
      </w:pPr>
      <w:r>
        <w:t xml:space="preserve">CURRMETH1- What is the current method R uses (1)?</w:t>
      </w:r>
    </w:p>
    <w:p>
      <w:pPr>
        <w:pStyle w:val="Compact"/>
        <w:numPr>
          <w:numId w:val="1004"/>
          <w:ilvl w:val="1"/>
        </w:numPr>
      </w:pPr>
      <w:r>
        <w:t xml:space="preserve">CURRMETH2- What is the current method R uses (1)?</w:t>
      </w:r>
    </w:p>
    <w:p>
      <w:pPr>
        <w:pStyle w:val="Compact"/>
        <w:numPr>
          <w:numId w:val="1004"/>
          <w:ilvl w:val="1"/>
        </w:numPr>
      </w:pPr>
      <w:r>
        <w:t xml:space="preserve">CURRMETH3- What is the current method R uses (1)?</w:t>
      </w:r>
    </w:p>
    <w:p>
      <w:pPr>
        <w:pStyle w:val="Compact"/>
        <w:numPr>
          <w:numId w:val="1004"/>
          <w:ilvl w:val="1"/>
        </w:numPr>
      </w:pPr>
      <w:r>
        <w:t xml:space="preserve">CURRMETH4- What is the current method R uses (1)?</w:t>
      </w:r>
    </w:p>
    <w:p>
      <w:pPr>
        <w:numPr>
          <w:numId w:val="1001"/>
          <w:ilvl w:val="0"/>
        </w:numPr>
      </w:pPr>
      <w:r>
        <w:t xml:space="preserve">REPRO HEALTH</w:t>
      </w:r>
    </w:p>
    <w:p>
      <w:pPr>
        <w:pStyle w:val="Compact"/>
        <w:numPr>
          <w:numId w:val="1005"/>
          <w:ilvl w:val="1"/>
        </w:numPr>
      </w:pPr>
      <w:r>
        <w:t xml:space="preserve">MAYBPREG- Currently, does R believe she could be pregnant?</w:t>
      </w:r>
    </w:p>
    <w:p>
      <w:pPr>
        <w:pStyle w:val="Compact"/>
        <w:numPr>
          <w:numId w:val="1005"/>
          <w:ilvl w:val="1"/>
        </w:numPr>
      </w:pPr>
      <w:r>
        <w:t xml:space="preserve">NPREGS_S- Total number of pregnancies</w:t>
      </w:r>
    </w:p>
    <w:p>
      <w:pPr>
        <w:pStyle w:val="Compact"/>
        <w:numPr>
          <w:numId w:val="1005"/>
          <w:ilvl w:val="1"/>
        </w:numPr>
      </w:pPr>
      <w:r>
        <w:t xml:space="preserve">PARITY- Total number of live births</w:t>
      </w:r>
    </w:p>
    <w:p>
      <w:pPr>
        <w:pStyle w:val="Compact"/>
        <w:numPr>
          <w:numId w:val="1005"/>
          <w:ilvl w:val="1"/>
        </w:numPr>
      </w:pPr>
      <w:r>
        <w:t xml:space="preserve">ABORTION- Total number of induced abortions</w:t>
      </w:r>
    </w:p>
    <w:p>
      <w:pPr>
        <w:pStyle w:val="Compact"/>
        <w:numPr>
          <w:numId w:val="1005"/>
          <w:ilvl w:val="1"/>
        </w:numPr>
      </w:pPr>
      <w:r>
        <w:t xml:space="preserve">HYST- Has R had a hysterectomy?</w:t>
      </w:r>
    </w:p>
    <w:p>
      <w:pPr>
        <w:pStyle w:val="Compact"/>
        <w:numPr>
          <w:numId w:val="1005"/>
          <w:ilvl w:val="1"/>
        </w:numPr>
      </w:pPr>
      <w:r>
        <w:t xml:space="preserve">OVAREM- Has R had an ovarectomy?</w:t>
      </w:r>
    </w:p>
    <w:p>
      <w:pPr>
        <w:pStyle w:val="Compact"/>
        <w:numPr>
          <w:numId w:val="1005"/>
          <w:ilvl w:val="1"/>
        </w:numPr>
      </w:pPr>
      <w:r>
        <w:t xml:space="preserve">OTHR- Is R surgically sterile due to another operation?</w:t>
      </w:r>
    </w:p>
    <w:p>
      <w:pPr>
        <w:pStyle w:val="Compact"/>
        <w:numPr>
          <w:numId w:val="1005"/>
          <w:ilvl w:val="1"/>
        </w:numPr>
      </w:pPr>
      <w:r>
        <w:t xml:space="preserve">PREGNOWQ- Is R currently pregnant?</w:t>
      </w:r>
    </w:p>
    <w:p>
      <w:pPr>
        <w:numPr>
          <w:numId w:val="1001"/>
          <w:ilvl w:val="0"/>
        </w:numPr>
      </w:pPr>
      <w:r>
        <w:t xml:space="preserve">SEXUAL HX</w:t>
      </w:r>
    </w:p>
    <w:p>
      <w:pPr>
        <w:pStyle w:val="Compact"/>
        <w:numPr>
          <w:numId w:val="1006"/>
          <w:ilvl w:val="1"/>
        </w:numPr>
      </w:pPr>
      <w:r>
        <w:t xml:space="preserve">EVERSEX- Has R ever had hetereosexual intercourse?</w:t>
      </w:r>
    </w:p>
    <w:p>
      <w:pPr>
        <w:pStyle w:val="Compact"/>
        <w:numPr>
          <w:numId w:val="1006"/>
          <w:ilvl w:val="1"/>
        </w:numPr>
      </w:pPr>
      <w:r>
        <w:t xml:space="preserve">RHADSEX- Has R ever had hetereosexual intercourse (recoded)?</w:t>
      </w:r>
    </w:p>
    <w:p>
      <w:pPr>
        <w:pStyle w:val="Compact"/>
        <w:numPr>
          <w:numId w:val="1006"/>
          <w:ilvl w:val="1"/>
        </w:numPr>
      </w:pPr>
      <w:r>
        <w:t xml:space="preserve">YNOSEX- Main reason R has not had hetereosexual intercourse?</w:t>
      </w:r>
    </w:p>
    <w:p>
      <w:pPr>
        <w:numPr>
          <w:numId w:val="1001"/>
          <w:ilvl w:val="0"/>
        </w:numPr>
      </w:pPr>
      <w:r>
        <w:t xml:space="preserve">SEX ED</w:t>
      </w:r>
    </w:p>
    <w:p>
      <w:pPr>
        <w:pStyle w:val="Compact"/>
        <w:numPr>
          <w:numId w:val="1007"/>
          <w:ilvl w:val="1"/>
        </w:numPr>
      </w:pPr>
      <w:r>
        <w:t xml:space="preserve">SEDBC- Did R receive formal Sex Ed Before 18: Methods of Birth Control</w:t>
      </w:r>
    </w:p>
    <w:p>
      <w:pPr>
        <w:pStyle w:val="Compact"/>
        <w:numPr>
          <w:numId w:val="1007"/>
          <w:ilvl w:val="1"/>
        </w:numPr>
      </w:pPr>
      <w:r>
        <w:t xml:space="preserve">SEDBCG- R's Grade When Received Instruction on Birth Control</w:t>
      </w:r>
    </w:p>
    <w:p>
      <w:pPr>
        <w:pStyle w:val="Compact"/>
        <w:numPr>
          <w:numId w:val="1007"/>
          <w:ilvl w:val="1"/>
        </w:numPr>
      </w:pPr>
      <w:r>
        <w:t xml:space="preserve">SEDBCSX- Received Sex Ed on Birth Control Methods Before/After 1st Sex</w:t>
      </w:r>
    </w:p>
    <w:p>
      <w:pPr>
        <w:pStyle w:val="Compact"/>
        <w:numPr>
          <w:numId w:val="1007"/>
          <w:ilvl w:val="1"/>
        </w:numPr>
      </w:pPr>
      <w:r>
        <w:t xml:space="preserve">SEDWHBC- Did R receive formal Sex Ed Before 18: Where to Get Birth Control</w:t>
      </w:r>
    </w:p>
    <w:p>
      <w:pPr>
        <w:pStyle w:val="Compact"/>
        <w:numPr>
          <w:numId w:val="1007"/>
          <w:ilvl w:val="1"/>
        </w:numPr>
      </w:pPr>
      <w:r>
        <w:t xml:space="preserve">SEDWHBCG- R's Grade When Received Instruction on Where to Get Birth Control</w:t>
      </w:r>
    </w:p>
    <w:p>
      <w:pPr>
        <w:pStyle w:val="Compact"/>
        <w:numPr>
          <w:numId w:val="1007"/>
          <w:ilvl w:val="1"/>
        </w:numPr>
      </w:pPr>
      <w:r>
        <w:t xml:space="preserve">SEDWBCSX- Received Sex Ed on Where to get Birth Control Before/After 1st Sex</w:t>
      </w:r>
    </w:p>
    <w:p>
      <w:pPr>
        <w:pStyle w:val="Heading4"/>
      </w:pPr>
      <w:bookmarkStart w:id="29" w:name="challenges"/>
      <w:bookmarkEnd w:id="29"/>
      <w:r>
        <w:rPr>
          <w:i/>
        </w:rPr>
        <w:t xml:space="preserve">Challenges:</w:t>
      </w:r>
    </w:p>
    <w:p>
      <w:pPr>
        <w:pStyle w:val="FirstParagraph"/>
      </w:pPr>
      <w:r>
        <w:t xml:space="preserve">This survey has been collected in large cohorts of women over the past 34 years. While providing the user with enormous amounts of data, the CDC has been consistently inconsistent in their variable collection and availability of specific variables. Since its inception in 1973, there has been a seven-fold increase in the number of variables maintained in the dataset, while many of these are recodes and imputed variables, some are useful for further examining reproductive health history or sexual education experiences. Additionally, many contraceptive methods have been developed or fallen out of use in the last 35 years, so the contraceptive use variables have also changed greatly overtime. Many coding schemes have remained consistent across NSFG datasets, allowing the collapse across sets to be more easily handled.</w:t>
      </w:r>
    </w:p>
    <w:p>
      <w:pPr>
        <w:pStyle w:val="Heading1"/>
      </w:pPr>
      <w:bookmarkStart w:id="30" w:name="preliminary-analyses"/>
      <w:bookmarkEnd w:id="30"/>
      <w:r>
        <w:t xml:space="preserve">Preliminary Analyses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Year of NFGS</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Highest Grade of Education</w:t>
            </w:r>
          </w:p>
        </w:tc>
        <w:tc>
          <w:tcPr>
            <w:tcBorders>
              <w:bottom w:val="single"/>
            </w:tcBorders>
            <w:vAlign w:val="bottom"/>
          </w:tcPr>
          <w:p>
            <w:pPr>
              <w:pStyle w:val="Compact"/>
              <w:jc w:val="left"/>
            </w:pPr>
            <w:r>
              <w:t xml:space="preserve">% Hispanic</w:t>
            </w:r>
          </w:p>
        </w:tc>
        <w:tc>
          <w:tcPr>
            <w:tcBorders>
              <w:bottom w:val="single"/>
            </w:tcBorders>
            <w:vAlign w:val="bottom"/>
          </w:tcPr>
          <w:p>
            <w:pPr>
              <w:pStyle w:val="Compact"/>
              <w:jc w:val="left"/>
            </w:pPr>
            <w:r>
              <w:t xml:space="preserve">% Black</w:t>
            </w:r>
          </w:p>
        </w:tc>
        <w:tc>
          <w:tcPr>
            <w:tcBorders>
              <w:bottom w:val="single"/>
            </w:tcBorders>
            <w:vAlign w:val="bottom"/>
          </w:tcPr>
          <w:p>
            <w:pPr>
              <w:pStyle w:val="Compact"/>
              <w:jc w:val="left"/>
            </w:pPr>
            <w:r>
              <w:t xml:space="preserve">% White</w:t>
            </w:r>
          </w:p>
        </w:tc>
      </w:tr>
      <w:tr>
        <w:tc>
          <w:p>
            <w:pPr>
              <w:pStyle w:val="Compact"/>
              <w:jc w:val="left"/>
            </w:pPr>
            <w:r>
              <w:t xml:space="preserve">1982</w:t>
            </w:r>
          </w:p>
        </w:tc>
        <w:tc>
          <w:p>
            <w:pPr>
              <w:pStyle w:val="Compact"/>
              <w:jc w:val="left"/>
            </w:pPr>
            <w:r>
              <w:t xml:space="preserve">27.26 +/- 8.18</w:t>
            </w:r>
          </w:p>
        </w:tc>
        <w:tc>
          <w:p>
            <w:pPr>
              <w:pStyle w:val="Compact"/>
              <w:jc w:val="left"/>
            </w:pPr>
            <w:r>
              <w:t xml:space="preserve">12.71 +/- 4.48</w:t>
            </w:r>
          </w:p>
        </w:tc>
        <w:tc>
          <w:p>
            <w:pPr>
              <w:pStyle w:val="Compact"/>
              <w:jc w:val="left"/>
            </w:pPr>
            <w:r>
              <w:t xml:space="preserve">6.24</w:t>
            </w:r>
          </w:p>
        </w:tc>
        <w:tc>
          <w:p>
            <w:pPr>
              <w:pStyle w:val="Compact"/>
              <w:jc w:val="left"/>
            </w:pPr>
            <w:r>
              <w:t xml:space="preserve">40.17</w:t>
            </w:r>
          </w:p>
        </w:tc>
        <w:tc>
          <w:p>
            <w:pPr>
              <w:pStyle w:val="Compact"/>
              <w:jc w:val="left"/>
            </w:pPr>
            <w:r>
              <w:t xml:space="preserve">57.44</w:t>
            </w:r>
          </w:p>
        </w:tc>
      </w:tr>
      <w:tr>
        <w:tc>
          <w:p>
            <w:pPr>
              <w:pStyle w:val="Compact"/>
              <w:jc w:val="left"/>
            </w:pPr>
            <w:r>
              <w:t xml:space="preserve">1988</w:t>
            </w:r>
          </w:p>
        </w:tc>
        <w:tc>
          <w:p>
            <w:pPr>
              <w:pStyle w:val="Compact"/>
              <w:jc w:val="left"/>
            </w:pPr>
            <w:r>
              <w:t xml:space="preserve">29.54 +/- 8.13</w:t>
            </w:r>
          </w:p>
        </w:tc>
        <w:tc>
          <w:p>
            <w:pPr>
              <w:pStyle w:val="Compact"/>
              <w:jc w:val="left"/>
            </w:pPr>
            <w:r>
              <w:t xml:space="preserve">12.99 +/- 4.14</w:t>
            </w:r>
          </w:p>
        </w:tc>
        <w:tc>
          <w:p>
            <w:pPr>
              <w:pStyle w:val="Compact"/>
              <w:jc w:val="left"/>
            </w:pPr>
            <w:r>
              <w:t xml:space="preserve">7.59</w:t>
            </w:r>
          </w:p>
        </w:tc>
        <w:tc>
          <w:p>
            <w:pPr>
              <w:pStyle w:val="Compact"/>
              <w:jc w:val="left"/>
            </w:pPr>
            <w:r>
              <w:t xml:space="preserve">32.79</w:t>
            </w:r>
          </w:p>
        </w:tc>
        <w:tc>
          <w:p>
            <w:pPr>
              <w:pStyle w:val="Compact"/>
              <w:jc w:val="left"/>
            </w:pPr>
            <w:r>
              <w:t xml:space="preserve">63.36</w:t>
            </w:r>
          </w:p>
        </w:tc>
      </w:tr>
      <w:tr>
        <w:tc>
          <w:p>
            <w:pPr>
              <w:pStyle w:val="Compact"/>
              <w:jc w:val="left"/>
            </w:pPr>
            <w:r>
              <w:t xml:space="preserve">1995</w:t>
            </w:r>
          </w:p>
        </w:tc>
        <w:tc>
          <w:p>
            <w:pPr>
              <w:pStyle w:val="Compact"/>
              <w:jc w:val="left"/>
            </w:pPr>
            <w:r>
              <w:t xml:space="preserve">30.59 +/- 8.31</w:t>
            </w:r>
          </w:p>
        </w:tc>
        <w:tc>
          <w:p>
            <w:pPr>
              <w:pStyle w:val="Compact"/>
              <w:jc w:val="left"/>
            </w:pPr>
            <w:r>
              <w:t xml:space="preserve">13.03 +/- 2.82</w:t>
            </w:r>
          </w:p>
        </w:tc>
        <w:tc>
          <w:p>
            <w:pPr>
              <w:pStyle w:val="Compact"/>
              <w:jc w:val="left"/>
            </w:pPr>
            <w:r>
              <w:t xml:space="preserve">14.32</w:t>
            </w:r>
          </w:p>
        </w:tc>
        <w:tc>
          <w:p>
            <w:pPr>
              <w:pStyle w:val="Compact"/>
              <w:jc w:val="left"/>
            </w:pPr>
            <w:r>
              <w:t xml:space="preserve">23.18</w:t>
            </w:r>
          </w:p>
        </w:tc>
        <w:tc>
          <w:p>
            <w:pPr>
              <w:pStyle w:val="Compact"/>
              <w:jc w:val="left"/>
            </w:pPr>
            <w:r>
              <w:t xml:space="preserve">71.41</w:t>
            </w:r>
          </w:p>
        </w:tc>
      </w:tr>
      <w:tr>
        <w:tc>
          <w:p>
            <w:pPr>
              <w:pStyle w:val="Compact"/>
              <w:jc w:val="left"/>
            </w:pPr>
            <w:r>
              <w:t xml:space="preserve">2002</w:t>
            </w:r>
          </w:p>
        </w:tc>
        <w:tc>
          <w:p>
            <w:pPr>
              <w:pStyle w:val="Compact"/>
              <w:jc w:val="left"/>
            </w:pPr>
            <w:r>
              <w:t xml:space="preserve">29.5 +/- 8.43</w:t>
            </w:r>
          </w:p>
        </w:tc>
        <w:tc>
          <w:p>
            <w:pPr>
              <w:pStyle w:val="Compact"/>
              <w:jc w:val="left"/>
            </w:pPr>
            <w:r>
              <w:t xml:space="preserve">13.31 +/- 3.13</w:t>
            </w:r>
          </w:p>
        </w:tc>
        <w:tc>
          <w:p>
            <w:pPr>
              <w:pStyle w:val="Compact"/>
              <w:jc w:val="left"/>
            </w:pPr>
            <w:r>
              <w:t xml:space="preserve">20.79</w:t>
            </w:r>
          </w:p>
        </w:tc>
        <w:tc>
          <w:p>
            <w:pPr>
              <w:pStyle w:val="Compact"/>
              <w:jc w:val="left"/>
            </w:pPr>
            <w:r>
              <w:t xml:space="preserve">21.85</w:t>
            </w:r>
          </w:p>
        </w:tc>
        <w:tc>
          <w:p>
            <w:pPr>
              <w:pStyle w:val="Compact"/>
              <w:jc w:val="left"/>
            </w:pPr>
            <w:r>
              <w:t xml:space="preserve">69.24</w:t>
            </w:r>
          </w:p>
        </w:tc>
      </w:tr>
      <w:tr>
        <w:tc>
          <w:p>
            <w:pPr>
              <w:pStyle w:val="Compact"/>
              <w:jc w:val="left"/>
            </w:pPr>
            <w:r>
              <w:t xml:space="preserve">2006-2010</w:t>
            </w:r>
          </w:p>
        </w:tc>
        <w:tc>
          <w:p>
            <w:pPr>
              <w:pStyle w:val="Compact"/>
              <w:jc w:val="left"/>
            </w:pPr>
            <w:r>
              <w:t xml:space="preserve">28.64 +/- 8.45</w:t>
            </w:r>
          </w:p>
        </w:tc>
        <w:tc>
          <w:p>
            <w:pPr>
              <w:pStyle w:val="Compact"/>
              <w:jc w:val="left"/>
            </w:pPr>
            <w:r>
              <w:t xml:space="preserve">13.3 +/- 3.25</w:t>
            </w:r>
          </w:p>
        </w:tc>
        <w:tc>
          <w:p>
            <w:pPr>
              <w:pStyle w:val="Compact"/>
              <w:jc w:val="left"/>
            </w:pPr>
            <w:r>
              <w:t xml:space="preserve">22.18</w:t>
            </w:r>
          </w:p>
        </w:tc>
        <w:tc>
          <w:p>
            <w:pPr>
              <w:pStyle w:val="Compact"/>
              <w:jc w:val="left"/>
            </w:pPr>
            <w:r>
              <w:t xml:space="preserve">22.17</w:t>
            </w:r>
          </w:p>
        </w:tc>
        <w:tc>
          <w:p>
            <w:pPr>
              <w:pStyle w:val="Compact"/>
              <w:jc w:val="left"/>
            </w:pPr>
            <w:r>
              <w:t xml:space="preserve">65.82</w:t>
            </w:r>
          </w:p>
        </w:tc>
      </w:tr>
      <w:tr>
        <w:tc>
          <w:p>
            <w:pPr>
              <w:pStyle w:val="Compact"/>
              <w:jc w:val="left"/>
            </w:pPr>
            <w:r>
              <w:t xml:space="preserve">2011-2013</w:t>
            </w:r>
          </w:p>
        </w:tc>
        <w:tc>
          <w:p>
            <w:pPr>
              <w:pStyle w:val="Compact"/>
              <w:jc w:val="left"/>
            </w:pPr>
            <w:r>
              <w:t xml:space="preserve">28.61 +/- 8.38</w:t>
            </w:r>
          </w:p>
        </w:tc>
        <w:tc>
          <w:p>
            <w:pPr>
              <w:pStyle w:val="Compact"/>
              <w:jc w:val="left"/>
            </w:pPr>
            <w:r>
              <w:t xml:space="preserve">13.46 +/- 3.67</w:t>
            </w:r>
          </w:p>
        </w:tc>
        <w:tc>
          <w:p>
            <w:pPr>
              <w:pStyle w:val="Compact"/>
              <w:jc w:val="left"/>
            </w:pPr>
            <w:r>
              <w:t xml:space="preserve">26.05</w:t>
            </w:r>
          </w:p>
        </w:tc>
        <w:tc>
          <w:p>
            <w:pPr>
              <w:pStyle w:val="Compact"/>
              <w:jc w:val="left"/>
            </w:pPr>
            <w:r>
              <w:t xml:space="preserve">23.76</w:t>
            </w:r>
          </w:p>
        </w:tc>
        <w:tc>
          <w:p>
            <w:pPr>
              <w:pStyle w:val="Compact"/>
              <w:jc w:val="left"/>
            </w:pPr>
            <w:r>
              <w:t xml:space="preserve">63.36</w:t>
            </w:r>
          </w:p>
        </w:tc>
      </w:tr>
      <w:tr>
        <w:tc>
          <w:p>
            <w:pPr>
              <w:pStyle w:val="Compact"/>
              <w:jc w:val="left"/>
            </w:pPr>
            <w:r>
              <w:t xml:space="preserve">2013-2015</w:t>
            </w:r>
          </w:p>
        </w:tc>
        <w:tc>
          <w:p>
            <w:pPr>
              <w:pStyle w:val="Compact"/>
              <w:jc w:val="left"/>
            </w:pPr>
            <w:r>
              <w:t xml:space="preserve">28.88 +/- 8.4</w:t>
            </w:r>
          </w:p>
        </w:tc>
        <w:tc>
          <w:p>
            <w:pPr>
              <w:pStyle w:val="Compact"/>
              <w:jc w:val="left"/>
            </w:pPr>
            <w:r>
              <w:t xml:space="preserve">13.59 +/- 3.33</w:t>
            </w:r>
          </w:p>
        </w:tc>
        <w:tc>
          <w:p>
            <w:pPr>
              <w:pStyle w:val="Compact"/>
              <w:jc w:val="left"/>
            </w:pPr>
            <w:r>
              <w:t xml:space="preserve">24.46</w:t>
            </w:r>
          </w:p>
        </w:tc>
        <w:tc>
          <w:p>
            <w:pPr>
              <w:pStyle w:val="Compact"/>
              <w:jc w:val="left"/>
            </w:pPr>
            <w:r>
              <w:t xml:space="preserve">22.57</w:t>
            </w:r>
          </w:p>
        </w:tc>
        <w:tc>
          <w:p>
            <w:pPr>
              <w:pStyle w:val="Compact"/>
              <w:jc w:val="left"/>
            </w:pPr>
            <w:r>
              <w:t xml:space="preserve">66.66</w:t>
            </w:r>
          </w:p>
        </w:tc>
      </w:tr>
      <w:tr>
        <w:tc>
          <w:p>
            <w:pPr>
              <w:pStyle w:val="Compact"/>
              <w:jc w:val="left"/>
            </w:pPr>
            <w:r>
              <w:t xml:space="preserve">All Respondents</w:t>
            </w:r>
          </w:p>
        </w:tc>
        <w:tc>
          <w:p>
            <w:pPr>
              <w:pStyle w:val="Compact"/>
              <w:jc w:val="left"/>
            </w:pPr>
            <w:r>
              <w:t xml:space="preserve">29.08 +/- 8.39</w:t>
            </w:r>
          </w:p>
        </w:tc>
        <w:tc>
          <w:p>
            <w:pPr>
              <w:pStyle w:val="Compact"/>
              <w:jc w:val="left"/>
            </w:pPr>
            <w:r>
              <w:t xml:space="preserve">13.17 +/- 3.55</w:t>
            </w:r>
          </w:p>
        </w:tc>
        <w:tc>
          <w:p>
            <w:pPr>
              <w:pStyle w:val="Compact"/>
              <w:jc w:val="left"/>
            </w:pPr>
            <w:r>
              <w:t xml:space="preserve">16.85</w:t>
            </w:r>
          </w:p>
        </w:tc>
        <w:tc>
          <w:p>
            <w:pPr>
              <w:pStyle w:val="Compact"/>
              <w:jc w:val="left"/>
            </w:pPr>
            <w:r>
              <w:t xml:space="preserve">26.49</w:t>
            </w:r>
          </w:p>
        </w:tc>
        <w:tc>
          <w:p>
            <w:pPr>
              <w:pStyle w:val="Compact"/>
              <w:jc w:val="left"/>
            </w:pPr>
            <w:r>
              <w:t xml:space="preserve">65.65</w:t>
            </w:r>
          </w:p>
        </w:tc>
      </w:tr>
    </w:tbl>
    <w:p>
      <w:pPr>
        <w:pStyle w:val="Heading4"/>
      </w:pPr>
      <w:bookmarkStart w:id="31" w:name="additional-demographics"/>
      <w:bookmarkEnd w:id="31"/>
      <w:r>
        <w:t xml:space="preserve">Additional Demographics</w:t>
      </w:r>
    </w:p>
    <w:tbl>
      <w:tblPr>
        <w:tblStyle w:val="TableNormal"/>
        <w:tblW w:type="pct" w:w="5000.0"/>
        <w:tblLook w:firstRow="1"/>
      </w:tblPr>
      <w:tblGrid>
        <w:gridCol w:w="1518"/>
        <w:gridCol w:w="1518"/>
        <w:gridCol w:w="1627"/>
        <w:gridCol w:w="1627"/>
        <w:gridCol w:w="1627"/>
      </w:tblGrid>
      <w:tr>
        <w:trPr>
          <w:cnfStyle w:firstRow="1"/>
        </w:trPr>
        <w:tc>
          <w:tcPr>
            <w:tcBorders>
              <w:bottom w:val="single"/>
            </w:tcBorders>
            <w:vAlign w:val="bottom"/>
          </w:tcPr>
          <w:p>
            <w:pPr>
              <w:pStyle w:val="Compact"/>
              <w:jc w:val="left"/>
            </w:pPr>
            <w:r>
              <w:t xml:space="preserve">Year of NFGS</w:t>
            </w:r>
          </w:p>
        </w:tc>
        <w:tc>
          <w:tcPr>
            <w:tcBorders>
              <w:bottom w:val="single"/>
            </w:tcBorders>
            <w:vAlign w:val="bottom"/>
          </w:tcPr>
          <w:p>
            <w:pPr>
              <w:pStyle w:val="Compact"/>
              <w:jc w:val="left"/>
            </w:pPr>
            <w:r>
              <w:t xml:space="preserve">% Currently Married</w:t>
            </w:r>
          </w:p>
        </w:tc>
        <w:tc>
          <w:tcPr>
            <w:tcBorders>
              <w:bottom w:val="single"/>
            </w:tcBorders>
            <w:vAlign w:val="bottom"/>
          </w:tcPr>
          <w:p>
            <w:pPr>
              <w:pStyle w:val="Compact"/>
              <w:jc w:val="left"/>
            </w:pPr>
            <w:r>
              <w:t xml:space="preserve">% Never Married</w:t>
            </w:r>
          </w:p>
        </w:tc>
        <w:tc>
          <w:tcPr>
            <w:tcBorders>
              <w:bottom w:val="single"/>
            </w:tcBorders>
            <w:vAlign w:val="bottom"/>
          </w:tcPr>
          <w:p>
            <w:pPr>
              <w:pStyle w:val="Compact"/>
              <w:jc w:val="left"/>
            </w:pPr>
            <w:r>
              <w:t xml:space="preserve">% Residing in Metro Areas</w:t>
            </w:r>
          </w:p>
        </w:tc>
        <w:tc>
          <w:tcPr>
            <w:tcBorders>
              <w:bottom w:val="single"/>
            </w:tcBorders>
            <w:vAlign w:val="bottom"/>
          </w:tcPr>
          <w:p>
            <w:pPr>
              <w:pStyle w:val="Compact"/>
              <w:jc w:val="left"/>
            </w:pPr>
            <w:r>
              <w:t xml:space="preserve">% Perfering English/Spanish</w:t>
            </w:r>
          </w:p>
        </w:tc>
      </w:tr>
      <w:tr>
        <w:tc>
          <w:p>
            <w:pPr>
              <w:pStyle w:val="Compact"/>
              <w:jc w:val="left"/>
            </w:pPr>
            <w:r>
              <w:t xml:space="preserve">1982</w:t>
            </w:r>
          </w:p>
        </w:tc>
        <w:tc>
          <w:p>
            <w:pPr>
              <w:pStyle w:val="Compact"/>
              <w:jc w:val="left"/>
            </w:pPr>
            <w:r>
              <w:t xml:space="preserve">44.56</w:t>
            </w:r>
          </w:p>
        </w:tc>
        <w:tc>
          <w:p>
            <w:pPr>
              <w:pStyle w:val="Compact"/>
              <w:jc w:val="left"/>
            </w:pPr>
            <w:r>
              <w:t xml:space="preserve">39.5</w:t>
            </w:r>
          </w:p>
        </w:tc>
        <w:tc>
          <w:p>
            <w:pPr>
              <w:pStyle w:val="Compact"/>
              <w:jc w:val="left"/>
            </w:pPr>
            <w:r>
              <w:t xml:space="preserve">39.65</w:t>
            </w:r>
          </w:p>
        </w:tc>
        <w:tc>
          <w:p>
            <w:pPr>
              <w:pStyle w:val="Compact"/>
              <w:jc w:val="left"/>
            </w:pPr>
            <w:r>
              <w:t xml:space="preserve">Data Unavailable</w:t>
            </w:r>
          </w:p>
        </w:tc>
      </w:tr>
      <w:tr>
        <w:tc>
          <w:p>
            <w:pPr>
              <w:pStyle w:val="Compact"/>
              <w:jc w:val="left"/>
            </w:pPr>
            <w:r>
              <w:t xml:space="preserve">1988</w:t>
            </w:r>
          </w:p>
        </w:tc>
        <w:tc>
          <w:p>
            <w:pPr>
              <w:pStyle w:val="Compact"/>
              <w:jc w:val="left"/>
            </w:pPr>
            <w:r>
              <w:t xml:space="preserve">47.7</w:t>
            </w:r>
          </w:p>
        </w:tc>
        <w:tc>
          <w:p>
            <w:pPr>
              <w:pStyle w:val="Compact"/>
              <w:jc w:val="left"/>
            </w:pPr>
            <w:r>
              <w:t xml:space="preserve">34.52</w:t>
            </w:r>
          </w:p>
        </w:tc>
        <w:tc>
          <w:p>
            <w:pPr>
              <w:pStyle w:val="Compact"/>
              <w:jc w:val="left"/>
            </w:pPr>
            <w:r>
              <w:t xml:space="preserve">29.34</w:t>
            </w:r>
          </w:p>
        </w:tc>
        <w:tc>
          <w:p>
            <w:pPr>
              <w:pStyle w:val="Compact"/>
              <w:jc w:val="left"/>
            </w:pPr>
            <w:r>
              <w:t xml:space="preserve">Data Unavailable</w:t>
            </w:r>
          </w:p>
        </w:tc>
      </w:tr>
      <w:tr>
        <w:tc>
          <w:p>
            <w:pPr>
              <w:pStyle w:val="Compact"/>
              <w:jc w:val="left"/>
            </w:pPr>
            <w:r>
              <w:t xml:space="preserve">1995</w:t>
            </w:r>
          </w:p>
        </w:tc>
        <w:tc>
          <w:p>
            <w:pPr>
              <w:pStyle w:val="Compact"/>
              <w:jc w:val="left"/>
            </w:pPr>
            <w:r>
              <w:t xml:space="preserve">48.78</w:t>
            </w:r>
          </w:p>
        </w:tc>
        <w:tc>
          <w:p>
            <w:pPr>
              <w:pStyle w:val="Compact"/>
              <w:jc w:val="left"/>
            </w:pPr>
            <w:r>
              <w:t xml:space="preserve">36.9</w:t>
            </w:r>
          </w:p>
        </w:tc>
        <w:tc>
          <w:p>
            <w:pPr>
              <w:pStyle w:val="Compact"/>
              <w:jc w:val="left"/>
            </w:pPr>
            <w:r>
              <w:t xml:space="preserve">Data Unavailable</w:t>
            </w:r>
          </w:p>
        </w:tc>
        <w:tc>
          <w:p>
            <w:pPr>
              <w:pStyle w:val="Compact"/>
              <w:jc w:val="left"/>
            </w:pPr>
            <w:r>
              <w:t xml:space="preserve">97.09; 2.91</w:t>
            </w:r>
          </w:p>
        </w:tc>
      </w:tr>
      <w:tr>
        <w:tc>
          <w:p>
            <w:pPr>
              <w:pStyle w:val="Compact"/>
              <w:jc w:val="left"/>
            </w:pPr>
            <w:r>
              <w:t xml:space="preserve">2002</w:t>
            </w:r>
          </w:p>
        </w:tc>
        <w:tc>
          <w:p>
            <w:pPr>
              <w:pStyle w:val="Compact"/>
              <w:jc w:val="left"/>
            </w:pPr>
            <w:r>
              <w:t xml:space="preserve">40.3</w:t>
            </w:r>
          </w:p>
        </w:tc>
        <w:tc>
          <w:p>
            <w:pPr>
              <w:pStyle w:val="Compact"/>
              <w:jc w:val="left"/>
            </w:pPr>
            <w:r>
              <w:t xml:space="preserve">38.55</w:t>
            </w:r>
          </w:p>
        </w:tc>
        <w:tc>
          <w:p>
            <w:pPr>
              <w:pStyle w:val="Compact"/>
              <w:jc w:val="left"/>
            </w:pPr>
            <w:r>
              <w:t xml:space="preserve">47.23</w:t>
            </w:r>
          </w:p>
        </w:tc>
        <w:tc>
          <w:p>
            <w:pPr>
              <w:pStyle w:val="Compact"/>
              <w:jc w:val="left"/>
            </w:pPr>
            <w:r>
              <w:t xml:space="preserve">92.59; 7.41</w:t>
            </w:r>
          </w:p>
        </w:tc>
      </w:tr>
      <w:tr>
        <w:tc>
          <w:p>
            <w:pPr>
              <w:pStyle w:val="Compact"/>
              <w:jc w:val="left"/>
            </w:pPr>
            <w:r>
              <w:t xml:space="preserve">2006-2010</w:t>
            </w:r>
          </w:p>
        </w:tc>
        <w:tc>
          <w:p>
            <w:pPr>
              <w:pStyle w:val="Compact"/>
              <w:jc w:val="left"/>
            </w:pPr>
            <w:r>
              <w:t xml:space="preserve">32.34</w:t>
            </w:r>
          </w:p>
        </w:tc>
        <w:tc>
          <w:p>
            <w:pPr>
              <w:pStyle w:val="Compact"/>
              <w:jc w:val="left"/>
            </w:pPr>
            <w:r>
              <w:t xml:space="preserve">45.58</w:t>
            </w:r>
          </w:p>
        </w:tc>
        <w:tc>
          <w:p>
            <w:pPr>
              <w:pStyle w:val="Compact"/>
              <w:jc w:val="left"/>
            </w:pPr>
            <w:r>
              <w:t xml:space="preserve">Data Unavailable</w:t>
            </w:r>
          </w:p>
        </w:tc>
        <w:tc>
          <w:p>
            <w:pPr>
              <w:pStyle w:val="Compact"/>
              <w:jc w:val="left"/>
            </w:pPr>
            <w:r>
              <w:t xml:space="preserve">92.33; 7.58</w:t>
            </w:r>
          </w:p>
        </w:tc>
      </w:tr>
      <w:tr>
        <w:tc>
          <w:p>
            <w:pPr>
              <w:pStyle w:val="Compact"/>
              <w:jc w:val="left"/>
            </w:pPr>
            <w:r>
              <w:t xml:space="preserve">2011-2013</w:t>
            </w:r>
          </w:p>
        </w:tc>
        <w:tc>
          <w:p>
            <w:pPr>
              <w:pStyle w:val="Compact"/>
              <w:jc w:val="left"/>
            </w:pPr>
            <w:r>
              <w:t xml:space="preserve">30.55</w:t>
            </w:r>
          </w:p>
        </w:tc>
        <w:tc>
          <w:p>
            <w:pPr>
              <w:pStyle w:val="Compact"/>
              <w:jc w:val="left"/>
            </w:pPr>
            <w:r>
              <w:t xml:space="preserve">45.21</w:t>
            </w:r>
          </w:p>
        </w:tc>
        <w:tc>
          <w:p>
            <w:pPr>
              <w:pStyle w:val="Compact"/>
              <w:jc w:val="left"/>
            </w:pPr>
            <w:r>
              <w:t xml:space="preserve">41.9</w:t>
            </w:r>
          </w:p>
        </w:tc>
        <w:tc>
          <w:p>
            <w:pPr>
              <w:pStyle w:val="Compact"/>
              <w:jc w:val="left"/>
            </w:pPr>
            <w:r>
              <w:t xml:space="preserve">94.25; 5.73</w:t>
            </w:r>
          </w:p>
        </w:tc>
      </w:tr>
      <w:tr>
        <w:tc>
          <w:p>
            <w:pPr>
              <w:pStyle w:val="Compact"/>
              <w:jc w:val="left"/>
            </w:pPr>
            <w:r>
              <w:t xml:space="preserve">2013-2015</w:t>
            </w:r>
          </w:p>
        </w:tc>
        <w:tc>
          <w:p>
            <w:pPr>
              <w:pStyle w:val="Compact"/>
              <w:jc w:val="left"/>
            </w:pPr>
            <w:r>
              <w:t xml:space="preserve">29.81</w:t>
            </w:r>
          </w:p>
        </w:tc>
        <w:tc>
          <w:p>
            <w:pPr>
              <w:pStyle w:val="Compact"/>
              <w:jc w:val="left"/>
            </w:pPr>
            <w:r>
              <w:t xml:space="preserve">46.89</w:t>
            </w:r>
          </w:p>
        </w:tc>
        <w:tc>
          <w:p>
            <w:pPr>
              <w:pStyle w:val="Compact"/>
              <w:jc w:val="left"/>
            </w:pPr>
            <w:r>
              <w:t xml:space="preserve">41.05</w:t>
            </w:r>
          </w:p>
        </w:tc>
        <w:tc>
          <w:p>
            <w:pPr>
              <w:pStyle w:val="Compact"/>
              <w:jc w:val="left"/>
            </w:pPr>
            <w:r>
              <w:t xml:space="preserve">93.58; 6.37</w:t>
            </w:r>
          </w:p>
        </w:tc>
      </w:tr>
      <w:tr>
        <w:tc>
          <w:p>
            <w:pPr>
              <w:pStyle w:val="Compact"/>
              <w:jc w:val="left"/>
            </w:pPr>
            <w:r>
              <w:t xml:space="preserve">All Surveys</w:t>
            </w:r>
          </w:p>
        </w:tc>
        <w:tc>
          <w:p>
            <w:pPr>
              <w:pStyle w:val="Compact"/>
              <w:jc w:val="left"/>
            </w:pPr>
            <w:r>
              <w:t xml:space="preserve">39.9</w:t>
            </w:r>
          </w:p>
        </w:tc>
        <w:tc>
          <w:p>
            <w:pPr>
              <w:pStyle w:val="Compact"/>
              <w:jc w:val="left"/>
            </w:pPr>
            <w:r>
              <w:t xml:space="preserve">40.72</w:t>
            </w:r>
          </w:p>
        </w:tc>
        <w:tc>
          <w:p>
            <w:pPr>
              <w:pStyle w:val="Compact"/>
              <w:jc w:val="left"/>
            </w:pPr>
            <w:r>
              <w:t xml:space="preserve">39.06</w:t>
            </w:r>
          </w:p>
        </w:tc>
        <w:tc>
          <w:p>
            <w:pPr>
              <w:pStyle w:val="Compact"/>
              <w:jc w:val="left"/>
            </w:pPr>
            <w:r>
              <w:t xml:space="preserve">94.03; 5.94</w:t>
            </w:r>
          </w:p>
        </w:tc>
      </w:tr>
    </w:tbl>
    <w:p>
      <w:pPr>
        <w:pStyle w:val="Heading4"/>
      </w:pPr>
      <w:bookmarkStart w:id="32" w:name="participant-financial-indicators"/>
      <w:bookmarkEnd w:id="32"/>
      <w:r>
        <w:t xml:space="preserve">Participant Financial Indicators</w:t>
      </w:r>
    </w:p>
    <w:tbl>
      <w:tblPr>
        <w:tblStyle w:val="TableNormal"/>
        <w:tblW w:type="pct" w:w="5000.0"/>
        <w:tblLook w:firstRow="1"/>
      </w:tblPr>
      <w:tblGrid>
        <w:gridCol w:w="1260"/>
        <w:gridCol w:w="1260"/>
        <w:gridCol w:w="1350"/>
        <w:gridCol w:w="1350"/>
        <w:gridCol w:w="1350"/>
        <w:gridCol w:w="1350"/>
      </w:tblGrid>
      <w:tr>
        <w:trPr>
          <w:cnfStyle w:firstRow="1"/>
        </w:trPr>
        <w:tc>
          <w:tcPr>
            <w:tcBorders>
              <w:bottom w:val="single"/>
            </w:tcBorders>
            <w:vAlign w:val="bottom"/>
          </w:tcPr>
          <w:p>
            <w:pPr>
              <w:pStyle w:val="Compact"/>
              <w:jc w:val="left"/>
            </w:pPr>
            <w:r>
              <w:t xml:space="preserve">Year of NFGS</w:t>
            </w:r>
          </w:p>
        </w:tc>
        <w:tc>
          <w:tcPr>
            <w:tcBorders>
              <w:bottom w:val="single"/>
            </w:tcBorders>
            <w:vAlign w:val="bottom"/>
          </w:tcPr>
          <w:p>
            <w:pPr>
              <w:pStyle w:val="Compact"/>
              <w:jc w:val="left"/>
            </w:pPr>
            <w:r>
              <w:t xml:space="preserve">% Private Insured</w:t>
            </w:r>
          </w:p>
        </w:tc>
        <w:tc>
          <w:tcPr>
            <w:tcBorders>
              <w:bottom w:val="single"/>
            </w:tcBorders>
            <w:vAlign w:val="bottom"/>
          </w:tcPr>
          <w:p>
            <w:pPr>
              <w:pStyle w:val="Compact"/>
              <w:jc w:val="left"/>
            </w:pPr>
            <w:r>
              <w:t xml:space="preserve">% Medicaid Insured</w:t>
            </w:r>
          </w:p>
        </w:tc>
        <w:tc>
          <w:tcPr>
            <w:tcBorders>
              <w:bottom w:val="single"/>
            </w:tcBorders>
            <w:vAlign w:val="bottom"/>
          </w:tcPr>
          <w:p>
            <w:pPr>
              <w:pStyle w:val="Compact"/>
              <w:jc w:val="left"/>
            </w:pPr>
            <w:r>
              <w:t xml:space="preserve">% Uninsured</w:t>
            </w:r>
          </w:p>
        </w:tc>
        <w:tc>
          <w:tcPr>
            <w:tcBorders>
              <w:bottom w:val="single"/>
            </w:tcBorders>
            <w:vAlign w:val="bottom"/>
          </w:tcPr>
          <w:p>
            <w:pPr>
              <w:pStyle w:val="Compact"/>
              <w:jc w:val="left"/>
            </w:pPr>
            <w:r>
              <w:t xml:space="preserve">% Receiving Public Assistance</w:t>
            </w:r>
          </w:p>
        </w:tc>
        <w:tc>
          <w:tcPr>
            <w:tcBorders>
              <w:bottom w:val="single"/>
            </w:tcBorders>
            <w:vAlign w:val="bottom"/>
          </w:tcPr>
          <w:p>
            <w:pPr>
              <w:pStyle w:val="Compact"/>
              <w:jc w:val="left"/>
            </w:pPr>
            <w:r>
              <w:t xml:space="preserve">% Employeed Full Time</w:t>
            </w:r>
          </w:p>
        </w:tc>
      </w:tr>
      <w:tr>
        <w:tc>
          <w:p>
            <w:pPr>
              <w:pStyle w:val="Compact"/>
              <w:jc w:val="left"/>
            </w:pPr>
            <w:r>
              <w:t xml:space="preserve">1982</w:t>
            </w:r>
          </w:p>
        </w:tc>
        <w:tc>
          <w:p>
            <w:pPr>
              <w:pStyle w:val="Compact"/>
              <w:jc w:val="left"/>
            </w:pPr>
            <w:r>
              <w:t xml:space="preserve">Data Unavailable</w:t>
            </w:r>
          </w:p>
        </w:tc>
        <w:tc>
          <w:p>
            <w:pPr>
              <w:pStyle w:val="Compact"/>
              <w:jc w:val="left"/>
            </w:pPr>
            <w:r>
              <w:t xml:space="preserve">Data Unavailable</w:t>
            </w:r>
          </w:p>
        </w:tc>
        <w:tc>
          <w:p>
            <w:pPr>
              <w:pStyle w:val="Compact"/>
              <w:jc w:val="left"/>
            </w:pPr>
            <w:r>
              <w:t xml:space="preserve">Data Unavailable</w:t>
            </w:r>
          </w:p>
        </w:tc>
        <w:tc>
          <w:p>
            <w:pPr>
              <w:pStyle w:val="Compact"/>
              <w:jc w:val="left"/>
            </w:pPr>
            <w:r>
              <w:t xml:space="preserve">Data Unavailable</w:t>
            </w:r>
          </w:p>
        </w:tc>
        <w:tc>
          <w:p>
            <w:pPr>
              <w:pStyle w:val="Compact"/>
              <w:jc w:val="left"/>
            </w:pPr>
            <w:r>
              <w:t xml:space="preserve">35.1</w:t>
            </w:r>
          </w:p>
        </w:tc>
      </w:tr>
      <w:tr>
        <w:tc>
          <w:p>
            <w:pPr>
              <w:pStyle w:val="Compact"/>
              <w:jc w:val="left"/>
            </w:pPr>
            <w:r>
              <w:t xml:space="preserve">1988</w:t>
            </w:r>
          </w:p>
        </w:tc>
        <w:tc>
          <w:p>
            <w:pPr>
              <w:pStyle w:val="Compact"/>
              <w:jc w:val="left"/>
            </w:pPr>
            <w:r>
              <w:t xml:space="preserve">Data Unavailable</w:t>
            </w:r>
          </w:p>
        </w:tc>
        <w:tc>
          <w:p>
            <w:pPr>
              <w:pStyle w:val="Compact"/>
              <w:jc w:val="left"/>
            </w:pPr>
            <w:r>
              <w:t xml:space="preserve">Data Unavailable</w:t>
            </w:r>
          </w:p>
        </w:tc>
        <w:tc>
          <w:p>
            <w:pPr>
              <w:pStyle w:val="Compact"/>
              <w:jc w:val="left"/>
            </w:pPr>
            <w:r>
              <w:t xml:space="preserve">Data Unavailable</w:t>
            </w:r>
          </w:p>
        </w:tc>
        <w:tc>
          <w:p>
            <w:pPr>
              <w:pStyle w:val="Compact"/>
              <w:jc w:val="left"/>
            </w:pPr>
            <w:r>
              <w:t xml:space="preserve">Data Unavailable</w:t>
            </w:r>
          </w:p>
        </w:tc>
        <w:tc>
          <w:p>
            <w:pPr>
              <w:pStyle w:val="Compact"/>
              <w:jc w:val="left"/>
            </w:pPr>
            <w:r>
              <w:t xml:space="preserve">46.47</w:t>
            </w:r>
          </w:p>
        </w:tc>
      </w:tr>
      <w:tr>
        <w:tc>
          <w:p>
            <w:pPr>
              <w:pStyle w:val="Compact"/>
              <w:jc w:val="left"/>
            </w:pPr>
            <w:r>
              <w:t xml:space="preserve">1995</w:t>
            </w:r>
          </w:p>
        </w:tc>
        <w:tc>
          <w:p>
            <w:pPr>
              <w:pStyle w:val="Compact"/>
              <w:jc w:val="left"/>
            </w:pPr>
            <w:r>
              <w:t xml:space="preserve">Data Unavailable</w:t>
            </w:r>
          </w:p>
        </w:tc>
        <w:tc>
          <w:p>
            <w:pPr>
              <w:pStyle w:val="Compact"/>
              <w:jc w:val="left"/>
            </w:pPr>
            <w:r>
              <w:t xml:space="preserve">Data Unavailable</w:t>
            </w:r>
          </w:p>
        </w:tc>
        <w:tc>
          <w:p>
            <w:pPr>
              <w:pStyle w:val="Compact"/>
              <w:jc w:val="left"/>
            </w:pPr>
            <w:r>
              <w:t xml:space="preserve">Data Unavailable</w:t>
            </w:r>
          </w:p>
        </w:tc>
        <w:tc>
          <w:p>
            <w:pPr>
              <w:pStyle w:val="Compact"/>
              <w:jc w:val="left"/>
            </w:pPr>
            <w:r>
              <w:t xml:space="preserve">Data Unavailable</w:t>
            </w:r>
          </w:p>
        </w:tc>
        <w:tc>
          <w:p>
            <w:pPr>
              <w:pStyle w:val="Compact"/>
              <w:jc w:val="left"/>
            </w:pPr>
            <w:r>
              <w:t xml:space="preserve">42.09</w:t>
            </w:r>
          </w:p>
        </w:tc>
      </w:tr>
      <w:tr>
        <w:tc>
          <w:p>
            <w:pPr>
              <w:pStyle w:val="Compact"/>
              <w:jc w:val="left"/>
            </w:pPr>
            <w:r>
              <w:t xml:space="preserve">2002</w:t>
            </w:r>
          </w:p>
        </w:tc>
        <w:tc>
          <w:p>
            <w:pPr>
              <w:pStyle w:val="Compact"/>
              <w:jc w:val="left"/>
            </w:pPr>
            <w:r>
              <w:t xml:space="preserve">63.27</w:t>
            </w:r>
          </w:p>
        </w:tc>
        <w:tc>
          <w:p>
            <w:pPr>
              <w:pStyle w:val="Compact"/>
              <w:jc w:val="left"/>
            </w:pPr>
            <w:r>
              <w:t xml:space="preserve">12.84</w:t>
            </w:r>
          </w:p>
        </w:tc>
        <w:tc>
          <w:p>
            <w:pPr>
              <w:pStyle w:val="Compact"/>
              <w:jc w:val="left"/>
            </w:pPr>
            <w:r>
              <w:t xml:space="preserve">6.8</w:t>
            </w:r>
          </w:p>
        </w:tc>
        <w:tc>
          <w:p>
            <w:pPr>
              <w:pStyle w:val="Compact"/>
              <w:jc w:val="left"/>
            </w:pPr>
            <w:r>
              <w:t xml:space="preserve">10.24</w:t>
            </w:r>
          </w:p>
        </w:tc>
        <w:tc>
          <w:p>
            <w:pPr>
              <w:pStyle w:val="Compact"/>
              <w:jc w:val="left"/>
            </w:pPr>
            <w:r>
              <w:t xml:space="preserve">43.06</w:t>
            </w:r>
          </w:p>
        </w:tc>
      </w:tr>
      <w:tr>
        <w:tc>
          <w:p>
            <w:pPr>
              <w:pStyle w:val="Compact"/>
              <w:jc w:val="left"/>
            </w:pPr>
            <w:r>
              <w:t xml:space="preserve">2006-2010</w:t>
            </w:r>
          </w:p>
        </w:tc>
        <w:tc>
          <w:p>
            <w:pPr>
              <w:pStyle w:val="Compact"/>
              <w:jc w:val="left"/>
            </w:pPr>
            <w:r>
              <w:t xml:space="preserve">55.41</w:t>
            </w:r>
          </w:p>
        </w:tc>
        <w:tc>
          <w:p>
            <w:pPr>
              <w:pStyle w:val="Compact"/>
              <w:jc w:val="left"/>
            </w:pPr>
            <w:r>
              <w:t xml:space="preserve">20.07</w:t>
            </w:r>
          </w:p>
        </w:tc>
        <w:tc>
          <w:p>
            <w:pPr>
              <w:pStyle w:val="Compact"/>
              <w:jc w:val="left"/>
            </w:pPr>
            <w:r>
              <w:t xml:space="preserve">3.66</w:t>
            </w:r>
          </w:p>
        </w:tc>
        <w:tc>
          <w:p>
            <w:pPr>
              <w:pStyle w:val="Compact"/>
              <w:jc w:val="left"/>
            </w:pPr>
            <w:r>
              <w:t xml:space="preserve">0.35</w:t>
            </w:r>
          </w:p>
        </w:tc>
        <w:tc>
          <w:p>
            <w:pPr>
              <w:pStyle w:val="Compact"/>
              <w:jc w:val="left"/>
            </w:pPr>
            <w:r>
              <w:t xml:space="preserve">39.67</w:t>
            </w:r>
          </w:p>
        </w:tc>
      </w:tr>
      <w:tr>
        <w:tc>
          <w:p>
            <w:pPr>
              <w:pStyle w:val="Compact"/>
              <w:jc w:val="left"/>
            </w:pPr>
            <w:r>
              <w:t xml:space="preserve">2011-2013</w:t>
            </w:r>
          </w:p>
        </w:tc>
        <w:tc>
          <w:p>
            <w:pPr>
              <w:pStyle w:val="Compact"/>
              <w:jc w:val="left"/>
            </w:pPr>
            <w:r>
              <w:t xml:space="preserve">48.49</w:t>
            </w:r>
          </w:p>
        </w:tc>
        <w:tc>
          <w:p>
            <w:pPr>
              <w:pStyle w:val="Compact"/>
              <w:jc w:val="left"/>
            </w:pPr>
            <w:r>
              <w:t xml:space="preserve">23.62</w:t>
            </w:r>
          </w:p>
        </w:tc>
        <w:tc>
          <w:p>
            <w:pPr>
              <w:pStyle w:val="Compact"/>
              <w:jc w:val="left"/>
            </w:pPr>
            <w:r>
              <w:t xml:space="preserve">6.09</w:t>
            </w:r>
          </w:p>
        </w:tc>
        <w:tc>
          <w:p>
            <w:pPr>
              <w:pStyle w:val="Compact"/>
              <w:jc w:val="left"/>
            </w:pPr>
            <w:r>
              <w:t xml:space="preserve">0.67</w:t>
            </w:r>
          </w:p>
        </w:tc>
        <w:tc>
          <w:p>
            <w:pPr>
              <w:pStyle w:val="Compact"/>
              <w:jc w:val="left"/>
            </w:pPr>
            <w:r>
              <w:t xml:space="preserve">37.14</w:t>
            </w:r>
          </w:p>
        </w:tc>
      </w:tr>
      <w:tr>
        <w:tc>
          <w:p>
            <w:pPr>
              <w:pStyle w:val="Compact"/>
              <w:jc w:val="left"/>
            </w:pPr>
            <w:r>
              <w:t xml:space="preserve">2013-2015</w:t>
            </w:r>
          </w:p>
        </w:tc>
        <w:tc>
          <w:p>
            <w:pPr>
              <w:pStyle w:val="Compact"/>
              <w:jc w:val="left"/>
            </w:pPr>
            <w:r>
              <w:t xml:space="preserve">52.48</w:t>
            </w:r>
          </w:p>
        </w:tc>
        <w:tc>
          <w:p>
            <w:pPr>
              <w:pStyle w:val="Compact"/>
              <w:jc w:val="left"/>
            </w:pPr>
            <w:r>
              <w:t xml:space="preserve">26.32</w:t>
            </w:r>
          </w:p>
        </w:tc>
        <w:tc>
          <w:p>
            <w:pPr>
              <w:pStyle w:val="Compact"/>
              <w:jc w:val="left"/>
            </w:pPr>
            <w:r>
              <w:t xml:space="preserve">4</w:t>
            </w:r>
          </w:p>
        </w:tc>
        <w:tc>
          <w:p>
            <w:pPr>
              <w:pStyle w:val="Compact"/>
              <w:jc w:val="left"/>
            </w:pPr>
            <w:r>
              <w:t xml:space="preserve">87.99</w:t>
            </w:r>
          </w:p>
        </w:tc>
        <w:tc>
          <w:p>
            <w:pPr>
              <w:pStyle w:val="Compact"/>
              <w:jc w:val="left"/>
            </w:pPr>
            <w:r>
              <w:t xml:space="preserve">38.78</w:t>
            </w:r>
          </w:p>
        </w:tc>
      </w:tr>
      <w:tr>
        <w:tc>
          <w:p>
            <w:pPr>
              <w:pStyle w:val="Compact"/>
              <w:jc w:val="left"/>
            </w:pPr>
            <w:r>
              <w:t xml:space="preserve">All Surveys</w:t>
            </w:r>
          </w:p>
        </w:tc>
        <w:tc>
          <w:p>
            <w:pPr>
              <w:pStyle w:val="Compact"/>
              <w:jc w:val="left"/>
            </w:pPr>
            <w:r>
              <w:t xml:space="preserve">55.56</w:t>
            </w:r>
          </w:p>
        </w:tc>
        <w:tc>
          <w:p>
            <w:pPr>
              <w:pStyle w:val="Compact"/>
              <w:jc w:val="left"/>
            </w:pPr>
            <w:r>
              <w:t xml:space="preserve">20.08</w:t>
            </w:r>
          </w:p>
        </w:tc>
        <w:tc>
          <w:p>
            <w:pPr>
              <w:pStyle w:val="Compact"/>
              <w:jc w:val="left"/>
            </w:pPr>
            <w:r>
              <w:t xml:space="preserve">4.93</w:t>
            </w:r>
          </w:p>
        </w:tc>
        <w:tc>
          <w:p>
            <w:pPr>
              <w:pStyle w:val="Compact"/>
              <w:jc w:val="left"/>
            </w:pPr>
            <w:r>
              <w:t xml:space="preserve">1.11</w:t>
            </w:r>
          </w:p>
        </w:tc>
        <w:tc>
          <w:p>
            <w:pPr>
              <w:pStyle w:val="Compact"/>
              <w:jc w:val="left"/>
            </w:pPr>
            <w:r>
              <w:t xml:space="preserve">40.59</w:t>
            </w:r>
          </w:p>
        </w:tc>
      </w:tr>
    </w:tbl>
    <w:p>
      <w:pPr>
        <w:pStyle w:val="BodyText"/>
      </w:pPr>
      <w:r>
        <w:rPr>
          <w:i/>
          <w:b/>
        </w:rPr>
        <w:t xml:space="preserve">Goal 3: Visualization</w:t>
      </w:r>
      <w:r>
        <w:t xml:space="preserve"> </w:t>
      </w:r>
      <w:r>
        <w:t xml:space="preserve">I plan on investing a great deal of time into the visualization step, since I believe that when working with so many variables, the interesting, effective dissemination of results depends on good visualization. This step will be the final week of "processing type" work before I begin writing my manuscript. Therefore, I will have functional visualizations completed before March 1</w:t>
      </w:r>
      <w:r>
        <w:rPr>
          <w:vertAlign w:val="superscript"/>
        </w:rPr>
        <w:t xml:space="preserve">st</w:t>
      </w:r>
      <w:r>
        <w:t xml:space="preserve">.</w:t>
      </w:r>
    </w:p>
    <w:p>
      <w:pPr>
        <w:pStyle w:val="BodyText"/>
      </w:pPr>
      <w:r>
        <w:rPr>
          <w:i/>
          <w:b/>
        </w:rPr>
        <w:t xml:space="preserve">MILESTONE 2: Working Prototype</w:t>
      </w:r>
      <w:r>
        <w:t xml:space="preserve"> </w:t>
      </w:r>
      <w:r>
        <w:t xml:space="preserve">The next milestone is due on March 22</w:t>
      </w:r>
      <w:r>
        <w:rPr>
          <w:vertAlign w:val="superscript"/>
        </w:rPr>
        <w:t xml:space="preserve">nd</w:t>
      </w:r>
      <w:r>
        <w:t xml:space="preserve">, and I will spend from March 1</w:t>
      </w:r>
      <w:r>
        <w:rPr>
          <w:vertAlign w:val="superscript"/>
        </w:rPr>
        <w:t xml:space="preserve">st</w:t>
      </w:r>
      <w:r>
        <w:t xml:space="preserve">-15</w:t>
      </w:r>
      <w:r>
        <w:rPr>
          <w:vertAlign w:val="superscript"/>
        </w:rPr>
        <w:t xml:space="preserve">th</w:t>
      </w:r>
      <w:r>
        <w:t xml:space="preserve"> </w:t>
      </w:r>
      <w:r>
        <w:t xml:space="preserve">working on this manuscript.</w:t>
      </w:r>
    </w:p>
    <w:p>
      <w:pPr>
        <w:pStyle w:val="BodyText"/>
      </w:pPr>
      <w:r>
        <w:rPr>
          <w:i/>
          <w:b/>
        </w:rPr>
        <w:t xml:space="preserve">Manuscript Rewrites</w:t>
      </w:r>
      <w:r>
        <w:t xml:space="preserve"> </w:t>
      </w:r>
      <w:r>
        <w:t xml:space="preserve">After discussing my project with a professor to get feedback, I plan to rewrite my manuscript and edit any analysis steps and implement any suggestions to improve the visualization of the data. The analysis changes will occur from March 15</w:t>
      </w:r>
      <w:r>
        <w:rPr>
          <w:vertAlign w:val="superscript"/>
        </w:rPr>
        <w:t xml:space="preserve">th</w:t>
      </w:r>
      <w:r>
        <w:t xml:space="preserve">-April1</w:t>
      </w:r>
      <w:r>
        <w:rPr>
          <w:vertAlign w:val="superscript"/>
        </w:rPr>
        <w:t xml:space="preserve">st</w:t>
      </w:r>
      <w:r>
        <w:t xml:space="preserve">. Visualization changes will take the next week, and from April 7</w:t>
      </w:r>
      <w:r>
        <w:rPr>
          <w:vertAlign w:val="superscript"/>
        </w:rPr>
        <w:t xml:space="preserve">th</w:t>
      </w:r>
      <w:r>
        <w:t xml:space="preserve"> </w:t>
      </w:r>
      <w:r>
        <w:t xml:space="preserve">to the 15</w:t>
      </w:r>
      <w:r>
        <w:rPr>
          <w:vertAlign w:val="superscript"/>
        </w:rPr>
        <w:t xml:space="preserve">th</w:t>
      </w:r>
      <w:r>
        <w:t xml:space="preserve">, I will conduct the final manuscript edits.</w:t>
      </w:r>
    </w:p>
    <w:p>
      <w:pPr>
        <w:pStyle w:val="BodyText"/>
      </w:pPr>
      <w:r>
        <w:rPr>
          <w:i/>
          <w:b/>
        </w:rPr>
        <w:t xml:space="preserve">MILESTONE 3: Final Manuscript</w:t>
      </w:r>
      <w:r>
        <w:t xml:space="preserve"> </w:t>
      </w:r>
      <w:r>
        <w:t xml:space="preserve">Due Wednesday, April 19</w:t>
      </w:r>
      <w:r>
        <w:rPr>
          <w:vertAlign w:val="superscript"/>
        </w:rPr>
        <w:t xml:space="preserve">th</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8d6e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bded85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github.com/JulianneA/N741_Milestone1" TargetMode="External" /><Relationship Type="http://schemas.openxmlformats.org/officeDocument/2006/relationships/hyperlink" Id="rId23" Target="https://www.cdc.gov/nchs/nsfg/index.htm" TargetMode="External" /><Relationship Type="http://schemas.openxmlformats.org/officeDocument/2006/relationships/hyperlink" Id="rId21" Target="mailto:Julianne.Ammirati@emory.edu"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JulianneA/N741_Milestone1" TargetMode="External" /><Relationship Type="http://schemas.openxmlformats.org/officeDocument/2006/relationships/hyperlink" Id="rId23" Target="https://www.cdc.gov/nchs/nsfg/index.htm" TargetMode="External" /><Relationship Type="http://schemas.openxmlformats.org/officeDocument/2006/relationships/hyperlink" Id="rId21" Target="mailto:Julianne.Ammirati@emo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Milestone2</dc:title>
  <dc:creator>Julianne; Julianne.Ammirati@emory.edu</dc:creator>
  <dcterms:created xsi:type="dcterms:W3CDTF">2017-03-27T21:34:10Z</dcterms:created>
  <dcterms:modified xsi:type="dcterms:W3CDTF">2017-03-27T21:34:10Z</dcterms:modified>
</cp:coreProperties>
</file>