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6B1F2A"/>
          <w:spacing w:val="40"/>
          <w:sz w:val="24"/>
          <w:szCs w:val="24"/>
        </w:rPr>
        <w:t xml:space="preserve">MARIA MARIA WINE</w:t>
      </w:r>
    </w:p>
    <w:p>
      <w:pPr>
        <w:spacing w:after="60"/>
      </w:pPr>
      <w:r>
        <w:rPr>
          <w:b/>
          <w:bCs/>
          <w:color w:val="222222"/>
          <w:sz w:val="44"/>
          <w:szCs w:val="44"/>
        </w:rPr>
        <w:t xml:space="preserve">Backend Technology Recommendation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E-commerce platform · Self-hosted on Hetzner + Coolify</w:t>
      </w:r>
    </w:p>
    <w:p>
      <w:pPr>
        <w:pBdr>
          <w:bottom w:val="single" w:color="C9A227" w:sz="12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200"/>
      </w:pPr>
      <w:r>
        <w:rPr>
          <w:color w:val="555555"/>
          <w:sz w:val="18"/>
          <w:szCs w:val="18"/>
        </w:rPr>
        <w:t xml:space="preserve">Prepared July 20, 2026 · Working draft for review</w:t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At a glance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For an online wine store that you want to </w:t>
      </w:r>
      <w:r>
        <w:rPr>
          <w:b/>
          <w:bCs/>
          <w:color w:val="222222"/>
          <w:sz w:val="22"/>
          <w:szCs w:val="22"/>
        </w:rPr>
        <w:t xml:space="preserve">own and self-host</w:t>
      </w:r>
      <w:r>
        <w:rPr>
          <w:color w:val="222222"/>
          <w:sz w:val="22"/>
          <w:szCs w:val="22"/>
        </w:rPr>
        <w:t xml:space="preserve"> on Hetzner with Coolify, the best-fit backend is a </w:t>
      </w:r>
      <w:r>
        <w:rPr>
          <w:b/>
          <w:bCs/>
          <w:color w:val="222222"/>
          <w:sz w:val="22"/>
          <w:szCs w:val="22"/>
        </w:rPr>
        <w:t xml:space="preserve">headless commerce engine built on Node.js / TypeScript: </w:t>
      </w:r>
      <w:r>
        <w:rPr>
          <w:b/>
          <w:bCs/>
          <w:color w:val="6B1F2A"/>
          <w:sz w:val="22"/>
          <w:szCs w:val="22"/>
        </w:rPr>
        <w:t xml:space="preserve">Medusa (v2)</w:t>
      </w:r>
      <w:r>
        <w:rPr>
          <w:color w:val="222222"/>
          <w:sz w:val="22"/>
          <w:szCs w:val="22"/>
        </w:rPr>
        <w:t xml:space="preserve">, paired with a </w:t>
      </w:r>
      <w:r>
        <w:rPr>
          <w:b/>
          <w:bCs/>
          <w:color w:val="222222"/>
          <w:sz w:val="22"/>
          <w:szCs w:val="22"/>
        </w:rPr>
        <w:t xml:space="preserve">Next.js</w:t>
      </w:r>
      <w:r>
        <w:rPr>
          <w:color w:val="222222"/>
          <w:sz w:val="22"/>
          <w:szCs w:val="22"/>
        </w:rPr>
        <w:t xml:space="preserve"> storefront. It runs entirely on open-source infrastructure — </w:t>
      </w:r>
      <w:r>
        <w:rPr>
          <w:b/>
          <w:bCs/>
          <w:color w:val="222222"/>
          <w:sz w:val="22"/>
          <w:szCs w:val="22"/>
        </w:rPr>
        <w:t xml:space="preserve">PostgreSQL</w:t>
      </w:r>
      <w:r>
        <w:rPr>
          <w:color w:val="222222"/>
          <w:sz w:val="22"/>
          <w:szCs w:val="22"/>
        </w:rPr>
        <w:t xml:space="preserve">, </w:t>
      </w:r>
      <w:r>
        <w:rPr>
          <w:b/>
          <w:bCs/>
          <w:color w:val="222222"/>
          <w:sz w:val="22"/>
          <w:szCs w:val="22"/>
        </w:rPr>
        <w:t xml:space="preserve">Redis</w:t>
      </w:r>
      <w:r>
        <w:rPr>
          <w:color w:val="222222"/>
          <w:sz w:val="22"/>
          <w:szCs w:val="22"/>
        </w:rPr>
        <w:t xml:space="preserve">, and </w:t>
      </w:r>
      <w:r>
        <w:rPr>
          <w:b/>
          <w:bCs/>
          <w:color w:val="222222"/>
          <w:sz w:val="22"/>
          <w:szCs w:val="22"/>
        </w:rPr>
        <w:t xml:space="preserve">MinIO</w:t>
      </w:r>
      <w:r>
        <w:rPr>
          <w:color w:val="222222"/>
          <w:sz w:val="22"/>
          <w:szCs w:val="22"/>
        </w:rPr>
        <w:t xml:space="preserve"> — all of which Coolify provisions in one click with automated backups.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This gives you one language across the whole stack, no per-sale platform fees, no vendor lock-in, and full control of the customer data and compliance logic that selling alcohol requires.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1F2A" w:sz="4"/>
              <w:left w:val="single" w:color="6B1F2A" w:sz="18"/>
              <w:bottom w:val="single" w:color="6B1F2A" w:sz="4"/>
              <w:right w:val="single" w:color="6B1F2A" w:sz="4"/>
            </w:tcBorders>
            <w:shd w:fill="F3EBEC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1F2A"/>
                <w:sz w:val="22"/>
                <w:szCs w:val="22"/>
              </w:rPr>
              <w:t xml:space="preserve">Recommended stack</w:t>
            </w:r>
          </w:p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Backend: </w:t>
            </w:r>
            <w:r>
              <w:rPr>
                <w:color w:val="222222"/>
                <w:sz w:val="22"/>
                <w:szCs w:val="22"/>
              </w:rPr>
              <w:t xml:space="preserve">Medusa v2 (Node.js / TypeScript)   · 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Storefront: </w:t>
            </w:r>
            <w:r>
              <w:rPr>
                <w:color w:val="222222"/>
                <w:sz w:val="22"/>
                <w:szCs w:val="22"/>
              </w:rPr>
              <w:t xml:space="preserve">Next.js   · 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Data: </w:t>
            </w:r>
            <w:r>
              <w:rPr>
                <w:color w:val="222222"/>
                <w:sz w:val="22"/>
                <w:szCs w:val="22"/>
              </w:rPr>
              <w:t xml:space="preserve">PostgreSQL + Redis   · 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Files: </w:t>
            </w:r>
            <w:r>
              <w:rPr>
                <w:color w:val="222222"/>
                <w:sz w:val="22"/>
                <w:szCs w:val="22"/>
              </w:rPr>
              <w:t xml:space="preserve">MinIO (S3-compatible)</w:t>
            </w:r>
          </w:p>
          <w:p>
            <w:pPr>
              <w:spacing w:before="4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Deploy: </w:t>
            </w:r>
            <w:r>
              <w:rPr>
                <w:color w:val="222222"/>
                <w:sz w:val="22"/>
                <w:szCs w:val="22"/>
              </w:rPr>
              <w:t xml:space="preserve">Coolify on a Hetzner VPS   · 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Payments: </w:t>
            </w:r>
            <w:r>
              <w:rPr>
                <w:color w:val="222222"/>
                <w:sz w:val="22"/>
                <w:szCs w:val="22"/>
              </w:rPr>
              <w:t xml:space="preserve">Stripe   · 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Email: </w:t>
            </w:r>
            <w:r>
              <w:rPr>
                <w:color w:val="222222"/>
                <w:sz w:val="22"/>
                <w:szCs w:val="22"/>
              </w:rPr>
              <w:t xml:space="preserve">Resend / Postmark</w:t>
            </w:r>
          </w:p>
        </w:tc>
      </w:tr>
    </w:tbl>
    <w:p>
      <w:pPr>
        <w:spacing w:after="80"/>
      </w:pPr>
      <w:r>
        <w:rPr>
          <w:color w:val="222222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What this is based on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You told me the following, and the recommendation follows from it. If any of these change, the answer can shift — I have noted where.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Product: </w:t>
      </w:r>
      <w:r>
        <w:rPr>
          <w:color w:val="222222"/>
          <w:sz w:val="22"/>
          <w:szCs w:val="22"/>
        </w:rPr>
        <w:t xml:space="preserve">an e-commerce store to sell wine online (you were not certain, so I have kept the stack flexible enough to also serve as a brand/content site).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Language: </w:t>
      </w:r>
      <w:r>
        <w:rPr>
          <w:color w:val="222222"/>
          <w:sz w:val="22"/>
          <w:szCs w:val="22"/>
        </w:rPr>
        <w:t xml:space="preserve">no preference — recommend the best fit.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Hosting: </w:t>
      </w:r>
      <w:r>
        <w:rPr>
          <w:color w:val="222222"/>
          <w:sz w:val="22"/>
          <w:szCs w:val="22"/>
        </w:rPr>
        <w:t xml:space="preserve">self-hosted on Hetzner, deployed and managed with Coolify.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Note: </w:t>
      </w:r>
      <w:r>
        <w:rPr>
          <w:color w:val="222222"/>
          <w:sz w:val="22"/>
          <w:szCs w:val="22"/>
        </w:rPr>
        <w:t xml:space="preserve">selling alcohol adds legal requirements (age checks, shipping rules, tax) that shape the build as much as the technology does — covered later.</w:t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Why Medusa is the best fit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Medusa is an open-source, API-first commerce engine — one of the fastest-growing in the space. It fits your constraints better than the alternatives for a few concrete reasons: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One language, whole stack. </w:t>
      </w:r>
      <w:r>
        <w:rPr>
          <w:color w:val="222222"/>
          <w:sz w:val="22"/>
          <w:szCs w:val="22"/>
        </w:rPr>
        <w:t xml:space="preserve">Medusa is TypeScript and so is a Next.js storefront. Your team learns and hires for a single ecosystem instead of splitting backend and frontend skills.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Built to be self-hosted. </w:t>
      </w:r>
      <w:r>
        <w:rPr>
          <w:color w:val="222222"/>
          <w:sz w:val="22"/>
          <w:szCs w:val="22"/>
        </w:rPr>
        <w:t xml:space="preserve">It ships as Docker containers and depends only on PostgreSQL and Redis — both of which Coolify runs as one-click services. Nothing about it fights your Hetzner + Coolify setup.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No lock-in, no per-sale fee. </w:t>
      </w:r>
      <w:r>
        <w:rPr>
          <w:color w:val="222222"/>
          <w:sz w:val="22"/>
          <w:szCs w:val="22"/>
        </w:rPr>
        <w:t xml:space="preserve">It is MIT-licensed and free. Unlike Shopify or BigCommerce, you pay for a server, not a cut of every bottle sold.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Right shape for wine. </w:t>
      </w:r>
      <w:r>
        <w:rPr>
          <w:color w:val="222222"/>
          <w:sz w:val="22"/>
          <w:szCs w:val="22"/>
        </w:rPr>
        <w:t xml:space="preserve">Because you own the backend, you can model wine-specific attributes (vintage, varietal, region, ABV, allergens) and — critically — build the age-gate and shipping-restriction rules directly into the checkout instead of bolting on a plugin.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Extensible where it matters. </w:t>
      </w:r>
      <w:r>
        <w:rPr>
          <w:color w:val="222222"/>
          <w:sz w:val="22"/>
          <w:szCs w:val="22"/>
        </w:rPr>
        <w:t xml:space="preserve">A module and plugin system covers payments (Stripe), search, notifications, and a wine-club/subscription model when you want recurring shipments.</w:t>
      </w:r>
    </w:p>
    <w:p>
      <w:pPr>
        <w:spacing w:after="120" w:line="276"/>
      </w:pPr>
      <w:r>
        <w:rPr>
          <w:b/>
          <w:bCs/>
          <w:i/>
          <w:iCs/>
          <w:color w:val="222222"/>
          <w:sz w:val="22"/>
          <w:szCs w:val="22"/>
        </w:rPr>
        <w:t xml:space="preserve">Trade-off to be honest about: </w:t>
      </w:r>
      <w:r>
        <w:rPr>
          <w:i/>
          <w:iCs/>
          <w:color w:val="222222"/>
          <w:sz w:val="22"/>
          <w:szCs w:val="22"/>
        </w:rPr>
        <w:t xml:space="preserve">Medusa is a developer's tool. It rewards a team that can write code. If Maria Maria has little or no engineering capacity, see the WooCommerce and Shopify notes in the alternatives — they trade control for a faster, lower-skill launch.</w:t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Alternatives considered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All of the self-hosted options below are legitimate. The table is the short version; notes follow.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350"/>
        <w:gridCol w:w="1550"/>
        <w:gridCol w:w="2650"/>
        <w:gridCol w:w="2360"/>
      </w:tblGrid>
      <w:tr>
        <w:trPr>
          <w:tblHeader/>
        </w:trPr>
        <w:tc>
          <w:tcPr>
            <w:tcW w:type="dxa" w:w="14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15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when…</w:t>
            </w:r>
          </w:p>
        </w:tc>
        <w:tc>
          <w:tcPr>
            <w:tcW w:type="dxa" w:w="2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Watch-outs</w:t>
            </w:r>
          </w:p>
        </w:tc>
      </w:tr>
      <w:tr>
        <w:tc>
          <w:tcPr>
            <w:tcW w:type="dxa" w:w="14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Medusa v2  ✓</w:t>
            </w:r>
          </w:p>
        </w:tc>
        <w:tc>
          <w:tcPr>
            <w:tcW w:type="dxa" w:w="1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5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Headless, REST + modules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You want full control and a modern JS/TS stack</w:t>
            </w:r>
          </w:p>
        </w:tc>
        <w:tc>
          <w:tcPr>
            <w:tcW w:type="dxa" w:w="2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Needs real dev resources</w:t>
            </w:r>
          </w:p>
        </w:tc>
      </w:tr>
      <w:tr>
        <w:tc>
          <w:tcPr>
            <w:tcW w:type="dxa" w:w="14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Vendure</w:t>
            </w:r>
          </w:p>
        </w:tc>
        <w:tc>
          <w:tcPr>
            <w:tcW w:type="dxa" w:w="1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5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Headless, GraphQL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Team prefers GraphQL and strict structure</w:t>
            </w:r>
          </w:p>
        </w:tc>
        <w:tc>
          <w:tcPr>
            <w:tcW w:type="dxa" w:w="2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No native subscriptions</w:t>
            </w:r>
          </w:p>
        </w:tc>
      </w:tr>
      <w:tr>
        <w:tc>
          <w:tcPr>
            <w:tcW w:type="dxa" w:w="14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Saleor</w:t>
            </w:r>
          </w:p>
        </w:tc>
        <w:tc>
          <w:tcPr>
            <w:tcW w:type="dxa" w:w="1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Python / Django</w:t>
            </w:r>
          </w:p>
        </w:tc>
        <w:tc>
          <w:tcPr>
            <w:tcW w:type="dxa" w:w="15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Headless, GraphQL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Team is Python-first, complex catalogs</w:t>
            </w:r>
          </w:p>
        </w:tc>
        <w:tc>
          <w:tcPr>
            <w:tcW w:type="dxa" w:w="2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Heavier to run and operate</w:t>
            </w:r>
          </w:p>
        </w:tc>
      </w:tr>
      <w:tr>
        <w:tc>
          <w:tcPr>
            <w:tcW w:type="dxa" w:w="14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Bagisto</w:t>
            </w:r>
          </w:p>
        </w:tc>
        <w:tc>
          <w:tcPr>
            <w:tcW w:type="dxa" w:w="1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PHP / Laravel</w:t>
            </w:r>
          </w:p>
        </w:tc>
        <w:tc>
          <w:tcPr>
            <w:tcW w:type="dxa" w:w="15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Traditional MVC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Team already lives in Laravel/PHP</w:t>
            </w:r>
          </w:p>
        </w:tc>
        <w:tc>
          <w:tcPr>
            <w:tcW w:type="dxa" w:w="2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Less 'headless', dated feel</w:t>
            </w:r>
          </w:p>
        </w:tc>
      </w:tr>
      <w:tr>
        <w:tc>
          <w:tcPr>
            <w:tcW w:type="dxa" w:w="14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WooCommerce</w:t>
            </w:r>
          </w:p>
        </w:tc>
        <w:tc>
          <w:tcPr>
            <w:tcW w:type="dxa" w:w="1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PHP / WordPress</w:t>
            </w:r>
          </w:p>
        </w:tc>
        <w:tc>
          <w:tcPr>
            <w:tcW w:type="dxa" w:w="15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Monolith + plugins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Content-heavy, fast, low-code launch</w:t>
            </w:r>
          </w:p>
        </w:tc>
        <w:tc>
          <w:tcPr>
            <w:tcW w:type="dxa" w:w="2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Plugin sprawl, scales poorly</w:t>
            </w:r>
          </w:p>
        </w:tc>
      </w:tr>
    </w:tbl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Vendure </w:t>
      </w:r>
      <w:r>
        <w:rPr>
          <w:color w:val="222222"/>
          <w:sz w:val="22"/>
          <w:szCs w:val="22"/>
        </w:rPr>
        <w:t xml:space="preserve">is the closest runner-up and an easy switch if your team prefers GraphQL. </w:t>
      </w:r>
      <w:r>
        <w:rPr>
          <w:b/>
          <w:bCs/>
          <w:color w:val="222222"/>
          <w:sz w:val="22"/>
          <w:szCs w:val="22"/>
        </w:rPr>
        <w:t xml:space="preserve">Saleor </w:t>
      </w:r>
      <w:r>
        <w:rPr>
          <w:color w:val="222222"/>
          <w:sz w:val="22"/>
          <w:szCs w:val="22"/>
        </w:rPr>
        <w:t xml:space="preserve">is powerful but a heavier operational load — pick it only if you are already a Python shop. </w:t>
      </w:r>
      <w:r>
        <w:rPr>
          <w:b/>
          <w:bCs/>
          <w:color w:val="222222"/>
          <w:sz w:val="22"/>
          <w:szCs w:val="22"/>
        </w:rPr>
        <w:t xml:space="preserve">WooCommerce </w:t>
      </w:r>
      <w:r>
        <w:rPr>
          <w:color w:val="222222"/>
          <w:sz w:val="22"/>
          <w:szCs w:val="22"/>
        </w:rPr>
        <w:t xml:space="preserve">deserves a mention as the pragmatic escape hatch: if you need a wine shop live in weeks with minimal engineering, WordPress + WooCommerce (plus a wine/age-verification plugin) runs happily on Coolify too. And </w:t>
      </w:r>
      <w:r>
        <w:rPr>
          <w:b/>
          <w:bCs/>
          <w:color w:val="222222"/>
          <w:sz w:val="22"/>
          <w:szCs w:val="22"/>
        </w:rPr>
        <w:t xml:space="preserve">Shopify </w:t>
      </w:r>
      <w:r>
        <w:rPr>
          <w:color w:val="222222"/>
          <w:sz w:val="22"/>
          <w:szCs w:val="22"/>
        </w:rPr>
        <w:t xml:space="preserve">remains the zero-ops baseline you are choosing to trade away — you give up monthly fees and control in exchange for someone else handling uptime, PCI, and compliance.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Architecture on Hetzner + Coolify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Everything below runs as a service inside Coolify on your Hetzner server. Coolify handles the Docker orchestration, SSL certificates, domains, and scheduled backups, so you manage services from a dashboard rather than by hand.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650"/>
        <w:gridCol w:w="4360"/>
      </w:tblGrid>
      <w:tr>
        <w:trPr>
          <w:tblHeader/>
        </w:trP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Commerce API + Admin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Medusa v2 (server process)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Products, carts, orders, customers, promotions, admin dashboard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Background worker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Medusa v2 (worker process)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Durable workflows, retries, emails, webhooks — run as a separate instance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Storefront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Next.js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The customer-facing shop; talks to the Medusa API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PostgreSQL (Coolify 1-click)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System of record for all commerce data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Cache / events / jobs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Redis or Valkey (Coolify 1-click)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Workflow engine, session cache, event bus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MinIO (Coolify 1-click)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Product images and media (S3-compatible)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Search (optional)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Meilisearch (Coolify 1-click)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Fast product search and filtering by region/varietal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Stripe (Medusa plugin)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Checkout, cards, refunds; confirm alcohol approval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Resend / Postmark / SES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Order confirmations, shipping, password resets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Edge / DNS / CDN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Cloudflare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DNS, caching, WAF, DDoS protection in front of Hetzner</w:t>
            </w:r>
          </w:p>
        </w:tc>
      </w:tr>
      <w:tr>
        <w:tc>
          <w:tcPr>
            <w:tcW w:type="dxa" w:w="23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Monitoring / uptime</w:t>
            </w:r>
          </w:p>
        </w:tc>
        <w:tc>
          <w:tcPr>
            <w:tcW w:type="dxa" w:w="26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Uptime Kuma + Coolify alerts</w:t>
            </w:r>
          </w:p>
        </w:tc>
        <w:tc>
          <w:tcPr>
            <w:tcW w:type="dxa" w:w="43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Health checks and notifications</w:t>
            </w:r>
          </w:p>
        </w:tc>
      </w:tr>
    </w:tbl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Data flow: </w:t>
      </w:r>
      <w:r>
        <w:rPr>
          <w:color w:val="222222"/>
          <w:sz w:val="22"/>
          <w:szCs w:val="22"/>
        </w:rPr>
        <w:t xml:space="preserve">shoppers hit the Next.js storefront → it calls the Medusa API → Medusa reads/writes PostgreSQL, uses Redis for jobs and caching, and serves images from MinIO. Stripe handles payment; the worker sends email and fires webhooks. Cloudflare sits in front of the whole thing.</w:t>
      </w:r>
    </w:p>
    <w:p>
      <w:pPr>
        <w:pStyle w:val="Heading2"/>
        <w:spacing w:after="100" w:before="240"/>
      </w:pPr>
      <w:r>
        <w:rPr>
          <w:b/>
          <w:bCs/>
          <w:color w:val="8C2F3D"/>
          <w:sz w:val="26"/>
          <w:szCs w:val="26"/>
        </w:rPr>
        <w:t xml:space="preserve">Hetzner server sizing and rough cost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Medusa recommends at least 4 GB of RAM; once you add PostgreSQL, Redis, MinIO, the storefront, and Coolify itself on one box, </w:t>
      </w:r>
      <w:r>
        <w:rPr>
          <w:b/>
          <w:bCs/>
          <w:color w:val="222222"/>
          <w:sz w:val="22"/>
          <w:szCs w:val="22"/>
        </w:rPr>
        <w:t xml:space="preserve">8 GB is the comfortable starting point.</w:t>
      </w:r>
      <w:r>
        <w:rPr>
          <w:color w:val="222222"/>
          <w:sz w:val="22"/>
          <w:szCs w:val="22"/>
        </w:rPr>
        <w:t xml:space="preserve"> Start on a single shared-vCPU server and scale up — Hetzner lets you resize in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050"/>
        <w:gridCol w:w="1560"/>
        <w:gridCol w:w="3000"/>
      </w:tblGrid>
      <w:tr>
        <w:trPr>
          <w:tblHeader/>
        </w:trPr>
        <w:tc>
          <w:tcPr>
            <w:tcW w:type="dxa" w:w="17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0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plan</w:t>
            </w:r>
          </w:p>
        </w:tc>
        <w:tc>
          <w:tcPr>
            <w:tcW w:type="dxa" w:w="15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 / month</w:t>
            </w:r>
          </w:p>
        </w:tc>
        <w:tc>
          <w:tcPr>
            <w:tcW w:type="dxa" w:w="300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6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Fits</w:t>
            </w:r>
          </w:p>
        </w:tc>
      </w:tr>
      <w:tr>
        <w:tc>
          <w:tcPr>
            <w:tcW w:type="dxa" w:w="17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Start</w:t>
            </w:r>
          </w:p>
        </w:tc>
        <w:tc>
          <w:tcPr>
            <w:tcW w:type="dxa" w:w="30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CX32 / CPX31 / CAX21 — 4 vCPU, 8 GB, ~80 GB NVMe</w:t>
            </w:r>
          </w:p>
        </w:tc>
        <w:tc>
          <w:tcPr>
            <w:tcW w:type="dxa" w:w="15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≈ €10–20</w:t>
            </w:r>
          </w:p>
        </w:tc>
        <w:tc>
          <w:tcPr>
            <w:tcW w:type="dxa" w:w="300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Launch + early traffic, all-in-one</w:t>
            </w:r>
          </w:p>
        </w:tc>
      </w:tr>
      <w:tr>
        <w:tc>
          <w:tcPr>
            <w:tcW w:type="dxa" w:w="17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Grow</w:t>
            </w:r>
          </w:p>
        </w:tc>
        <w:tc>
          <w:tcPr>
            <w:tcW w:type="dxa" w:w="30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CCX / CPX — 8 vCPU, 16 GB</w:t>
            </w:r>
          </w:p>
        </w:tc>
        <w:tc>
          <w:tcPr>
            <w:tcW w:type="dxa" w:w="15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≈ €25–50</w:t>
            </w:r>
          </w:p>
        </w:tc>
        <w:tc>
          <w:tcPr>
            <w:tcW w:type="dxa" w:w="300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3EB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Steady sales; move DB to its own service</w:t>
            </w:r>
          </w:p>
        </w:tc>
      </w:tr>
      <w:tr>
        <w:tc>
          <w:tcPr>
            <w:tcW w:type="dxa" w:w="17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Scale</w:t>
            </w:r>
          </w:p>
        </w:tc>
        <w:tc>
          <w:tcPr>
            <w:tcW w:type="dxa" w:w="305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Dedicated vCPU (CCX) + separate DB host</w:t>
            </w:r>
          </w:p>
        </w:tc>
        <w:tc>
          <w:tcPr>
            <w:tcW w:type="dxa" w:w="156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€60+</w:t>
            </w:r>
          </w:p>
        </w:tc>
        <w:tc>
          <w:tcPr>
            <w:tcW w:type="dxa" w:w="3000"/>
            <w:tcBorders>
              <w:top w:val="single" w:color="E3D6D8" w:sz="2"/>
              <w:left w:val="single" w:color="E3D6D8" w:sz="2"/>
              <w:bottom w:val="single" w:color="E3D6D8" w:sz="2"/>
              <w:right w:val="single" w:color="E3D6D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High traffic, peak drops, HA</w:t>
            </w:r>
          </w:p>
        </w:tc>
      </w:tr>
    </w:tbl>
    <w:p>
      <w:pPr>
        <w:spacing w:after="120" w:line="276"/>
      </w:pPr>
      <w:r>
        <w:rPr>
          <w:i/>
          <w:iCs/>
          <w:color w:val="222222"/>
          <w:sz w:val="22"/>
          <w:szCs w:val="22"/>
        </w:rPr>
        <w:t xml:space="preserve">Prices are approximate as of mid-2026; Hetzner adjusted its cloud pricing during 2026, so confirm current rates. </w:t>
      </w:r>
      <w:r>
        <w:rPr>
          <w:i/>
          <w:iCs/>
          <w:color w:val="222222"/>
          <w:sz w:val="22"/>
          <w:szCs w:val="22"/>
        </w:rPr>
        <w:t xml:space="preserve">Every plan includes NVMe RAID10 storage and 20 TB of traffic. The ARM plans (CAX-series) are the best value and run Node/Postgres/Redis fine — just confirm your Docker images build for ARM.</w:t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Backups: </w:t>
      </w:r>
      <w:r>
        <w:rPr>
          <w:color w:val="222222"/>
          <w:sz w:val="22"/>
          <w:szCs w:val="22"/>
        </w:rPr>
        <w:t xml:space="preserve">point Coolify's automated PostgreSQL backups at an S3 bucket — Hetzner Object Storage or Backblaze B2 — so your data lives off the server. Enable Hetzner's snapshot/backup option for the volume as a second layer.</w:t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Selling wine: the part that isn't about code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For an alcohol store, compliance is a first-class feature, not an afterthought — and the exact rules depend on where you sell and ship. Whatever the jurisdiction, plan for these: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Age verification at two points. </w:t>
      </w:r>
      <w:r>
        <w:rPr>
          <w:color w:val="222222"/>
          <w:sz w:val="22"/>
          <w:szCs w:val="22"/>
        </w:rPr>
        <w:t xml:space="preserve">A birth-date gate on the site/checkout, and — for shipments — an adult signature (21+ in the US) collected by the carrier at delivery. For stricter markets, add an ID-verification provider (e.g., Persona, AgeChecked).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Shipping restrictions engine. </w:t>
      </w:r>
      <w:r>
        <w:rPr>
          <w:color w:val="222222"/>
          <w:sz w:val="22"/>
          <w:szCs w:val="22"/>
        </w:rPr>
        <w:t xml:space="preserve">You must be able to block or allow orders by destination. In the US this is state-by-state direct-to-consumer (DtC) rules; in the EU it is VAT/excise and country rules. Owning the Medusa backend is exactly what lets you enforce this in the cart.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Tax is complicated. </w:t>
      </w:r>
      <w:r>
        <w:rPr>
          <w:color w:val="222222"/>
          <w:sz w:val="22"/>
          <w:szCs w:val="22"/>
        </w:rPr>
        <w:t xml:space="preserve">Alcohol carries excise/duty on top of sales tax/VAT. Integrate a tax service (Avalara or Sovos handle US DtC alcohol; use a VAT/OSS setup for the EU) rather than hand-coding rates.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Payments that allow alcohol. </w:t>
      </w:r>
      <w:r>
        <w:rPr>
          <w:color w:val="222222"/>
          <w:sz w:val="22"/>
          <w:szCs w:val="22"/>
        </w:rPr>
        <w:t xml:space="preserve">Stripe supports alcohol businesses but requires proper account setup and review; some sellers use a specialist alcohol-friendly merchant account. Confirm approval before launch so you are not blocked at go-live.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Records and chargebacks. </w:t>
      </w:r>
      <w:r>
        <w:rPr>
          <w:color w:val="222222"/>
          <w:sz w:val="22"/>
          <w:szCs w:val="22"/>
        </w:rPr>
        <w:t xml:space="preserve">Keep customer, age-check, and delivery records; alcohol sees more chargebacks, so plan fraud tooling.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None of this changes the recommended stack — it argues </w:t>
      </w:r>
      <w:r>
        <w:rPr>
          <w:i/>
          <w:iCs/>
          <w:color w:val="222222"/>
          <w:sz w:val="22"/>
          <w:szCs w:val="22"/>
        </w:rPr>
        <w:t xml:space="preserve">for</w:t>
      </w:r>
      <w:r>
        <w:rPr>
          <w:color w:val="222222"/>
          <w:sz w:val="22"/>
          <w:szCs w:val="22"/>
        </w:rPr>
        <w:t xml:space="preserve"> it. A headless, code-owned backend like Medusa is far easier to bend to these rules than a closed platform.</w:t>
      </w:r>
    </w:p>
    <w:p>
      <w:pPr>
        <w:spacing w:after="120" w:line="276"/>
      </w:pPr>
      <w:r>
        <w:rPr>
          <w:i/>
          <w:iCs/>
          <w:color w:val="555555"/>
          <w:sz w:val="22"/>
          <w:szCs w:val="22"/>
        </w:rPr>
        <w:t xml:space="preserve">This is general information, not legal advice — confirm the specific alcohol-shipping, licensing, and tax rules for the markets you will sell into before launch.</w:t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Risks and honest caveats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You own the operations. </w:t>
      </w:r>
      <w:r>
        <w:rPr>
          <w:color w:val="222222"/>
          <w:sz w:val="22"/>
          <w:szCs w:val="22"/>
        </w:rPr>
        <w:t xml:space="preserve">Self-hosting means uptime, patching, and backups are yours. Coolify eases this a lot, but it is not zero — budget for a person who owns the server.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Single-server single point of failure. </w:t>
      </w:r>
      <w:r>
        <w:rPr>
          <w:color w:val="222222"/>
          <w:sz w:val="22"/>
          <w:szCs w:val="22"/>
        </w:rPr>
        <w:t xml:space="preserve">Fine to launch on one box; put backups off-server from day one and plan the move to a separate database as you grow.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Developer dependency. </w:t>
      </w:r>
      <w:r>
        <w:rPr>
          <w:color w:val="222222"/>
          <w:sz w:val="22"/>
          <w:szCs w:val="22"/>
        </w:rPr>
        <w:t xml:space="preserve">Medusa needs engineering. If that capacity is thin, WooCommerce (still self-hosted on Coolify) or Shopify (not self-hosted) get you selling faster.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Compliance is the real risk. </w:t>
      </w:r>
      <w:r>
        <w:rPr>
          <w:color w:val="222222"/>
          <w:sz w:val="22"/>
          <w:szCs w:val="22"/>
        </w:rPr>
        <w:t xml:space="preserve">The technical build is the easy part; the alcohol rules are where projects get stuck. Scope that work early.</w:t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Suggested next steps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Confirm scope: </w:t>
      </w:r>
      <w:r>
        <w:rPr>
          <w:color w:val="222222"/>
          <w:sz w:val="22"/>
          <w:szCs w:val="22"/>
        </w:rPr>
        <w:t xml:space="preserve">pure e-commerce, or store + brand/content site? This decides how much the storefront does.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Confirm markets: </w:t>
      </w:r>
      <w:r>
        <w:rPr>
          <w:color w:val="222222"/>
          <w:sz w:val="22"/>
          <w:szCs w:val="22"/>
        </w:rPr>
        <w:t xml:space="preserve">which countries/states you will ship to — this drives compliance and tax choices.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Stand up the box: </w:t>
      </w:r>
      <w:r>
        <w:rPr>
          <w:color w:val="222222"/>
          <w:sz w:val="22"/>
          <w:szCs w:val="22"/>
        </w:rPr>
        <w:t xml:space="preserve">provision a Hetzner CX32/CAX21, install Coolify, add PostgreSQL, Redis, and MinIO as one-click services.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Deploy Medusa + storefront: </w:t>
      </w:r>
      <w:r>
        <w:rPr>
          <w:color w:val="222222"/>
          <w:sz w:val="22"/>
          <w:szCs w:val="22"/>
        </w:rPr>
        <w:t xml:space="preserve">connect the Git repo to Coolify; run Medusa as server + worker; deploy the Next.js starter storefront.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Wire commerce essentials: </w:t>
      </w:r>
      <w:r>
        <w:rPr>
          <w:color w:val="222222"/>
          <w:sz w:val="22"/>
          <w:szCs w:val="22"/>
        </w:rPr>
        <w:t xml:space="preserve">Stripe (get alcohol approval), transactional email, and the age-gate + shipping-restriction logic.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222222"/>
          <w:sz w:val="22"/>
          <w:szCs w:val="22"/>
        </w:rPr>
        <w:t xml:space="preserve">Harden: </w:t>
      </w:r>
      <w:r>
        <w:rPr>
          <w:color w:val="222222"/>
          <w:sz w:val="22"/>
          <w:szCs w:val="22"/>
        </w:rPr>
        <w:t xml:space="preserve">off-server backups, Cloudflare in front, monitoring, and a staging environment before you take real orders.</w:t>
      </w:r>
    </w:p>
    <w:p>
      <w:pPr>
        <w:pStyle w:val="Heading1"/>
        <w:spacing w:after="140" w:before="320"/>
      </w:pPr>
      <w:r>
        <w:rPr>
          <w:b/>
          <w:bCs/>
          <w:color w:val="6B1F2A"/>
          <w:sz w:val="30"/>
          <w:szCs w:val="30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Medusa deployment &amp; requirements (Postgres, Redis, Node 20+, S3) — </w:t>
      </w:r>
      <w:hyperlink w:history="1" r:id="rIdadsvw61mtdo5gcttcmoi1">
        <w:r>
          <w:rPr>
            <w:rStyle w:val="Hyperlink"/>
            <w:sz w:val="18"/>
            <w:szCs w:val="18"/>
          </w:rPr>
          <w:t xml:space="preserve">https://docs.medusajs.com/learn/deployment/general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Medusa self-hosting cost breakdown, 2026 — </w:t>
      </w:r>
      <w:hyperlink w:history="1" r:id="rIdpp-yhjtkviz42ajjqfqtj">
        <w:r>
          <w:rPr>
            <w:rStyle w:val="Hyperlink"/>
            <w:sz w:val="18"/>
            <w:szCs w:val="18"/>
          </w:rPr>
          <w:t xml:space="preserve">https://www.buildwithmatija.com/blog/medusajs-pricing-cloud-self-host-costs-2026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Coolify — one-click services, backups, features — </w:t>
      </w:r>
      <w:hyperlink w:history="1" r:id="rIdhuxkgnr3t-oz3d-cbspcz">
        <w:r>
          <w:rPr>
            <w:rStyle w:val="Hyperlink"/>
            <w:sz w:val="18"/>
            <w:szCs w:val="18"/>
          </w:rPr>
          <w:t xml:space="preserve">https://coolify.io/docs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Coolify 2026 overview (v4, 280+ services) — </w:t>
      </w:r>
      <w:hyperlink w:history="1" r:id="rIdhpqjrjte9fjs7crnzv-rq">
        <w:r>
          <w:rPr>
            <w:rStyle w:val="Hyperlink"/>
            <w:sz w:val="18"/>
            <w:szCs w:val="18"/>
          </w:rPr>
          <w:t xml:space="preserve">https://nextgrowth.ai/what-is-coolify/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Self-hosted e-commerce comparison (Medusa/Vendure/Saleor/Bagisto), 2026 — </w:t>
      </w:r>
      <w:hyperlink w:history="1" r:id="rId6fnblpep-khbhkvhv9pxd">
        <w:r>
          <w:rPr>
            <w:rStyle w:val="Hyperlink"/>
            <w:sz w:val="18"/>
            <w:szCs w:val="18"/>
          </w:rPr>
          <w:t xml:space="preserve">https://cozycommerce.dev/blog/self-hosted-ecommerce-platform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Hetzner Cloud plans &amp; pricing, 2026 — </w:t>
      </w:r>
      <w:hyperlink w:history="1" r:id="rIdlpaj96vrpv29i53wwrwhi">
        <w:r>
          <w:rPr>
            <w:rStyle w:val="Hyperlink"/>
            <w:sz w:val="18"/>
            <w:szCs w:val="18"/>
          </w:rPr>
          <w:t xml:space="preserve">https://www.hetzner.com/cloud/regular-performance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Age verification for alcohol direct shippers — </w:t>
      </w:r>
      <w:hyperlink w:history="1" r:id="rId5mq2bkyhlzxm-rhjch5bb">
        <w:r>
          <w:rPr>
            <w:rStyle w:val="Hyperlink"/>
            <w:sz w:val="18"/>
            <w:szCs w:val="18"/>
          </w:rPr>
          <w:t xml:space="preserve">https://www.avalara.com/us/en/learn/whitepapers/getting-it-right-the-4-steps-to-age-verification-for-direct-shippers.html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Alcohol e-commerce compliance checklist — </w:t>
      </w:r>
      <w:hyperlink w:history="1" r:id="rIdsiifq34ivq9joh3m_rjnu">
        <w:r>
          <w:rPr>
            <w:rStyle w:val="Hyperlink"/>
            <w:sz w:val="18"/>
            <w:szCs w:val="18"/>
          </w:rPr>
          <w:t xml:space="preserve">https://www.bottlecapps.com/blogs/ecommerce-alcohol-compliance-checklist-age-verification-to-shipping-laws/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6B1F2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dsvw61mtdo5gcttcmoi1" Type="http://schemas.openxmlformats.org/officeDocument/2006/relationships/hyperlink" Target="https://docs.medusajs.com/learn/deployment/general" TargetMode="External"/><Relationship Id="rIdpp-yhjtkviz42ajjqfqtj" Type="http://schemas.openxmlformats.org/officeDocument/2006/relationships/hyperlink" Target="https://www.buildwithmatija.com/blog/medusajs-pricing-cloud-self-host-costs-2026" TargetMode="External"/><Relationship Id="rIdhuxkgnr3t-oz3d-cbspcz" Type="http://schemas.openxmlformats.org/officeDocument/2006/relationships/hyperlink" Target="https://coolify.io/docs" TargetMode="External"/><Relationship Id="rIdhpqjrjte9fjs7crnzv-rq" Type="http://schemas.openxmlformats.org/officeDocument/2006/relationships/hyperlink" Target="https://nextgrowth.ai/what-is-coolify/" TargetMode="External"/><Relationship Id="rId6fnblpep-khbhkvhv9pxd" Type="http://schemas.openxmlformats.org/officeDocument/2006/relationships/hyperlink" Target="https://cozycommerce.dev/blog/self-hosted-ecommerce-platform" TargetMode="External"/><Relationship Id="rIdlpaj96vrpv29i53wwrwhi" Type="http://schemas.openxmlformats.org/officeDocument/2006/relationships/hyperlink" Target="https://www.hetzner.com/cloud/regular-performance" TargetMode="External"/><Relationship Id="rId5mq2bkyhlzxm-rhjch5bb" Type="http://schemas.openxmlformats.org/officeDocument/2006/relationships/hyperlink" Target="https://www.avalara.com/us/en/learn/whitepapers/getting-it-right-the-4-steps-to-age-verification-for-direct-shippers.html" TargetMode="External"/><Relationship Id="rIdsiifq34ivq9joh3m_rjnu" Type="http://schemas.openxmlformats.org/officeDocument/2006/relationships/hyperlink" Target="https://www.bottlecapps.com/blogs/ecommerce-alcohol-compliance-checklist-age-verification-to-shipping-laws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Technology Recommendation</dc:title>
  <dc:creator>Maria Maria Wine</dc:creator>
  <cp:lastModifiedBy>Un-named</cp:lastModifiedBy>
  <cp:revision>1</cp:revision>
  <dcterms:created xsi:type="dcterms:W3CDTF">2026-07-20T12:36:25.730Z</dcterms:created>
  <dcterms:modified xsi:type="dcterms:W3CDTF">2026-07-20T12:36:25.730Z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