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Etienne Frederic Claret</w:t>
      </w:r>
    </w:p>
    <w:p>
      <w:pPr>
        <w:spacing w:line="240" w:lineRule="auto" w:before="0" w:after="0"/>
        <w:jc w:val="right"/>
      </w:pPr>
      <w:r>
        <w:t>MPC GEOMETRES-EXPERTS &amp; ASSOCIES</w:t>
      </w:r>
    </w:p>
    <w:p>
      <w:pPr>
        <w:spacing w:line="240" w:lineRule="auto" w:before="0" w:after="0"/>
        <w:jc w:val="right"/>
      </w:pPr>
      <w:r>
        <w:t>84 route d'Annecy</w:t>
      </w:r>
    </w:p>
    <w:p>
      <w:pPr>
        <w:spacing w:line="240" w:lineRule="auto" w:before="0" w:after="0"/>
        <w:jc w:val="right"/>
      </w:pPr>
      <w:r>
        <w:t>74350 ALLONZIER LA CAILLE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Claret,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dynamique pour mon stage professionnel de deux ans. À la suite d’un stage d’observation instructif au sein du cabinet de Monsieur Pascal Vailles à Muret (31),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double expertise rare, alliant maîtrise d’œuvre en VRD à une pratique historique du foncier et de la topographie. Cette capacité à accompagner des projets complexes, publics comme privés, témoigne d'une solidité éprouvée. Votre investissement dans les technologies de pointe (scanner 3D, drones, GPS temps réel) ainsi que votre présence sur plusieurs secteurs stratégiques démontrent une volonté constante d'allier un héritage de trois générations à une modernité opérationnelle.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Claret,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