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Mesur'ALPES Géomètres-Experts associés</w:t>
      </w:r>
    </w:p>
    <w:p>
      <w:pPr>
        <w:spacing w:line="240" w:lineRule="auto" w:before="0" w:after="0"/>
        <w:jc w:val="right"/>
      </w:pPr>
      <w:r>
        <w:t>252 Grande Rue</w:t>
      </w:r>
    </w:p>
    <w:p>
      <w:pPr>
        <w:spacing w:line="240" w:lineRule="auto" w:before="0" w:after="0"/>
        <w:jc w:val="right"/>
      </w:pPr>
      <w:r>
        <w:t>73210 AIME LA PLAGNE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 et exigeante.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pointue alliée aux contraintes spécifiques des domaines montagnards. La diversité de vos activités, allant de la topographie de précision et de la numérisation par scanner 3D aux études VRD et procédures d’utilité publique, témoigne d'une approche globale. Votre implication dans des opérations à haute responsabilité, telles que le contrôle de remontées mécaniques ou l'ingénierie d'aménagements complexes, souligne une exigence de fiabilité et de sécurité emblématique de l'excellence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