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Hélène Caron</w:t>
      </w:r>
    </w:p>
    <w:p>
      <w:pPr>
        <w:spacing w:line="240" w:lineRule="auto" w:before="0" w:after="0"/>
        <w:jc w:val="right"/>
      </w:pPr>
      <w:r>
        <w:t>SCP SILVERT-CARON-PETIT Géomètres-Experts</w:t>
      </w:r>
    </w:p>
    <w:p>
      <w:pPr>
        <w:spacing w:line="240" w:lineRule="auto" w:before="0" w:after="0"/>
        <w:jc w:val="right"/>
      </w:pPr>
      <w:r>
        <w:t>54 rue de Soissons</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Caron,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réaliser mon stage professionnel de deux ans. Suite à un stage d’observation chez Monsieur Pascal Vailles (Muret), je soumets aujourd'hui ma candidature avec la volonté de m'investir pleinement au sein d'une structure de référence telle que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dans l'Oise (Compiègne, Noyon, Attichy), garantissant un accompagnement de proximité et une réactivité constante. Vous portez une attention particulière à la sécurité foncière tout en intégrant des technologies de pointe, notamment via les relevés 3D de dernière génération. Cette volonté d'allier précision technique, démarche responsable et conseil personnalisé témoigne d'un engagement fort envers la qualité des prestations et la satisfaction client.</w:t>
      </w:r>
    </w:p>
    <w:p>
      <w:pPr>
        <w:spacing w:line="276" w:lineRule="auto" w:before="0" w:after="160"/>
        <w:jc w:val="both"/>
      </w:pPr>
      <w:r>
        <w:t>Mon parcours universitaire m'a doté d'une forte culture de la donnée spatiale et d'une solide capacité d'analyse face aux problématiques complexes. Mon objectif est de mettre cette rigueur méthodologique au service de vos opérations d'aménagement, tout en mobilisant mes capacités de recherche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Caron,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