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Rodolphe Bertrand Juompan Yakam Keutcha</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je souhaite aujourd'hui m'investir pleinement au sein d'une structure à forte dimension technique comme la vôtre.</w:t>
      </w:r>
    </w:p>
    <w:p>
      <w:pPr>
        <w:spacing w:line="276" w:lineRule="auto" w:before="0" w:after="160"/>
        <w:jc w:val="both"/>
      </w:pPr>
      <w:r>
        <w:t>Le métier de géomètre-expert m'attire par l'articulation entre la rigueur du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SGDS International s'impose comme un acteur majeur grâce à sa maîtrise des technologies de pointe (géodétection, BIM, numérisation 3D) et à la diversité de ses missions. Votre expertise sur des projets d'envergure nationale et internationale, alliée à une approche complète allant du diagnostic réglementaire au VRD, témoigne d'une quête constante d'excellence pour une clientèle exigeante, des collectivités aux grands groupes industriels.</w:t>
      </w:r>
    </w:p>
    <w:p>
      <w:pPr>
        <w:spacing w:line="276" w:lineRule="auto" w:before="0" w:after="160"/>
        <w:jc w:val="both"/>
      </w:pPr>
      <w:r>
        <w:t>Mon parcours m'a doté d'une solide culture de la donnée spatiale et d'une forte capacité d'analyse face à des problématiques complexes. Je souhaite mettre cette production technique au service de vos opérations, tout en mobilisant ma méthode de chercheur pour assimiler rapidement le cadre réglementaire. Ma maîtrise des SIG, du LiDAR et de Python est un appui au raisonnement que je souhaite mettre à profit dans cet échange entre rigueur de la donnée et expertise du droit foncier.</w:t>
      </w:r>
    </w:p>
    <w:p>
      <w:pPr>
        <w:spacing w:line="276" w:lineRule="auto" w:before="0" w:after="160"/>
        <w:jc w:val="both"/>
      </w:pPr>
      <w:r>
        <w:t>Lors de ma récente immersion en cabinet, j’ai pu appréhender les méthodes de production, de l'acquisition sur le terrain à la restitution graphique. Cette expérience a confirmé que les outils techniques ne prennent leur pleine valeur qu'en appuyant un raisonnement juridique. Conscient que la maîtrise opérationnelle s'acquiert par la pratique, je suis motivé pour apporter rapidement ma contribution technique en bureau d'études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