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Andre Germain Assemat</w:t>
      </w:r>
    </w:p>
    <w:p>
      <w:pPr>
        <w:spacing w:line="240" w:lineRule="auto" w:before="0" w:after="0"/>
        <w:jc w:val="right"/>
      </w:pPr>
      <w:r>
        <w:t>SARL LBP ETUDES ET CONSEIL</w:t>
      </w:r>
    </w:p>
    <w:p>
      <w:pPr>
        <w:spacing w:line="240" w:lineRule="auto" w:before="0" w:after="0"/>
        <w:jc w:val="right"/>
      </w:pPr>
      <w:r>
        <w:t>55 bis avenue Etienne Soulié</w:t>
      </w:r>
    </w:p>
    <w:p>
      <w:pPr>
        <w:spacing w:line="240" w:lineRule="auto" w:before="0" w:after="0"/>
        <w:jc w:val="right"/>
      </w:pPr>
      <w:r>
        <w:t>12200 VILLEFRANCHE DE ROUERGUE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Assemat,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une expérience enrichissante au sein du cabinet de Monsieur Pascal Vailles à Muret (31), je sollicite aujourd'hui l'opportunité d'intégrer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d'aménagement durable.</w:t>
      </w:r>
    </w:p>
    <w:p>
      <w:pPr>
        <w:spacing w:line="276" w:lineRule="auto" w:before="0" w:after="160"/>
        <w:jc w:val="both"/>
      </w:pPr>
      <w:r>
        <w:t>LBP Études et Conseil se distingue par un ancrage historique fort en Occitanie et une connaissance approfondie des acteurs locaux. Votre capacité à accompagner les projets sur l'ensemble de leur cycle de vie, tout en mobilisant des technologies de pointe — numérisation 3D, drones et relevés géoréférencés — témoigne d'une volonté d'excellence constante. La diversité de vos agences garantit une réactivité et une proximité essentielles pour apporter des solutions globales aux enjeux complexes de l'aménagement du territoire.</w:t>
      </w:r>
    </w:p>
    <w:p>
      <w:pPr>
        <w:spacing w:line="276" w:lineRule="auto" w:before="0" w:after="160"/>
        <w:jc w:val="both"/>
      </w:pPr>
      <w:r>
        <w:t>Mon parcours m'a doté d'une forte culture de la donnée spatiale ainsi que d'une solide capacité d'analyse face à des problématiques complexes. Mon objectif est de mettre cette force technique au service de vos opérations, tout en mobilisant ma méthode de chercheur pour assimiler rapidement le cadre réglementaire et les spécificités juridiques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géomètre-expert.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précis.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Assemat,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