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Rachelle Marie-Cecile Bergeret (Guiller)</w:t>
      </w:r>
    </w:p>
    <w:p>
      <w:pPr>
        <w:spacing w:line="240" w:lineRule="auto" w:before="0" w:after="0"/>
        <w:jc w:val="right"/>
      </w:pPr>
      <w:r>
        <w:t>SELARL ALIA-GE GEOMETRES-EXPERTS ASSOCIES</w:t>
      </w:r>
    </w:p>
    <w:p>
      <w:pPr>
        <w:spacing w:line="240" w:lineRule="auto" w:before="0" w:after="0"/>
        <w:jc w:val="right"/>
      </w:pPr>
      <w:r>
        <w:t>9 rue Sainte Marie</w:t>
      </w:r>
    </w:p>
    <w:p>
      <w:pPr>
        <w:spacing w:line="240" w:lineRule="auto" w:before="0" w:after="0"/>
        <w:jc w:val="right"/>
      </w:pPr>
      <w:r>
        <w:t>01500 AMBERIEU EN BUGEY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ALIA-GE se distingue par un ancrage territorial solide et une expertise reconnue depuis plus de 50 ans dans les départements de l'Ain, de la Haute-Savoie et du Jura. Votre capacité à mobiliser de nombreuses archives pour sécuriser le patrimoine foncier, alliée à une maîtrise rigoureuse des enjeux d'urbanisme et de développement durable, témoigne d'une approche complète de la gestion du territoire. Cette volonté de concilier précision technique et respect des règles de l'art constitue un environnement de travail particulièrement stimulant.</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