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GEO CONSULT</w:t>
      </w:r>
    </w:p>
    <w:p>
      <w:pPr>
        <w:spacing w:line="240" w:lineRule="auto" w:before="0" w:after="0"/>
        <w:jc w:val="right"/>
      </w:pPr>
      <w:r>
        <w:t>6 Avenue Léon et Joanny Tardy Le Centre Gare - BP296</w:t>
      </w:r>
    </w:p>
    <w:p>
      <w:pPr>
        <w:spacing w:line="240" w:lineRule="auto" w:before="0" w:after="0"/>
        <w:jc w:val="right"/>
      </w:pPr>
      <w:r>
        <w:t>38508 VOIRON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une présence notable sur trois sites distincts à Voiron, Saint-Marcellin et Rives. Cette implantation multi-sites témoigne d'une capacité à intervenir sur des contextes géographiques variés, couvrant tant le tissu urbain que les zones rurales. Cette diversité de territoires constitue un environnement de travail riche, exigeant une adaptation constante aux spécificités locales et aux enjeux propres à chaque zone d'activité, tout en garantissant une expertise ancrée dans la réalité du terrain.</w:t>
      </w:r>
    </w:p>
    <w:p>
      <w:pPr>
        <w:spacing w:line="276" w:lineRule="auto" w:before="0" w:after="160"/>
        <w:jc w:val="both"/>
      </w:pPr>
      <w:r>
        <w:t>En m'adressant à la SARL GEO CONSULT, je recherche une structure pour préparer durablement mon diplôme. Mon parcours universitaire de recherche m'a doté d'une solide capacité d'analyse et d'une grande aisance dans le travail sur archives. Par ailleurs, je possède une forte culture de la donnée spatiale (SIG, modélisation, LiDAR) et une sensibilité pour le traitement de données via la programmation. Mon objectif est de mettre cette force technique au service de vos opérations, tout en m'appuyant sur ma méthode de chercheur pour assimiler rapidement le cadre réglementaire.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