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JULIEN et Associés</w:t>
      </w:r>
    </w:p>
    <w:p>
      <w:pPr>
        <w:spacing w:line="240" w:lineRule="auto" w:before="0" w:after="0"/>
        <w:jc w:val="right"/>
      </w:pPr>
      <w:r>
        <w:t>4 rue Elsa TRIOLET</w:t>
      </w:r>
    </w:p>
    <w:p>
      <w:pPr>
        <w:spacing w:line="240" w:lineRule="auto" w:before="0" w:after="0"/>
        <w:jc w:val="right"/>
      </w:pPr>
      <w:r>
        <w:t>38150 ROUSSILLON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organisée sous la forme d'un cabinet d'associés, témoigne d'une volonté de collaboration et d'une approche humaine du métier de géomètre-expert. En tant que cabinet implanté à Rousillon, vous assurez une présence ancrée dans les réalités locales, garantissant une maîtrise du cœur de métier et un accompagnement de proximité pour vos clients. Cette organisation, qui favorise le partage d'expertise entre associés, constitue un cadre de travail propice à l'apprentissage et à la transmission des savoirs.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vos dossiers.</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