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RIVOLIER-MOUNIER</w:t>
      </w:r>
    </w:p>
    <w:p>
      <w:pPr>
        <w:spacing w:line="240" w:lineRule="auto" w:before="0" w:after="0"/>
        <w:jc w:val="right"/>
      </w:pPr>
      <w:r>
        <w:t>115 rue Garibaldi</w:t>
      </w:r>
    </w:p>
    <w:p>
      <w:pPr>
        <w:spacing w:line="240" w:lineRule="auto" w:before="0" w:after="0"/>
        <w:jc w:val="right"/>
      </w:pPr>
      <w:r>
        <w:t>69006 LYON 06</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aujourd'hui votre structure avec la volonté de m'y investir pleinement et d'apporter une réelle valeur ajoutée à vos équipes dès ma prise de fonction.</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double exigence fait de cette profession une discipline passionnante où chaque mesure doit être justifiée par un cadre légal précis.</w:t>
      </w:r>
    </w:p>
    <w:p>
      <w:pPr>
        <w:spacing w:line="276" w:lineRule="auto" w:before="0" w:after="160"/>
        <w:jc w:val="both"/>
      </w:pPr>
      <w:r>
        <w:t>Votre cabinet se distingue par une approche méthodique où la précision technique constitue le socle de chaque intervention. La diversité de vos prestations — du suivi en VRD à l'auscultation 3D, en passant par la maîtrise d'œuvre en lotissement — témoigne d'une exigence de polyvalence opérationnelle remarquable. Votre philosophie, privilégiant la justesse des données pour respecter la réalité du terrain, résonne avec ma vision rigoureuse et exigeante de la profession. Je souhaite intégrer une structure qui place l'exactitude au cœur de ses engagements contractuels et techniques.</w:t>
      </w:r>
    </w:p>
    <w:p>
      <w:pPr>
        <w:spacing w:line="276" w:lineRule="auto" w:before="0" w:after="160"/>
        <w:jc w:val="both"/>
      </w:pPr>
      <w:r>
        <w:t>Mon parcours m'a doté d'une solide culture de la donnée spatiale (topographie, modélisation) et d'une forte capacité d'analyse face aux problématiques complexes. Mon objectif est de mettre cette force de production technique au service de vos opérations, tout en mobilisant ma méthode de chercheur pour assimiler rapidement le cadre réglementaire complexe du droit foncier. Je conçois ce stage comme un véritable échange entre la précision des données et l'expertise juridique nécessaire à la sécurisation des biens immobiliers.</w:t>
      </w:r>
    </w:p>
    <w:p>
      <w:pPr>
        <w:spacing w:line="276" w:lineRule="auto" w:before="0" w:after="160"/>
        <w:jc w:val="both"/>
      </w:pPr>
      <w:r>
        <w:t>Lors de ma récente immersion en cabinet, j’ai appréhendé les spécificités du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solide. Conscient que la maîtrise s'acquiert par la pratique quotidienne et la confrontation aux réalités du terrain, je suis motivé pour apporter mon concours technique sur le terrain ainsi qu'au sein de votre bureau d'études.</w:t>
      </w:r>
    </w:p>
    <w:p>
      <w:pPr>
        <w:spacing w:line="276" w:lineRule="auto" w:before="0" w:after="160"/>
        <w:jc w:val="both"/>
      </w:pPr>
      <w:r>
        <w:t>Je serais ravi d'échanger avec vous sur mon parcours et sur la manière dont mon profil pourrait s'intégrer aux besoins spécifiques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