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Emilie Blanc Gallet</w:t>
      </w:r>
    </w:p>
    <w:p>
      <w:pPr>
        <w:spacing w:line="240" w:lineRule="auto" w:before="0" w:after="0"/>
        <w:jc w:val="right"/>
      </w:pPr>
      <w:r>
        <w:t>SARL CARRIER - GEOMETRES EXPERTS</w:t>
      </w:r>
    </w:p>
    <w:p>
      <w:pPr>
        <w:spacing w:line="240" w:lineRule="auto" w:before="0" w:after="0"/>
        <w:jc w:val="right"/>
      </w:pPr>
      <w:r>
        <w:t>170 avenue Jean Morin ZAE des Dragiez</w:t>
      </w:r>
    </w:p>
    <w:p>
      <w:pPr>
        <w:spacing w:line="240" w:lineRule="auto" w:before="0" w:after="0"/>
        <w:jc w:val="right"/>
      </w:pPr>
      <w:r>
        <w:t>74800 LA ROCHE SUR FORON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Blanc Gallet,</w:t>
      </w:r>
    </w:p>
    <w:p>
      <w:pPr>
        <w:spacing w:line="276" w:lineRule="auto" w:before="0" w:after="160"/>
        <w:jc w:val="both"/>
      </w:pPr>
      <w:r>
        <w:t>Actuellement engagé dans une reconversion professionnelle vers le métier de géomètre-expert, je prépare ma candidature à la session DPLG d'octobre 2026. Mon parcours étant confirmé comme éligible par l'Ordre, je suis à la recherche d'un poste de collaborateur qui constituera le cadre de mon stage professionnel de deux ans. Après un stage d'observation instructif au sein du cabinet de Monsieur Pascal Vailles à Muret,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CARRIER se distingue par un ancrage historique en Haute-Savoie depuis 1963, garantissant une expertise du territoire et une maîtrise du cœur de métier. Votre présence sur sept agences témoigne d'une capacité à répondre à une grande diversité de problématiques, tant pour les collectivités que pour les acteurs privés. L'investissement dans l'innovation technologique, notamment pour l'acquisition 3D et le LIDAR, démontre une volonté de rester à l'avant-garde des méthodes de production. Cette alliance entre tradition et excellence technologique constitue un environnement de travail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