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Pierre Joël Bouillier</w:t>
      </w:r>
    </w:p>
    <w:p>
      <w:pPr>
        <w:spacing w:line="240" w:lineRule="auto" w:before="0" w:after="0"/>
        <w:jc w:val="right"/>
      </w:pPr>
      <w:r>
        <w:t>SELAS SOULAGE-BOUILLIER</w:t>
      </w:r>
    </w:p>
    <w:p>
      <w:pPr>
        <w:spacing w:line="240" w:lineRule="auto" w:before="0" w:after="0"/>
        <w:jc w:val="right"/>
      </w:pPr>
      <w:r>
        <w:t>13 rue du Jura</w:t>
      </w:r>
    </w:p>
    <w:p>
      <w:pPr>
        <w:spacing w:line="240" w:lineRule="auto" w:before="0" w:after="0"/>
        <w:jc w:val="right"/>
      </w:pPr>
      <w:r>
        <w:t>71500 LOUHANS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Bouillier,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je dépose aujourd'hui ma candidature avec l'ambition de m'investir pleinement au sein d'une structure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SELAS SOULAGE-BOUILLIER, se distingue par un maillage territorial structuré avec trois implantations à Bletterans, Tournus et Louhans. Cette présence multi-sites suggère une diversité de contextes géographiques et de typologies de projets, allant du rural à l'urbain. Par ailleurs, votre structure, établie récemment en 2023, témoigne d'un dynamisme de développement qui offre un cadre stimulant pour un futur collaborateur.</w:t>
      </w:r>
    </w:p>
    <w:p>
      <w:pPr>
        <w:spacing w:line="276" w:lineRule="auto" w:before="0" w:after="160"/>
        <w:jc w:val="both"/>
      </w:pPr>
      <w:r>
        <w:t>En m'adressant à votre cabinet, je recherche une structure au sein de laquelle je pourrai m'engager durablement pour préparer mon diplôme. 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Bouillier,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