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Monsieur</w:t>
      </w:r>
    </w:p>
    <w:p>
      <w:pPr>
        <w:spacing w:line="240" w:lineRule="auto" w:before="0" w:after="0"/>
        <w:jc w:val="right"/>
      </w:pPr>
      <w:r>
        <w:t>ERIC LECOINTRE GEOMETRE EXPERT</w:t>
      </w:r>
    </w:p>
    <w:p>
      <w:pPr>
        <w:spacing w:line="240" w:lineRule="auto" w:before="0" w:after="0"/>
        <w:jc w:val="right"/>
      </w:pPr>
      <w:r>
        <w:t>50 rue des Granges</w:t>
      </w:r>
    </w:p>
    <w:p>
      <w:pPr>
        <w:spacing w:line="240" w:lineRule="auto" w:before="0" w:after="0"/>
        <w:jc w:val="right"/>
      </w:pPr>
      <w:r>
        <w:t>37550 ST AVERTIN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sein du cabinet de Monsieur Pascal Vailles à Muret (31), je dépose aujourd'hui ma candidature.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implanté à St Avertin, incarne une structure de proximité où la maîtrise du cœur de métier constitue un gage de fiabilité et de pérennité pour les clients. Cette présence ancrée sur le territoire permet une approche qualitative des problématiques foncières, offrant un cadre de travail stable et exigeant. Pour un futur collaborateur en formation, intégrer une structure telle que la vôtre représente une opportunité de s'imprégner des réalités concrètes du métier tout en bénéficiant d'un accompagnement professionnel rigoureux.</w:t>
      </w:r>
    </w:p>
    <w:p>
      <w:pPr>
        <w:spacing w:line="276" w:lineRule="auto" w:before="0" w:after="160"/>
        <w:jc w:val="both"/>
      </w:pPr>
      <w:r>
        <w:t>Mon parcours d'universitaire de recherche m'a doté d'une forte culture de la donnée spatiale et d'une solide capacité d'analyse face aux problématiques complexes. Mon objectif est de mettre cette force de production technique au service de vos opérations d'aménagement et de bornage,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en m'adaptant aux spécificités de vos projets.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