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0" w:after="0"/>
        <w:jc w:val="left"/>
      </w:pPr>
      <w:r>
        <w:t>Julian Brouet</w:t>
      </w:r>
    </w:p>
    <w:p>
      <w:pPr>
        <w:spacing w:line="240" w:lineRule="auto" w:before="0" w:after="0"/>
        <w:jc w:val="left"/>
      </w:pPr>
      <w:r>
        <w:t>31 RUE PIERRE ET NATHALIE MARTROU</w:t>
      </w:r>
    </w:p>
    <w:p>
      <w:pPr>
        <w:spacing w:line="240" w:lineRule="auto" w:before="0" w:after="0"/>
        <w:jc w:val="left"/>
      </w:pPr>
      <w:r>
        <w:t>87000 LIMOGES</w:t>
      </w:r>
    </w:p>
    <w:p>
      <w:pPr>
        <w:spacing w:line="240" w:lineRule="auto" w:before="0" w:after="0"/>
        <w:jc w:val="left"/>
      </w:pPr>
      <w:r>
        <w:t>06.20.70.01.99</w:t>
      </w:r>
    </w:p>
    <w:p>
      <w:pPr>
        <w:spacing w:line="240" w:lineRule="auto" w:before="0" w:after="0"/>
        <w:jc w:val="left"/>
      </w:pPr>
      <w:r>
        <w:t>julian.brouet@gmail.com</w:t>
      </w:r>
    </w:p>
    <w:p>
      <w:pPr>
        <w:spacing w:line="240" w:lineRule="auto" w:before="0" w:after="0"/>
        <w:jc w:val="right"/>
      </w:pPr>
      <w:r>
        <w:t>À l’attention de Monsieur Dominique TIBERI</w:t>
      </w:r>
    </w:p>
    <w:p>
      <w:pPr>
        <w:spacing w:line="240" w:lineRule="auto" w:before="0" w:after="0"/>
        <w:jc w:val="right"/>
      </w:pPr>
      <w:r>
        <w:t>Cabinet Dominique TIBERI Geometre-Expert</w:t>
      </w:r>
    </w:p>
    <w:p>
      <w:pPr>
        <w:spacing w:line="240" w:lineRule="auto" w:before="0" w:after="0"/>
        <w:jc w:val="right"/>
      </w:pPr>
      <w:r>
        <w:t>L'ALTU DI U SALTU RT 10 TRAVO</w:t>
      </w:r>
    </w:p>
    <w:p>
      <w:pPr>
        <w:spacing w:line="240" w:lineRule="auto" w:before="0" w:after="0"/>
        <w:jc w:val="right"/>
      </w:pPr>
      <w:r>
        <w:t>20240 VENTISERI</w:t>
      </w:r>
    </w:p>
    <w:p>
      <w:pPr>
        <w:spacing w:before="0" w:after="0" w:line="240" w:lineRule="auto"/>
      </w:pPr>
    </w:p>
    <w:p>
      <w:pPr>
        <w:spacing w:before="0" w:after="0" w:line="240" w:lineRule="auto"/>
      </w:pPr>
    </w:p>
    <w:p>
      <w:pPr>
        <w:spacing w:line="276" w:lineRule="auto" w:before="0" w:after="0"/>
        <w:jc w:val="both"/>
      </w:pPr>
      <w:r>
        <w:t>Objet : Candidature pour un poste de collaborateur en vue de la préparation du diplôme DPLG de géomètre-expert</w:t>
      </w:r>
    </w:p>
    <w:p>
      <w:pPr>
        <w:spacing w:before="0" w:after="0" w:line="276" w:lineRule="auto"/>
      </w:pPr>
    </w:p>
    <w:p>
      <w:pPr>
        <w:spacing w:line="276" w:lineRule="auto" w:before="0" w:after="160"/>
        <w:jc w:val="both"/>
      </w:pPr>
      <w:r>
        <w:t>Monsieur TIBERI,</w:t>
      </w:r>
    </w:p>
    <w:p>
      <w:pPr>
        <w:spacing w:line="276" w:lineRule="auto" w:before="0" w:after="160"/>
        <w:jc w:val="both"/>
      </w:pPr>
      <w:r>
        <w:t>Actuellement engagé dans une reconversion professionnelle vers le métier de géomètre-expert, je prépare ma candidature à la session DPLG d'octobre 2026. L'Ordre ayant confirmé mon éligibilité, je recherche un poste de collaborateur constituant le cadre de mon stage professionnel de deux ans. À l’issue d’un stage d’observation au sein du cabinet de Monsieur Pascal Vailles à Muret (31), je dépose aujourd'hui ma candidature avec l'ambition de m'investir pleinement au sein de votre structure.</w:t>
      </w:r>
    </w:p>
    <w:p>
      <w:pPr>
        <w:spacing w:line="276" w:lineRule="auto" w:before="0" w:after="160"/>
        <w:jc w:val="both"/>
      </w:pPr>
      <w:r>
        <w:t>Le métier de géomètre-expert correspond exactement à ce que je recherche : l’articulation entre la rigueur technique sur le terrain et l’ingénierie juridique du territoire. Si la pratique de terrain m’attire, c’est avant tout la dimension intellectuelle qui me motive : confronter archives, réalités matérielles et règles d’urbanisme pour sécuriser des projets, qu’il s’agisse de bornage, de division ou d’aménagement durable.</w:t>
      </w:r>
    </w:p>
    <w:p>
      <w:pPr>
        <w:spacing w:line="276" w:lineRule="auto" w:before="0" w:after="160"/>
        <w:jc w:val="both"/>
      </w:pPr>
      <w:r>
        <w:t>Votre cabinet, par son ancrage territorial et la structure qu'il dégage, témoigne d'une maîtrise essentielle du cœur de métier de géomètre-expert. La gestion de dossiers fonciers complexes nécessite une connaissance fine des spécificités locales et une approche de proximité avec les acteurs du territoire. Cette dimension, alliée à une rigueur constante dans la sécurisation des limites et des droits de propriété, constitue le socle d'une pratique de qualité. Cette approche privilégie la précision technique au service d'une sécurité juridique durable pour les usagers, garantissant ainsi la fiabilité des données produites.</w:t>
      </w:r>
    </w:p>
    <w:p>
      <w:pPr>
        <w:spacing w:line="276" w:lineRule="auto" w:before="0" w:after="160"/>
        <w:jc w:val="both"/>
      </w:pPr>
      <w:r>
        <w:t>Mon parcours académique, marqué par une recherche approfondie en archéologie, m'a doté d'une forte culture de la donnée spatiale et d'une solide capacité d'analyse face aux problématiques complexes. Ma formation m'a permis d'acquérir une aisance avec les outils de traitement de données, tels que les SIG, le scanner 3D ou encore la programmation Python pour le traitement automatisé. Mon objectif est de mobiliser ces compétences techniques au service de vos opérations d'aménagement et de bornage, tout en m'appuyant sur ma méthode de chercheur pour assimiler avec rigueur le cadre réglementaire et les spécificités du droit foncier.</w:t>
      </w:r>
    </w:p>
    <w:p>
      <w:pPr>
        <w:spacing w:line="276" w:lineRule="auto" w:before="0" w:after="160"/>
        <w:jc w:val="both"/>
      </w:pPr>
      <w:r>
        <w:t>Lors de ma récente immersion en cabinet, j’ai principalement découvert le travail de terrain du géomètre. Ma familiarité avec la donnée spatiale m’a permis d’assimiler les méthodes de production, de l’acquisition sur le terrain jusqu’à la restitution graphique. Ces semaines m’ont surtout permis de mesurer que les outils techniques ne prennent leur pleine valeur que lorsqu’ils viennent appuyer un raisonnement juridique. Conscient que la maîtrise opérationnelle s’acquiert par la pratique quotidienne, je suis motivé pour apporter rapidement mon concours technique sur le terrain et en bureau d'études.</w:t>
      </w:r>
    </w:p>
    <w:p>
      <w:pPr>
        <w:spacing w:line="276" w:lineRule="auto" w:before="0" w:after="160"/>
        <w:jc w:val="both"/>
      </w:pPr>
      <w:r>
        <w:t>Je serais ravi d'échanger avec vous sur la manière dont mon profil pourrait s'intégrer aux besoins de votre cabinet.</w:t>
      </w:r>
    </w:p>
    <w:p>
      <w:pPr>
        <w:spacing w:line="276" w:lineRule="auto" w:before="0" w:after="160"/>
        <w:jc w:val="both"/>
      </w:pPr>
      <w:r>
        <w:t>Je vous prie d’agréer, Monsieur TIBERI, l’expression de mes salutations distinguées.</w:t>
      </w:r>
    </w:p>
    <w:p>
      <w:pPr>
        <w:spacing w:line="276" w:lineRule="auto" w:before="0" w:after="0"/>
        <w:jc w:val="right"/>
      </w:pPr>
      <w:r>
        <w:t>Julian Brouet</w:t>
      </w:r>
    </w:p>
    <w:sectPr w:rsidR="00FC693F" w:rsidRPr="0006063C" w:rsidSect="00034616">
      <w:pgSz w:w="12240" w:h="15840"/>
      <w:pgMar w:top="1020" w:right="1304" w:bottom="1020"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