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SARL CABINET PIERRE RODRIGUEZ</w:t>
      </w:r>
    </w:p>
    <w:p>
      <w:pPr>
        <w:spacing w:line="240" w:lineRule="auto" w:before="0" w:after="0"/>
        <w:jc w:val="right"/>
      </w:pPr>
      <w:r>
        <w:t>Résidence Saint Exupéry Route de l'Aéroport</w:t>
      </w:r>
    </w:p>
    <w:p>
      <w:pPr>
        <w:spacing w:line="240" w:lineRule="auto" w:before="0" w:after="0"/>
        <w:jc w:val="right"/>
      </w:pPr>
      <w:r>
        <w:t>20290 LUCCIANA</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chez Monsieur Pascal Vailles à Muret,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w:t>
      </w:r>
    </w:p>
    <w:p>
      <w:pPr>
        <w:spacing w:line="276" w:lineRule="auto" w:before="0" w:after="160"/>
        <w:jc w:val="both"/>
      </w:pPr>
      <w:r>
        <w:t>Votre cabinet, implanté à Lucciana, incarne une pratique de proximité essentielle au bon fonctionnement du tissu foncier local. En vous concentrant sur le cœur du métier de géomètre-expert, vous assurez une expertise de terrain fiable et une gestion rigoureuse du patrimoine foncier. Cette approche, axée sur la maîtrise des fondamentaux techniques et la qualité de l'accompagnement, constitue un cadre de travail structuré et exigeant, propice à une solide transmission des savoirs.</w:t>
      </w:r>
    </w:p>
    <w:p>
      <w:pPr>
        <w:spacing w:line="276" w:lineRule="auto" w:before="0" w:after="160"/>
        <w:jc w:val="both"/>
      </w:pPr>
      <w:r>
        <w:t>En m'adressant à votre cabinet, je recherche une structure où je pourrai m'engager durablement pour préparer mon diplôme. Mon parcours m'a doté d'une forte culture de la donnée spatiale (SIG, LiDAR, programmation Python)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