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Josselin Benoit</w:t>
      </w:r>
    </w:p>
    <w:p>
      <w:pPr>
        <w:spacing w:line="240" w:lineRule="auto" w:before="0" w:after="0"/>
        <w:jc w:val="right"/>
      </w:pPr>
      <w:r>
        <w:t>Benoit Géomètre-Expert</w:t>
      </w:r>
    </w:p>
    <w:p>
      <w:pPr>
        <w:spacing w:line="240" w:lineRule="auto" w:before="0" w:after="0"/>
        <w:jc w:val="right"/>
      </w:pPr>
      <w:r>
        <w:t>3t Rue André Nimsgerns</w:t>
      </w:r>
    </w:p>
    <w:p>
      <w:pPr>
        <w:spacing w:line="240" w:lineRule="auto" w:before="0" w:after="0"/>
        <w:jc w:val="right"/>
      </w:pPr>
      <w:r>
        <w:t>57260 DIEUZE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Benoit,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créé en 2023, incarne une structure à taille humaine où la maîtrise du cœur de métier et la proximité avec les clients sont essentielles. En tant qu'acteur local à Dieuze, votre établissement semble privilégier une approche de terrain directe et une expertise rigoureuse des problématiques foncières de proximité. Cette dynamique de développement offre un cadre propice à une intégration sérieuse et à une participation active à la croissance de vos activités.</w:t>
      </w:r>
    </w:p>
    <w:p>
      <w:pPr>
        <w:spacing w:line="276" w:lineRule="auto" w:before="0" w:after="160"/>
        <w:jc w:val="both"/>
      </w:pPr>
      <w:r>
        <w:t>En m'adressant à votre cabinet, je recherche une structure au sein de laquelle je pourrai m'engager durablement pour préparer mon diplôme. Mon parcours universitaire de recherche m'a doté d'une forte culture de la donnée spatiale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et les spécificités du droit foncier.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la réalité du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précis.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Benoit,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