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Andreas Philippe Kunz</w:t>
      </w:r>
    </w:p>
    <w:p>
      <w:pPr>
        <w:spacing w:line="240" w:lineRule="auto" w:before="0" w:after="0"/>
        <w:jc w:val="right"/>
      </w:pPr>
      <w:r>
        <w:t>SASU AK.GEO</w:t>
      </w:r>
    </w:p>
    <w:p>
      <w:pPr>
        <w:spacing w:line="240" w:lineRule="auto" w:before="0" w:after="0"/>
        <w:jc w:val="right"/>
      </w:pPr>
      <w:r>
        <w:t>4 rue Schildleweg</w:t>
      </w:r>
    </w:p>
    <w:p>
      <w:pPr>
        <w:spacing w:line="240" w:lineRule="auto" w:before="0" w:after="0"/>
        <w:jc w:val="right"/>
      </w:pPr>
      <w:r>
        <w:t>68250 ROUFFACH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Kunz,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w:t>
      </w:r>
    </w:p>
    <w:p>
      <w:pPr>
        <w:spacing w:line="276" w:lineRule="auto" w:before="0" w:after="160"/>
        <w:jc w:val="both"/>
      </w:pPr>
      <w:r>
        <w:t>Le cabinet AK.GEO se distingue par sa structure à taille humaine et son ancrage local à Rouffach. Cette configuration permet une maîtrise du cœur de métier et une relation de proximité avec la clientèle, garantissant une attention particulière aux spécificités de chaque dossier. Votre organisation privilégie une approche rigoureuse et une gestion de proximité, des valeurs essentielles pour assurer la qualité des prestations de géomètre-expert.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Kunz,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