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 Kenfack Djoutsop</w:t>
      </w:r>
    </w:p>
    <w:p>
      <w:pPr>
        <w:spacing w:line="240" w:lineRule="auto" w:before="0" w:after="0"/>
        <w:jc w:val="right"/>
      </w:pPr>
      <w:r>
        <w:t>SARL JMAGEO</w:t>
      </w:r>
    </w:p>
    <w:p>
      <w:pPr>
        <w:spacing w:line="240" w:lineRule="auto" w:before="0" w:after="0"/>
        <w:jc w:val="right"/>
      </w:pPr>
      <w:r>
        <w:t>37 rue du Millet</w:t>
      </w:r>
    </w:p>
    <w:p>
      <w:pPr>
        <w:spacing w:line="240" w:lineRule="auto" w:before="0" w:after="0"/>
        <w:jc w:val="right"/>
      </w:pPr>
      <w:r>
        <w:t>77240 VERT ST DENIS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expertise complète, alliant les prestations foncières fondamentales à une forte ingénierie topographique dédiée au secteur du BTP. J'ai noté votre volonté de fiabiliser les projets dès leur démarrage pour prévenir tout litige, ainsi que votre capacité à collaborer de manière fluide avec les différents acteurs de la construction, des promoteurs aux entreprises de travaux publics. Votre usage des technologies de pointe, telles que les scanners 3D et les stations totales robotisées, souligne une recherche constante de précision millimétrique indispensable à la réussite des projets complexes en région Île-de-France et en Métropole.</w:t>
      </w:r>
    </w:p>
    <w:p>
      <w:pPr>
        <w:spacing w:line="276" w:lineRule="auto" w:before="0" w:after="160"/>
        <w:jc w:val="both"/>
      </w:pPr>
      <w:r>
        <w:t>Mon parcours universitaire de recherche m'a doté d'une solide capacité d'analyse et de synthèse face à des problématiques complexes, ainsi que d'une aisance certaine dans le travail sur archives, un atout pour assimiler rapidement les spécificités du droit foncier. Parallèlement, ma maîtrise des données spatiales, incluant les systèmes d'information géographique (QGIS, ArcGIS) et le traitement de données par programmation Python, constitue une base technique solide. Mon objectif est de mettre cette culture de la donnée au service de vos opérations d'aménagement, de suivi de chantiers ou de mise en copropriété, tout en m'appuyant sur une méthode rigoureuse pour appréhender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