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Régis Nicolas David</w:t>
      </w:r>
    </w:p>
    <w:p>
      <w:pPr>
        <w:spacing w:line="240" w:lineRule="auto" w:before="0" w:after="0"/>
        <w:jc w:val="right"/>
      </w:pPr>
      <w:r>
        <w:t>SASU RD Géo</w:t>
      </w:r>
    </w:p>
    <w:p>
      <w:pPr>
        <w:spacing w:line="240" w:lineRule="auto" w:before="0" w:after="0"/>
        <w:jc w:val="right"/>
      </w:pPr>
      <w:r>
        <w:t>95 avenue du Général Leclerc</w:t>
      </w:r>
    </w:p>
    <w:p>
      <w:pPr>
        <w:spacing w:line="240" w:lineRule="auto" w:before="0" w:after="0"/>
        <w:jc w:val="right"/>
      </w:pPr>
      <w:r>
        <w:t>77400 ST THIBAULT DES VIGNES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David,</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au sein du cabinet de Monsieur Pascal Vailles à Muret, je dépose aujourd'hui ma candidature avec l'ambition de m'investir pleinement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RD Géo se distingue par une approche alliant expertise technique de pointe et personnalisation des solutions. Votre engagement envers des projets sur mesure, soutenu par l'utilisation de technologies telles que le scanner 3D, les drones et les GPS de précision, témoigne d'une volonté de garantir une haute qualité de service. De plus, votre ancrage local et votre connaissance des spécificités de l'Île-de-France reflètent une recherche de proximité et de réactivité, essentielles pour accompagner vos clients dans la réalisation de leurs projets fonciers et immobiliers.</w:t>
      </w:r>
    </w:p>
    <w:p>
      <w:pPr>
        <w:spacing w:line="276" w:lineRule="auto" w:before="0" w:after="160"/>
        <w:jc w:val="both"/>
      </w:pPr>
      <w:r>
        <w:t>Mon parcours m'a doté d'une forte culture de la donnée spatiale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de compétences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la manière dont mon profil pourrait s'intégrer aux besoins de votre cabinet.</w:t>
      </w:r>
    </w:p>
    <w:p>
      <w:pPr>
        <w:spacing w:line="276" w:lineRule="auto" w:before="0" w:after="160"/>
        <w:jc w:val="both"/>
      </w:pPr>
      <w:r>
        <w:t>Je vous prie d’agréer, Monsieur David,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