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Claude Balace</w:t>
      </w:r>
    </w:p>
    <w:p>
      <w:pPr>
        <w:spacing w:line="240" w:lineRule="auto" w:before="0" w:after="0"/>
        <w:jc w:val="right"/>
      </w:pPr>
      <w:r>
        <w:t>SCOP ATGT</w:t>
      </w:r>
    </w:p>
    <w:p>
      <w:pPr>
        <w:spacing w:line="240" w:lineRule="auto" w:before="0" w:after="0"/>
        <w:jc w:val="right"/>
      </w:pPr>
      <w:r>
        <w:t>2 Rue de la Marre à Tissier</w:t>
      </w:r>
    </w:p>
    <w:p>
      <w:pPr>
        <w:spacing w:line="240" w:lineRule="auto" w:before="0" w:after="0"/>
        <w:jc w:val="right"/>
      </w:pPr>
      <w:r>
        <w:t>91280 ST PIERRE DU PERRAY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Balace,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Groupe ATGT se distingue par une approche collaborative et humaine, profondément ancrée dans les valeurs de la SCOP. Votre engagement explicite en faveur de la responsabilité sociétale des entreprises et votre volonté de bâtir « les villages et les villes de demain » témoignent d'une vision ambitieuse du métier, alliant excellence technique et conscience durable. Par ailleurs, votre capacité à accompagner une grande diversité d'acteurs — des collectivités aux promoteurs, en passant par les architectes et les particuliers — ainsi que votre maîtrise de technologies de pointe telles que le LiDAR aérien et la modélisation 3D, placent votre structure à la pointe de l'expertise géomatique et du conseil en maîtrise d'ouvrage.</w:t>
      </w:r>
    </w:p>
    <w:p>
      <w:pPr>
        <w:spacing w:line="276" w:lineRule="auto" w:before="0" w:after="160"/>
        <w:jc w:val="both"/>
      </w:pPr>
      <w:r>
        <w:t>En m'adressant à votre cabinet, je recherche une structure au sein de laquelle je pourrai m'engager durablement pour préparer mon diplôme. Mon parcours universitaire de recherche m'a doté d'une forte culture de la donnée spatiale ainsi que d'une solide capacité d'analyse face aux problématiques complexes. Mon objectif est de mettre cette force de production technique, incluant la maîtrise des SIG et du traitement de données,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comme en bureau d'études, au service de vos projets d'aménagement.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Balace,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