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Stéphane Cavel</w:t>
      </w:r>
    </w:p>
    <w:p>
      <w:pPr>
        <w:spacing w:line="240" w:lineRule="auto" w:before="0" w:after="0"/>
        <w:jc w:val="right"/>
      </w:pPr>
      <w:r>
        <w:t>SAS TASSOU - CAVEL GEOMETRES-EXPERTS</w:t>
      </w:r>
    </w:p>
    <w:p>
      <w:pPr>
        <w:spacing w:line="240" w:lineRule="auto" w:before="0" w:after="0"/>
        <w:jc w:val="right"/>
      </w:pPr>
      <w:r>
        <w:t>30 ter rue du Docteur Foucault</w:t>
      </w:r>
    </w:p>
    <w:p>
      <w:pPr>
        <w:spacing w:line="240" w:lineRule="auto" w:before="0" w:after="0"/>
        <w:jc w:val="right"/>
      </w:pPr>
      <w:r>
        <w:t>92000 NANTERRE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Cavel,</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au sein du cabinet de Monsieur Pascal Vailles à Muret (31), je dépose aujourd'hui ma candidature pour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alliant l'expertise traditionnelle aux technologies les plus avancées, notamment l'usage des drones pour la modélisation 3D et la collecte de données géospatiales. Votre présence sur plusieurs sites en Île-de-France témoigne d'une capacité à intervenir sur des projets variés, allant de la gestion foncière de proximité aux infrastructures VRD complexes. Cette volonté de concrétiser des projets ambitieux par des solutions sur mesure, tout en assurant un accompagnement complet des clients, constitue un environnement particulièrement stimulant pour un futur professionnel.</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Je conçois ce stage comme un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Cavel,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