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GEO-INFRA</w:t>
      </w:r>
    </w:p>
    <w:p>
      <w:pPr>
        <w:spacing w:line="240" w:lineRule="auto" w:before="0" w:after="0"/>
        <w:jc w:val="right"/>
      </w:pPr>
      <w:r>
        <w:t>3 rue Flobert BP 64, 93221 GAGNY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solide expertise historique, capitalisant sur plus de quarante ans de savoir-faire au service de la Seine-Saint-Denis et de l'Île-de-France. Votre double compétence de géomètre-expert et de bureau d'études infrastructures est remarquable, notamment pour la réalisation d'opérations d'envergure telles que les Zones d'Aménagement Concerté (ZAC) ou les études VRD complexes. Votre approche collaborative avec les architectes et urbanistes, alliée à la maîtrise de techniques de pointe comme la lasergrammétrie et la photogrammétrie, témoigne d'une volonté de répondre aux défis techniques des projets d'aménagement contemporains.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