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LEHEURTEUR</w:t>
      </w:r>
    </w:p>
    <w:p>
      <w:pPr>
        <w:spacing w:line="240" w:lineRule="auto" w:before="0" w:after="0"/>
        <w:jc w:val="right"/>
      </w:pPr>
      <w:r>
        <w:t>AGEOSE Géomètres-Experts</w:t>
      </w:r>
    </w:p>
    <w:p>
      <w:pPr>
        <w:spacing w:line="240" w:lineRule="auto" w:before="0" w:after="0"/>
        <w:jc w:val="right"/>
      </w:pPr>
      <w:r>
        <w:t>Voie du Futur BP 322</w:t>
      </w:r>
    </w:p>
    <w:p>
      <w:pPr>
        <w:spacing w:line="240" w:lineRule="auto" w:before="0" w:after="0"/>
        <w:jc w:val="right"/>
      </w:pPr>
      <w:r>
        <w:t>27103 VAL DE REUIL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AGEOSE se distingue par une expertise solide dans l'urbanisme et l'aménagement de quartier, alliant une maîtrise historique du métier à une technicité de pointe. Votre capacité à intervenir sur des projets complexes, allant de la division d'immeubles en milieu bâti aux relevés architecturaux de haute précision, témoigne d'une approche globale du foncier. L'accent mis sur la sécurisation juridique des projets et le respect rigoureux du droit souligne une volonté d'accompagnement des clients sur des bases solides, garantissant la fiabilité des mesures et la protection des droits de chacun.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LEHEURTEUR,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