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Stéphane Albert Henri Viry</w:t>
      </w:r>
    </w:p>
    <w:p>
      <w:pPr>
        <w:spacing w:line="240" w:lineRule="auto" w:before="0" w:after="0"/>
        <w:jc w:val="right"/>
      </w:pPr>
      <w:r>
        <w:t>Cabinet VIRY Stéphane</w:t>
      </w:r>
    </w:p>
    <w:p>
      <w:pPr>
        <w:spacing w:line="240" w:lineRule="auto" w:before="0" w:after="0"/>
        <w:jc w:val="right"/>
      </w:pPr>
      <w:r>
        <w:t>21 Allée du Grand Houstaou</w:t>
      </w:r>
    </w:p>
    <w:p>
      <w:pPr>
        <w:spacing w:line="240" w:lineRule="auto" w:before="0" w:after="0"/>
        <w:jc w:val="right"/>
      </w:pPr>
      <w:r>
        <w:t>33950 LEGE CAP FERRET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Viry,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 dont j'apprécie le sérieux et l'ancrage local.</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VIRY Stéphane se distingue par son ancrage local et sa maîtrise du cœur de métier depuis 1998. Votre structure, à taille humaine, permet une approche de proximité et une connaissance fine des enjeux fonciers spécifiques au territoire de Lézardé Cap Ferret. Cette dimension d'expertise de proximité, alliant la gestion rigoureuse des dossiers techniques à une relation de confiance avec les usagers, constitue un cadre d'exercice particulièrement pertinent pour un futur professionnel souhaitant acquérir une vision transversale et complète de la profession.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mettant à profit mes connaissances en SIG et en traitement de données pour optimiser vos outils de restitution.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Viry,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