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Arnaud Allain</w:t>
      </w:r>
    </w:p>
    <w:p>
      <w:pPr>
        <w:spacing w:line="240" w:lineRule="auto" w:before="0" w:after="0"/>
        <w:jc w:val="right"/>
      </w:pPr>
      <w:r>
        <w:t>SARL ACUBE</w:t>
      </w:r>
    </w:p>
    <w:p>
      <w:pPr>
        <w:spacing w:line="240" w:lineRule="auto" w:before="0" w:after="0"/>
        <w:jc w:val="right"/>
      </w:pPr>
      <w:r>
        <w:t>62 avenue Montesquieu</w:t>
      </w:r>
    </w:p>
    <w:p>
      <w:pPr>
        <w:spacing w:line="240" w:lineRule="auto" w:before="0" w:after="0"/>
        <w:jc w:val="right"/>
      </w:pPr>
      <w:r>
        <w:t>33160 ST MEDARD EN JALLES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Allain,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ACUBE se distingue par une structure à taille humaine, favorisant une approche de proximité et une maîtrise rigoureuse du cœur de métier. Votre présence établie depuis 2004 témoigne d'une solide expérience et d'une expertise ancrée dans la réalité du terrain, garantissant une continuité de service et une qualité d'exécution éprouvée. Cette dimension de cabinet, alliant pérennité et efficacité opérationnelle, offre un cadre structurant et cohérent pour appréhender avec précision les enjeux techniques et juridiques des projets fonciers, tout en bénéficiant d'un accompagnement professionnel de qualité.</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avec la volonté de transformer mes acquis académiques en compétences opérationnelles concrètes.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Allain,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