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Dominique Gaiotti</w:t>
      </w:r>
    </w:p>
    <w:p>
      <w:pPr>
        <w:spacing w:line="240" w:lineRule="auto" w:before="0" w:after="0"/>
        <w:jc w:val="right"/>
      </w:pPr>
      <w:r>
        <w:t>VEGEO-EXPERT SARL DE GEOMETRES-EXPERTS</w:t>
      </w:r>
    </w:p>
    <w:p>
      <w:pPr>
        <w:spacing w:line="240" w:lineRule="auto" w:before="0" w:after="0"/>
        <w:jc w:val="right"/>
      </w:pPr>
      <w:r>
        <w:t>56, rue Franz Schrader</w:t>
      </w:r>
    </w:p>
    <w:p>
      <w:pPr>
        <w:spacing w:line="240" w:lineRule="auto" w:before="0" w:after="0"/>
        <w:jc w:val="right"/>
      </w:pPr>
      <w:r>
        <w:t>33000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Gaiotti,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VEGEO-EXPERT se distingue par une expertise solide ancrée à Bordeaux, intervenant auprès d'une clientèle diversifiée comprenant des particuliers, des professionnels et des collectivités. La spécialisation marquée de la structure dans les domaines de la copropriété et de la topographie témoigne d'une maîtrise approfondie des problématiques liées au bâti et à la structuration des espaces. Cette polyvalence de prestations, alliée à une présence établie sur le territoire girondin, constitue un environnement de travail exigeant et structurant pour l'exercice de la profession.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Lors de ma récente immersion en cabinet, j’ai principalement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Gaiotti,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