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Christophe Bois</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Bois,</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recherche un poste de collaborateur constituant mon stage professionnel de deux ans. Suite à un stage d’observation très instructif au sein du cabinet de Monsieur Pascal Vailles à Muret (31), je vous adresse ma candidature avec l'ambition de m'investir pleinement au sein de votre structure.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Votre cabinet se distingue par un ancrage historique fort dans l'Aveyron, porté par une volonté de pérenniser un savoir-faire artisanal et technique depuis 1968. L'expertise pointue que vous déployez sur des projets de prestige, notamment à travers l'étude anastylose du Château de Bournazel, illustre une maîtrise rare mêlant archéologie, précision technique et respect du patrimoine. Parallèlement, la conservation rigoureuse de vos archives ainsi que votre approche humaine, valorisant l'équilibre entre vie professionnelle et vie personnelle, témoignent d'une structure à taille humaine où la transmission et la qualité de la relation client sont primordiales.</w:t>
      </w:r>
    </w:p>
    <w:p>
      <w:pPr>
        <w:spacing w:line="276" w:lineRule="auto" w:before="0" w:after="160"/>
        <w:jc w:val="both"/>
      </w:pPr>
      <w:r>
        <w:t>Mon parcours universitaire m'a doté d'une forte culture de la donnée spatiale et d'une solide capacité d'analyse face aux problématiques complexes. Mon objectif est de mettre cette force de production technique au service de vos opérations d'aménagement, de bornage ou de copropriété,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et la réalité des relevés. Ma familiarité avec la donnée spatiale m’a permis d’assimiler rapidement les méthodes de production, de l’acquisition sur le terrain jusqu’à la restitution graphique. Ces semaines m’ont permis de mesurer que les outils techniques ne prennent leur pleine valeur que lorsqu’ils appuient un raisonnement juridique solide.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Bois,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