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SELARL GUILLAUME-GASQUEZ</w:t>
      </w:r>
    </w:p>
    <w:p>
      <w:pPr>
        <w:spacing w:line="240" w:lineRule="auto" w:before="0" w:after="0"/>
        <w:jc w:val="right"/>
      </w:pPr>
      <w:r>
        <w:t>80 impasse Nicolas Joseph Cugnot ZA de Mercorent</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ayant confirmé mon éligibilité, je recherche un poste de collaborateur pour mon stage professionnel de deux ans. À l’issue d’un stage d’observation très instructif au sein du cabinet de Monsieur Pascal Vailles à Muret,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GUILLAUME-GASQUEZ se distingue par une solide continuité historique, étant le détenteur des archives TRINQUIER, ESPEUT et BELLIERES, ce qui témoigne d'une expertise ancrée dans la conservation du patrimoine foncier. Votre offre de services complète, allant de la topographie de précision à l'ingénierie urbaine complexe, illustre une maîtrise transversale des enjeux du territoire. Votre présence sur Béziers et Corneilhan, couplée à votre maîtrise de la photogrammétrie, témoigne d'une capacité à accompagner des projets d'aménagement d'envergure.</w:t>
      </w:r>
    </w:p>
    <w:p>
      <w:pPr>
        <w:spacing w:line="276" w:lineRule="auto" w:before="0" w:after="160"/>
        <w:jc w:val="both"/>
      </w:pPr>
      <w:r>
        <w:t>Mon parcours universitaire de recherche m'a doté d'une forte culture de la donnée spatiale et d'une solide capacité d'analyse. Je maîtrise les outils SIG, le scanner 3D et le traitement de données via Python, des compétences que je conçois comme un appui au raisonnement technique. Mon objectif est de mettre cette rigueur au service de vos opérations, tout en utilisant mes capacités de synthèse pour assimiler rapidement votre cadre réglementaire.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