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Jeremy Jean-Marie Xavier Aubry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Aubry,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SELAS PAGES T.I.P. se distingue par son ancrage territorial à Montpellier et son expérience établie depuis 1989. Cette longévité témoigne d'une maîtrise solide du cœur de métier et d'une connaissance approfondie des problématiques foncières locales. La structure à taille humaine garantit un environnement de travail stable où la transmission des savoirs et la qualité du conseil technique sont prioritaires. Votre capacité à accompagner des projets complexes avec une expertise de terrain reconnue constitue un cadre idéal pour m'investir durablement au sein de votre équipe.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apportant une approche structurée issue de mon parcours universitaire.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Aubry,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