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Pierre Romero</w:t>
      </w:r>
    </w:p>
    <w:p>
      <w:pPr>
        <w:spacing w:line="240" w:lineRule="auto" w:before="0" w:after="0"/>
        <w:jc w:val="right"/>
      </w:pPr>
      <w:r>
        <w:t>SELARL ROMERO GEOMETRE-EXPERT</w:t>
      </w:r>
    </w:p>
    <w:p>
      <w:pPr>
        <w:spacing w:line="240" w:lineRule="auto" w:before="0" w:after="0"/>
        <w:jc w:val="right"/>
      </w:pPr>
      <w:r>
        <w:t>840 avenue d'Argeles-sur-Mer Immeuble Le Phoenix 2e étage</w:t>
      </w:r>
    </w:p>
    <w:p>
      <w:pPr>
        <w:spacing w:line="240" w:lineRule="auto" w:before="0" w:after="0"/>
        <w:jc w:val="right"/>
      </w:pPr>
      <w:r>
        <w:t>66100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Romero,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Après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1984, témoigne d'une solide longévité et d'une maîtrise éprouvée du métier de géomètre-expert sur le territoire de Perpignan. Cette présence durable au sein d'une structure à taille humaine suggère une connaissance fine des problématiques foncières locales. Cette culture de la continuité et la rigueur nécessaire pour accompagner les projets d'aménagement sont des piliers qui caractérisent votre activité.</w:t>
      </w:r>
    </w:p>
    <w:p>
      <w:pPr>
        <w:spacing w:line="276" w:lineRule="auto" w:before="0" w:after="160"/>
        <w:jc w:val="both"/>
      </w:pPr>
      <w:r>
        <w:t>Mon parcours universitaire de recherche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Romero,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