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AIR GEO SCP de Géomètres-Experts Fonciers</w:t>
      </w:r>
    </w:p>
    <w:p>
      <w:pPr>
        <w:spacing w:line="240" w:lineRule="auto" w:before="0" w:after="0"/>
        <w:jc w:val="right"/>
      </w:pPr>
      <w:r>
        <w:t>9 place Hullin</w:t>
      </w:r>
    </w:p>
    <w:p>
      <w:pPr>
        <w:spacing w:line="240" w:lineRule="auto" w:before="0" w:after="0"/>
        <w:jc w:val="right"/>
      </w:pPr>
      <w:r>
        <w:t>85290 MORTAGNE SUR SEVRE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 et reconnue.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AIR GEO se distingue par sa capacité à conjuguer un héritage historique, fondé en 1926, avec une maîtrise des évolutions technologiques et réglementaires actuelles. Votre présence sur onze agences témoigne d'un ancrage local solide et d'une connaissance fine des enjeux territoriaux, tout en conservant une capacité d'intervention à l'échelle nationale sur des opérations d'envergure. Cette dualité entre tradition et modernité, alliée à une volonté constante de sécuriser les projets de vos clients au sein d'une équipe pluridisciplinaire, constitue un environnement de travail particulièrement stimulant.</w:t>
      </w:r>
    </w:p>
    <w:p>
      <w:pPr>
        <w:spacing w:line="276" w:lineRule="auto" w:before="0" w:after="160"/>
        <w:jc w:val="both"/>
      </w:pPr>
      <w:r>
        <w:t>Mon parcours m'a doté d'une forte culture de la donnée spatiale (SIG, scanner 3D,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