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Guillaume Hervouet</w:t>
      </w:r>
    </w:p>
    <w:p>
      <w:pPr>
        <w:spacing w:line="240" w:lineRule="auto" w:before="0" w:after="0"/>
        <w:jc w:val="right"/>
      </w:pPr>
      <w:r>
        <w:t>GEOCEA</w:t>
      </w:r>
    </w:p>
    <w:p>
      <w:pPr>
        <w:spacing w:line="240" w:lineRule="auto" w:before="0" w:after="0"/>
        <w:jc w:val="right"/>
      </w:pPr>
      <w:r>
        <w:t>12 Rue du Perthuis Breton</w:t>
      </w:r>
    </w:p>
    <w:p>
      <w:pPr>
        <w:spacing w:line="240" w:lineRule="auto" w:before="0" w:after="0"/>
        <w:jc w:val="right"/>
      </w:pPr>
      <w:r>
        <w:t>85360 LA TRANCHE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Hervouet,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qui conjugue une maîtrise rigoureuse des prestations essentielles — telles que le bornage, la division ou la copropriété — avec une volonté d'innovation technologique marquée, notamment par l'usage du scanner 3D. Votre engagement pour des solutions durables, intégrant les enjeux du changement climatique et de la mobilité, ainsi que votre souci de personnaliser l'accompagnement des clients, témoignent d'une vision moderne et responsable de l'aménagement du territoire.</w:t>
      </w:r>
    </w:p>
    <w:p>
      <w:pPr>
        <w:spacing w:line="276" w:lineRule="auto" w:before="0" w:after="160"/>
        <w:jc w:val="both"/>
      </w:pPr>
      <w:r>
        <w:t>En m'adressant à GEOCEA, je recherche une structure au sein de laquelle je pourrai m'engager durablement pour préparer mon diplôme. Mon parcours d'universitaire de recherche m'a doté d'une forte culture de la donnée spatiale et d'une solide capacité d'analyse. Mon objectif est de mettre cette force de production technique au service de vos opérations,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Hervouet,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