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François Mozer</w:t>
      </w:r>
    </w:p>
    <w:p>
      <w:pPr>
        <w:spacing w:line="240" w:lineRule="auto" w:before="0" w:after="0"/>
        <w:jc w:val="right"/>
      </w:pPr>
      <w:r>
        <w:t>Cabinet MOZER</w:t>
      </w:r>
    </w:p>
    <w:p>
      <w:pPr>
        <w:spacing w:line="240" w:lineRule="auto" w:before="0" w:after="0"/>
        <w:jc w:val="right"/>
      </w:pPr>
      <w:r>
        <w:t>1390 avenue du Campon Immeuble l'Européen</w:t>
      </w:r>
    </w:p>
    <w:p>
      <w:pPr>
        <w:spacing w:line="240" w:lineRule="auto" w:before="0" w:after="0"/>
        <w:jc w:val="right"/>
      </w:pPr>
      <w:r>
        <w:t>06110 LE CANNET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Mozer,</w:t>
      </w:r>
    </w:p>
    <w:p>
      <w:pPr>
        <w:spacing w:line="276" w:lineRule="auto" w:before="0" w:after="160"/>
        <w:jc w:val="both"/>
      </w:pPr>
      <w:r>
        <w:t>Actuellement engagé dans une reconversion professionnelle vers le métier de géomètre-expert, je prépare activement ma candidature à la session DPLG d'octobre 2026. L'Ordre m'ayant confirmé l'éligibilité de mon parcours, je suis désormais à la recherche d'un poste de collaborateur qui constituera le cadre de mon stage professionnel obligatoire de deux ans. À l’issue d’un stage d’observation très instructif au sein du cabinet de Monsieur Pascal Vailles à Muret (31), je dépose aujourd'hui ma candidature avec l'ambition de m'investir pleinement au sein d'une structure comme la vôtre.</w:t>
      </w:r>
    </w:p>
    <w:p>
      <w:pPr>
        <w:spacing w:line="276" w:lineRule="auto" w:before="0" w:after="160"/>
        <w:jc w:val="both"/>
      </w:pPr>
      <w:r>
        <w:t>Le métier de géomètre-expert correspond précisément à ce que je recherche : l’articulation entre la rigueur technique sur le terrain et l’ingénierie juridique du territoire. Si la pratique de terrain m’attire, c’est avant tout la dimension intellectuelle qui me motive profondément : confronter les archives, les réalités matérielles et les règles d’urbanisme pour sécuriser des projets complexes, qu’il s’agisse de bornage, de division ou d’aménagement durable.</w:t>
      </w:r>
    </w:p>
    <w:p>
      <w:pPr>
        <w:spacing w:line="276" w:lineRule="auto" w:before="0" w:after="160"/>
        <w:jc w:val="both"/>
      </w:pPr>
      <w:r>
        <w:t>Le Cabinet MOZER se distingue par une structure à taille humaine, permettant une approche de proximité et une maîtrise rigoureuse du cœur du métier. Votre implantation à Le Cannet témoigne d'un ancrage local solide, où la qualité du conseil et la précision technique sont essentielles pour accompagner les projets de vos clients sur un territoire spécifique. Cette organisation, alliant expertise technique et relation client directe, me semble propice à un apprentissage structuré et exigeant.</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veillant à la précision de chaque traitement.</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Mozer,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