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Chalmet</w:t>
      </w:r>
    </w:p>
    <w:p>
      <w:pPr>
        <w:spacing w:line="240" w:lineRule="auto" w:before="0" w:after="0"/>
        <w:jc w:val="right"/>
      </w:pPr>
      <w:r>
        <w:t>ADAGE SARL de Géomètres-Experts</w:t>
      </w:r>
    </w:p>
    <w:p>
      <w:pPr>
        <w:spacing w:line="240" w:lineRule="auto" w:before="0" w:after="0"/>
        <w:jc w:val="right"/>
      </w:pPr>
      <w:r>
        <w:t>24, place Maréchal de Lattre de Tassigny BP 70086</w:t>
      </w:r>
    </w:p>
    <w:p>
      <w:pPr>
        <w:spacing w:line="240" w:lineRule="auto" w:before="0" w:after="0"/>
        <w:jc w:val="right"/>
      </w:pPr>
      <w:r>
        <w:t>42300 ROANNE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Chalmet,</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constituant le cadre de mon stage professionnel de deux ans. Suite à 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Adage se distingue par une présence territoriale significative à travers ses neuf agences, couvrant une diversité de contextes géographiques, tant urbains que ruraux. Votre expertise en arpentage, appuyée par la gestion de milliers de documents sur les circonscriptions foncières, témoigne d'une maîtrise des dossiers complexes. Cette capacité à proposer des solutions juridiques adaptées aux services fiscaux, tout en intégrant un engagement pour le développement durable, illustre une approche de la profession rigoureuse et responsable. Votre organisation structurée et votre équipe pluridisciplinaire offrent un cadre de travail propice à une collaboration de qualité.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souhaiterais échanger avec vous sur mon parcours et sur la manière dont mon profil technique pourrait s'intégrer aux besoins de votre cabinet.</w:t>
      </w:r>
    </w:p>
    <w:p>
      <w:pPr>
        <w:spacing w:line="276" w:lineRule="auto" w:before="0" w:after="160"/>
        <w:jc w:val="both"/>
      </w:pPr>
      <w:r>
        <w:t>Je vous prie d’agréer, Monsieur Chalmet,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