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Marc Pignol</w:t>
      </w:r>
    </w:p>
    <w:p>
      <w:pPr>
        <w:spacing w:line="240" w:lineRule="auto" w:before="0" w:after="0"/>
        <w:jc w:val="right"/>
      </w:pPr>
      <w:r>
        <w:t>SASU GEO CONCEPTION</w:t>
      </w:r>
    </w:p>
    <w:p>
      <w:pPr>
        <w:spacing w:line="240" w:lineRule="auto" w:before="0" w:after="0"/>
        <w:jc w:val="right"/>
      </w:pPr>
      <w:r>
        <w:t>9 ter avenue du Châtelguyon</w:t>
      </w:r>
    </w:p>
    <w:p>
      <w:pPr>
        <w:spacing w:line="240" w:lineRule="auto" w:before="0" w:after="0"/>
        <w:jc w:val="right"/>
      </w:pPr>
      <w:r>
        <w:t>63200 RIOM</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Pignol,</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 et exigeante.</w:t>
      </w:r>
    </w:p>
    <w:p>
      <w:pPr>
        <w:spacing w:line="276" w:lineRule="auto" w:before="0" w:after="160"/>
        <w:jc w:val="both"/>
      </w:pPr>
      <w:r>
        <w:t>Le métier de géomètre-expert correspond précisément à mes aspirations : il allie la rigueur technique du terrain à l’ingénierie juridique du territoire. Si la pratique de terrain m’attire, c’est avant tout la dimension intellectuelle qui me motive profondément : confronter archives, réalités matérielles et règlements d’urbanisme pour sécuriser des projets, qu’il s’agisse de bornage, de division ou d’aménagement durable.</w:t>
      </w:r>
    </w:p>
    <w:p>
      <w:pPr>
        <w:spacing w:line="276" w:lineRule="auto" w:before="0" w:after="160"/>
        <w:jc w:val="both"/>
      </w:pPr>
      <w:r>
        <w:t>Votre structure, établie depuis 2013, témoigne d'une solide implantation sur le territoire de Riom et ses environs. Avec une équipe à taille humaine, la SASU GEO CONCEPTION semble offrir un environnement propice à une approche rigoureuse du cœur de métier. Cette dimension permet une maîtrise fine des opérations de géométrie tout en garantissant une proximité essentielle avec les clients et une gestion structurée des dossiers techniques complexes.</w:t>
      </w:r>
    </w:p>
    <w:p>
      <w:pPr>
        <w:spacing w:line="276" w:lineRule="auto" w:before="0" w:after="160"/>
        <w:jc w:val="both"/>
      </w:pPr>
      <w:r>
        <w:t>En m'adressant à votre cabinet, 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Pignol,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