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Philippe LAURENT</w:t>
      </w:r>
    </w:p>
    <w:p>
      <w:pPr>
        <w:spacing w:line="240" w:lineRule="auto" w:before="0" w:after="0"/>
        <w:jc w:val="right"/>
      </w:pPr>
      <w:r>
        <w:t>18 rue de l'Union</w:t>
      </w:r>
    </w:p>
    <w:p>
      <w:pPr>
        <w:spacing w:line="240" w:lineRule="auto" w:before="0" w:after="0"/>
        <w:jc w:val="right"/>
      </w:pPr>
      <w:r>
        <w:t>69100 VILLEURBANNE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w:t>
      </w:r>
    </w:p>
    <w:p>
      <w:pPr>
        <w:spacing w:line="276" w:lineRule="auto" w:before="0" w:after="160"/>
        <w:jc w:val="both"/>
      </w:pPr>
      <w:r>
        <w:t>Actuellement en reconversion vers le métier de géomètre-expert, je prépare le DPLG pour la session d'octobre 2026. L'Ordre ayant confirmé mon éligibilité, je recherche un poste de collaborateur pour effectuer mon stage professionnel de deux ans. Suite à une expérience enrichissante au sein du cabinet de Monsieur Pascal Vailles, je sollicite aujourd'hui votre structure pour m'investir pleinement dans cette formation exigeante.</w:t>
      </w:r>
    </w:p>
    <w:p>
      <w:pPr>
        <w:spacing w:line="276" w:lineRule="auto" w:before="0" w:after="160"/>
        <w:jc w:val="both"/>
      </w:pPr>
      <w:r>
        <w:t>Le métier de géomètre-expert m'attire par l'équilibre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Votre cabinet se distingue par un ancrage historique remarquable en Rhône-Alpes depuis 1960. Cette longévité témoigne d'une maîtrise approfondie du métier et d'une expertise juridique reconnue, notamment par votre habilitation d'expert de justice près la Cour d'Appel de Lyon. Votre approche personnalisée — alliant topographie de précision, relevés 3D et divisions foncières complexes — démontre une volonté constante de sécuriser durablement les projets tout en respectant scrupuleusement les réglementations en vigueur.</w:t>
      </w:r>
    </w:p>
    <w:p>
      <w:pPr>
        <w:spacing w:line="276" w:lineRule="auto" w:before="0" w:after="160"/>
        <w:jc w:val="both"/>
      </w:pPr>
      <w:r>
        <w:t>Mon parcours universitaire m'a doté d'une solide culture des données spatiales (topographie, modélisation) et d'une forte capacité d'analyse face aux problématiques complexes. Mon objectif est de mettre cette maîtrise technique, incluant la manipulation de données SIG et de scans 3D, au service de vos opérations d'aménagement. Ma méthodologie de chercheur me permettra d'assimiler rapidement le cadre réglementaire pour devenir un collaborateur polyvalent, capable de concilier rigueur des données et expertise du droit foncier.</w:t>
      </w:r>
    </w:p>
    <w:p>
      <w:pPr>
        <w:spacing w:line="276" w:lineRule="auto" w:before="0" w:after="160"/>
        <w:jc w:val="both"/>
      </w:pPr>
      <w:r>
        <w:t>Lors de ma récente immersion en cabinet, j’ai acquis une solide maîtrise des méthodes de production, de l’acquisition sur le terrain jusqu’à la restitution graphique. Cette expérience m'a convaincu que les outils techniques ne prennent leur pleine valeur que lorsqu'ils appuient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