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Dominique Lucien Morel</w:t>
      </w:r>
    </w:p>
    <w:p>
      <w:pPr>
        <w:spacing w:line="240" w:lineRule="auto" w:before="0" w:after="0"/>
        <w:jc w:val="right"/>
      </w:pPr>
      <w:r>
        <w:t>Cabinet MOREL Dominique</w:t>
      </w:r>
    </w:p>
    <w:p>
      <w:pPr>
        <w:spacing w:line="240" w:lineRule="auto" w:before="0" w:after="0"/>
        <w:jc w:val="right"/>
      </w:pPr>
      <w:r>
        <w:t>11 rue Victor Hugo</w:t>
      </w:r>
    </w:p>
    <w:p>
      <w:pPr>
        <w:spacing w:line="240" w:lineRule="auto" w:before="0" w:after="0"/>
        <w:jc w:val="right"/>
      </w:pPr>
      <w:r>
        <w:t>69220 BELLEVILLE EN BEAUJOLAIS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Morel,</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MOREL Dominique se distingue par une implantation ancrée depuis 1997, témoignant d'une solide maîtrise du cœur de métier et d'une connaissance approfondie des enjeux fonciers locaux. La dimension humaine de votre structure permet d'allier expertise de proximité et gestion rigoureuse des dossiers, garantissant un accompagnement précis pour vos clients. Cette pérennité sur le territoire de Belleville en Beaujolais reflète un engagement constant envers la qualité technique et la fiabilité des prestations.</w:t>
      </w:r>
    </w:p>
    <w:p>
      <w:pPr>
        <w:spacing w:line="276" w:lineRule="auto" w:before="0" w:after="160"/>
        <w:jc w:val="both"/>
      </w:pPr>
      <w:r>
        <w:t>Mon parcours universitaire m'a doté d'une forte culture de la donnée spatiale (SIG, modélisation, programmation Python)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Morel,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