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Gillot</w:t>
      </w:r>
    </w:p>
    <w:p>
      <w:pPr>
        <w:spacing w:line="240" w:lineRule="auto" w:before="0" w:after="0"/>
        <w:jc w:val="right"/>
      </w:pPr>
      <w:r>
        <w:t>SARL Cabinet GILLOT Géomètre-Expert</w:t>
      </w:r>
    </w:p>
    <w:p>
      <w:pPr>
        <w:spacing w:line="240" w:lineRule="auto" w:before="0" w:after="0"/>
        <w:jc w:val="right"/>
      </w:pPr>
      <w:r>
        <w:t>93, avenue Pierre Auguste ROIRET Parc d'activités des TOURRAIS</w:t>
      </w:r>
    </w:p>
    <w:p>
      <w:pPr>
        <w:spacing w:line="240" w:lineRule="auto" w:before="0" w:after="0"/>
        <w:jc w:val="right"/>
      </w:pPr>
      <w:r>
        <w:t>69290 CRAPONNE</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Gillot,</w:t>
      </w:r>
    </w:p>
    <w:p>
      <w:pPr>
        <w:spacing w:line="276" w:lineRule="auto" w:before="0" w:after="160"/>
        <w:jc w:val="both"/>
      </w:pPr>
      <w:r>
        <w:t>Actuellement en reconversion vers le métier de géomètre-expert, je préparerai le diplôme DPLG en octobre 2026. L'Ordre ayant confirmé mon éligibilité, je recherche un poste de collaborateur pour effectuer mon stage professionnel de deux ans. Suite à une expérience enrichissante au sein du cabinet de Monsieur Pascal Vailles à Muret, je souhaite aujourd'hui m'investir pleinement au sein de votre structure.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cabinet, créé en 2002, témoigne d'une organisation à taille humaine alliant proximité client et gestion rigoureuse. Cette stabilité, couplée à une expertise consolidée sur le long terme, constitue un environnement idéal pour appréhender avec sérieux la diversité des problématiques foncières de votre secteur tout en garantissant une haute qualité de service aux usagers.</w:t>
      </w:r>
    </w:p>
    <w:p>
      <w:pPr>
        <w:spacing w:line="276" w:lineRule="auto" w:before="0" w:after="160"/>
        <w:jc w:val="both"/>
      </w:pPr>
      <w:r>
        <w:t>Mon parcours universitaire m'a doté d'une solide culture de la donnée spatiale (topographie, modélisation) et d'une forte capacité d'analyse face à des problématiques complexes. Mon objectif est de mettre cette production technique au service de vos opérations tout en mobilisant ma méthode de chercheur pour assimiler rapidement le cadre réglementaire de la profession. Je conçois ce stage comme un échange entre rigueur de la donnée et expertise du droit foncier.</w:t>
      </w:r>
    </w:p>
    <w:p>
      <w:pPr>
        <w:spacing w:line="276" w:lineRule="auto" w:before="0" w:after="160"/>
        <w:jc w:val="both"/>
      </w:pPr>
      <w:r>
        <w:t>Lors de ma récente immersion en cabinet, j’ai acquis une maîtrise des méthodes de production, de l’acquisition sur le terrain jusqu'à la restitution graphique. Ces semaines m’ont permis de mesurer que les outils techniques ne prennent leur pleine valeur qu'en appuyant un raisonnement juridique précis. Conscient que la maîtrise opérationnelle s’acquiert par la pratique quotidienne, je suis motivé pour apporter rapidement ma contribution technique en bureau et sur le terrain.</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Gillot,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