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Anthony Durget</w:t>
      </w:r>
    </w:p>
    <w:p>
      <w:pPr>
        <w:spacing w:line="240" w:lineRule="auto" w:before="0" w:after="0"/>
        <w:jc w:val="right"/>
      </w:pPr>
      <w:r>
        <w:t>SAS ARPENTAGE &amp; PERSPECTIVES</w:t>
      </w:r>
    </w:p>
    <w:p>
      <w:pPr>
        <w:spacing w:line="240" w:lineRule="auto" w:before="0" w:after="0"/>
        <w:jc w:val="right"/>
      </w:pPr>
      <w:r>
        <w:t>1 rue du Pontot</w:t>
      </w:r>
    </w:p>
    <w:p>
      <w:pPr>
        <w:spacing w:line="240" w:lineRule="auto" w:before="0" w:after="0"/>
        <w:jc w:val="right"/>
      </w:pPr>
      <w:r>
        <w:t>25410 DANNEMARIE SUR CRETE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Durget,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Ce métier correspond exactement à ce que je recherche : l’articulation entre la rigueur technique sur le terrain et l’ingénierie juridique du territoire. Si la pratique de terrain m’attire, c’est avant tout la dimension intellectuelle qui me motive : confronter archives et règles d’urbanisme pour sécuriser des projets de bornage, de division ou d’aménagement durable.</w:t>
      </w:r>
    </w:p>
    <w:p>
      <w:pPr>
        <w:spacing w:line="276" w:lineRule="auto" w:before="0" w:after="160"/>
        <w:jc w:val="both"/>
      </w:pPr>
      <w:r>
        <w:t>La structure de SAS ARPENTAGE &amp; PERSPECTIVES témoigne d'une approche de proximité et d'une maîtrise rigoureuse du cœur du métier de géomètre-expert. Votre organisation, à taille humaine, permet une gestion directe et attentive des dossiers, garantissant un service personnalisé. Cette volonté de concilier expertise technique et relation de confiance de proximité constitue un environnement de travail cohérent avec les exigences de la profession et les enjeux du territoire.</w:t>
      </w:r>
    </w:p>
    <w:p>
      <w:pPr>
        <w:spacing w:line="276" w:lineRule="auto" w:before="0" w:after="160"/>
        <w:jc w:val="both"/>
      </w:pPr>
      <w:r>
        <w:t>Mon parcours m'a doté d'une forte culture de la donnée spatiale (topographie, modélisation, SIG) et d'une solide capacité d'analyse. Mon objectif est de mettre cette force technique au service de vos opérations d'aménagement, en m'appuyant sur ma méthode de chercheur pour assimiler rapidement le cadre réglementaire. Je conçois ce stage comme un échange entre la rigueur de la donnée et l'expertise du droit foncier, avec la volonté d'apporter une valeur ajoutée à vos projets.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sur mon parcours et sur la manière dont mon profil pourrait s'intégrer à votre cabinet.</w:t>
      </w:r>
    </w:p>
    <w:p>
      <w:pPr>
        <w:spacing w:line="276" w:lineRule="auto" w:before="0" w:after="160"/>
        <w:jc w:val="both"/>
      </w:pPr>
      <w:r>
        <w:t>Je vous prie d’agréer, Monsieur Durget,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